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0BAA87FC" w:rsidR="00F86A73" w:rsidRPr="00B27791" w:rsidRDefault="004B566C" w:rsidP="006970E1">
      <w:pPr>
        <w:pStyle w:val="FP"/>
        <w:tabs>
          <w:tab w:val="left" w:pos="8820"/>
        </w:tabs>
        <w:rPr>
          <w:rFonts w:ascii="Arial" w:hAnsi="Arial" w:cs="Arial"/>
          <w:b/>
          <w:sz w:val="24"/>
          <w:szCs w:val="24"/>
          <w:lang w:val="en-US"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B54D87">
        <w:rPr>
          <w:rFonts w:ascii="Arial" w:hAnsi="Arial" w:cs="Arial"/>
          <w:b/>
          <w:sz w:val="24"/>
          <w:szCs w:val="24"/>
        </w:rPr>
        <w:t>8</w:t>
      </w:r>
      <w:r w:rsidR="006970E1">
        <w:rPr>
          <w:rFonts w:ascii="Arial" w:hAnsi="Arial" w:cs="Arial"/>
          <w:b/>
          <w:sz w:val="24"/>
          <w:szCs w:val="24"/>
        </w:rPr>
        <w:tab/>
      </w:r>
      <w:r w:rsidR="006970E1" w:rsidRPr="006970E1">
        <w:rPr>
          <w:rFonts w:ascii="Arial" w:hAnsi="Arial" w:cs="Arial"/>
          <w:b/>
          <w:sz w:val="24"/>
          <w:szCs w:val="24"/>
        </w:rPr>
        <w:t>RP-</w:t>
      </w:r>
      <w:r w:rsidR="00B27791" w:rsidRPr="00B27791">
        <w:rPr>
          <w:rFonts w:ascii="Arial" w:hAnsi="Arial" w:cs="Arial"/>
          <w:b/>
          <w:sz w:val="24"/>
          <w:szCs w:val="24"/>
        </w:rPr>
        <w:t>2</w:t>
      </w:r>
      <w:r w:rsidR="003F1E09">
        <w:rPr>
          <w:rFonts w:ascii="Arial" w:hAnsi="Arial" w:cs="Arial"/>
          <w:b/>
          <w:sz w:val="24"/>
          <w:szCs w:val="24"/>
        </w:rPr>
        <w:t>5</w:t>
      </w:r>
      <w:r w:rsidR="0028198E">
        <w:rPr>
          <w:rFonts w:ascii="Arial" w:hAnsi="Arial" w:cs="Arial"/>
          <w:b/>
          <w:sz w:val="24"/>
          <w:szCs w:val="24"/>
        </w:rPr>
        <w:t>1802</w:t>
      </w:r>
    </w:p>
    <w:p w14:paraId="74D3B354" w14:textId="4F994982" w:rsidR="00F86A73" w:rsidRPr="004B566C" w:rsidRDefault="00B54D87" w:rsidP="001B4C60">
      <w:pPr>
        <w:tabs>
          <w:tab w:val="left" w:pos="567"/>
          <w:tab w:val="left" w:pos="7920"/>
        </w:tabs>
        <w:rPr>
          <w:rFonts w:ascii="Arial" w:hAnsi="Arial" w:cs="Arial"/>
          <w:b/>
          <w:sz w:val="24"/>
        </w:rPr>
      </w:pPr>
      <w:r>
        <w:rPr>
          <w:rFonts w:ascii="Arial" w:hAnsi="Arial" w:cs="Arial"/>
          <w:b/>
          <w:sz w:val="24"/>
        </w:rPr>
        <w:t>Prague</w:t>
      </w:r>
      <w:r w:rsidR="002834BB">
        <w:rPr>
          <w:rFonts w:ascii="Arial" w:hAnsi="Arial" w:cs="Arial"/>
          <w:b/>
          <w:sz w:val="24"/>
        </w:rPr>
        <w:t xml:space="preserve">, </w:t>
      </w:r>
      <w:r>
        <w:rPr>
          <w:rFonts w:ascii="Arial" w:hAnsi="Arial" w:cs="Arial"/>
          <w:b/>
          <w:sz w:val="24"/>
        </w:rPr>
        <w:t>Czech Republic</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June</w:t>
      </w:r>
      <w:r w:rsidR="002834BB">
        <w:rPr>
          <w:rFonts w:ascii="Arial" w:hAnsi="Arial" w:cs="Arial"/>
          <w:b/>
          <w:sz w:val="24"/>
        </w:rPr>
        <w:t xml:space="preserve"> </w:t>
      </w:r>
      <w:r>
        <w:rPr>
          <w:rFonts w:ascii="Arial" w:hAnsi="Arial" w:cs="Arial"/>
          <w:b/>
          <w:sz w:val="24"/>
        </w:rPr>
        <w:t>09</w:t>
      </w:r>
      <w:r w:rsidR="002834BB">
        <w:rPr>
          <w:rFonts w:ascii="Arial" w:hAnsi="Arial" w:cs="Arial"/>
          <w:b/>
          <w:sz w:val="24"/>
        </w:rPr>
        <w:t>-</w:t>
      </w:r>
      <w:r>
        <w:rPr>
          <w:rFonts w:ascii="Arial" w:hAnsi="Arial" w:cs="Arial"/>
          <w:b/>
          <w:sz w:val="24"/>
        </w:rPr>
        <w:t>13</w:t>
      </w:r>
      <w:r w:rsidR="00665963" w:rsidRPr="00665963">
        <w:rPr>
          <w:rFonts w:ascii="Arial" w:hAnsi="Arial" w:cs="Arial"/>
          <w:b/>
          <w:sz w:val="24"/>
        </w:rPr>
        <w:t xml:space="preserve">, </w:t>
      </w:r>
      <w:proofErr w:type="gramStart"/>
      <w:r w:rsidR="00665963" w:rsidRPr="00665963">
        <w:rPr>
          <w:rFonts w:ascii="Arial" w:hAnsi="Arial" w:cs="Arial"/>
          <w:b/>
          <w:sz w:val="24"/>
        </w:rPr>
        <w:t>202</w:t>
      </w:r>
      <w:r w:rsidR="0037716A">
        <w:rPr>
          <w:rFonts w:ascii="Arial" w:hAnsi="Arial" w:cs="Arial"/>
          <w:b/>
          <w:sz w:val="24"/>
        </w:rPr>
        <w:t>5</w:t>
      </w:r>
      <w:proofErr w:type="gramEnd"/>
      <w:r w:rsidR="001B4C60">
        <w:rPr>
          <w:rFonts w:ascii="Arial" w:hAnsi="Arial" w:cs="Arial"/>
          <w:b/>
          <w:sz w:val="24"/>
        </w:rPr>
        <w:tab/>
      </w:r>
      <w:r w:rsidR="001B4C60" w:rsidRPr="001B4C60">
        <w:rPr>
          <w:rFonts w:ascii="Arial" w:hAnsi="Arial" w:cs="Arial"/>
          <w:b/>
          <w:i/>
          <w:iCs/>
          <w:szCs w:val="16"/>
        </w:rPr>
        <w:t>revision of RP-251240</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117E0C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64B1" w:rsidRPr="002064B1">
        <w:rPr>
          <w:rFonts w:ascii="Arial" w:hAnsi="Arial" w:cs="Arial"/>
          <w:b/>
          <w:bCs/>
        </w:rPr>
        <w:t>9.2.</w:t>
      </w:r>
      <w:r w:rsidR="00F31A29">
        <w:rPr>
          <w:rFonts w:ascii="Arial" w:hAnsi="Arial" w:cs="Arial"/>
          <w:b/>
          <w:bCs/>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4128F09" w:rsidR="00593315" w:rsidRPr="008836AC" w:rsidRDefault="00B139AF" w:rsidP="001A248F">
            <w:pPr>
              <w:tabs>
                <w:tab w:val="left" w:pos="567"/>
              </w:tabs>
              <w:spacing w:after="0"/>
              <w:rPr>
                <w:rFonts w:ascii="Arial" w:hAnsi="Arial" w:cs="Arial"/>
              </w:rPr>
            </w:pPr>
            <w:r w:rsidRPr="00B139AF">
              <w:rPr>
                <w:rFonts w:ascii="Arial" w:hAnsi="Arial" w:cs="Arial"/>
              </w:rPr>
              <w:t>Study on channel modelling enhancements for 7-24GHz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A7F5256" w:rsidR="00871653" w:rsidRPr="008836AC" w:rsidRDefault="00871653" w:rsidP="001A248F">
            <w:pPr>
              <w:tabs>
                <w:tab w:val="left" w:pos="567"/>
              </w:tabs>
              <w:spacing w:after="0"/>
              <w:rPr>
                <w:rFonts w:ascii="Arial" w:hAnsi="Arial" w:cs="Arial"/>
              </w:rPr>
            </w:pPr>
            <w:r w:rsidRPr="002064B1">
              <w:rPr>
                <w:rFonts w:ascii="Arial" w:hAnsi="Arial" w:cs="Arial" w:hint="eastAsia"/>
                <w:lang w:eastAsia="ja-JP"/>
              </w:rPr>
              <w:t>Yes</w:t>
            </w:r>
          </w:p>
        </w:tc>
        <w:tc>
          <w:tcPr>
            <w:tcW w:w="1842" w:type="dxa"/>
          </w:tcPr>
          <w:p w14:paraId="424795E6" w14:textId="77777777" w:rsidR="00871653" w:rsidRPr="009C3AA7" w:rsidRDefault="00871653" w:rsidP="001A248F">
            <w:pPr>
              <w:tabs>
                <w:tab w:val="left" w:pos="567"/>
              </w:tabs>
              <w:spacing w:after="0"/>
              <w:rPr>
                <w:rFonts w:ascii="Arial" w:hAnsi="Arial" w:cs="Arial"/>
                <w:lang w:eastAsia="ja-JP"/>
              </w:rPr>
            </w:pPr>
            <w:r w:rsidRPr="009C3AA7">
              <w:rPr>
                <w:rFonts w:ascii="Arial" w:hAnsi="Arial" w:cs="Arial"/>
              </w:rPr>
              <w:t>Core part:</w:t>
            </w:r>
            <w:r w:rsidRPr="009C3AA7">
              <w:rPr>
                <w:rFonts w:ascii="Arial" w:hAnsi="Arial" w:cs="Arial"/>
                <w:lang w:eastAsia="ja-JP"/>
              </w:rPr>
              <w:t xml:space="preserve"> </w:t>
            </w:r>
          </w:p>
          <w:p w14:paraId="4F4E6C8C" w14:textId="2BB60FE5" w:rsidR="00871653" w:rsidRPr="009C3AA7" w:rsidRDefault="006871C0" w:rsidP="001A248F">
            <w:pPr>
              <w:tabs>
                <w:tab w:val="left" w:pos="567"/>
              </w:tabs>
              <w:spacing w:after="0"/>
              <w:rPr>
                <w:rFonts w:ascii="Arial" w:hAnsi="Arial" w:cs="Arial"/>
                <w:lang w:eastAsia="ja-JP"/>
              </w:rPr>
            </w:pPr>
            <w:r w:rsidRPr="009C3AA7">
              <w:rPr>
                <w:rFonts w:ascii="Arial" w:hAnsi="Arial" w:cs="Arial"/>
                <w:lang w:eastAsia="ja-JP"/>
              </w:rPr>
              <w:t>No</w:t>
            </w:r>
          </w:p>
        </w:tc>
        <w:tc>
          <w:tcPr>
            <w:tcW w:w="2309" w:type="dxa"/>
            <w:gridSpan w:val="2"/>
          </w:tcPr>
          <w:p w14:paraId="0EA72874" w14:textId="77777777" w:rsidR="00871653" w:rsidRPr="009C3AA7" w:rsidRDefault="00871653" w:rsidP="001A248F">
            <w:pPr>
              <w:tabs>
                <w:tab w:val="left" w:pos="567"/>
              </w:tabs>
              <w:spacing w:after="0"/>
              <w:rPr>
                <w:rFonts w:ascii="Arial" w:hAnsi="Arial" w:cs="Arial"/>
              </w:rPr>
            </w:pPr>
            <w:r w:rsidRPr="009C3AA7">
              <w:rPr>
                <w:rFonts w:ascii="Arial" w:hAnsi="Arial" w:cs="Arial"/>
              </w:rPr>
              <w:t>Performance part:</w:t>
            </w:r>
          </w:p>
          <w:p w14:paraId="3DC7ABB4" w14:textId="636FDA6D" w:rsidR="00871653" w:rsidRPr="009C3AA7" w:rsidRDefault="006871C0" w:rsidP="0036248C">
            <w:pPr>
              <w:tabs>
                <w:tab w:val="left" w:pos="567"/>
              </w:tabs>
              <w:spacing w:after="0"/>
              <w:rPr>
                <w:rFonts w:ascii="Arial" w:hAnsi="Arial" w:cs="Arial"/>
                <w:lang w:eastAsia="ja-JP"/>
              </w:rPr>
            </w:pPr>
            <w:r w:rsidRPr="009C3AA7">
              <w:rPr>
                <w:rFonts w:ascii="Arial" w:hAnsi="Arial" w:cs="Arial"/>
                <w:lang w:eastAsia="ja-JP"/>
              </w:rPr>
              <w:t>No</w:t>
            </w:r>
          </w:p>
        </w:tc>
        <w:tc>
          <w:tcPr>
            <w:tcW w:w="1653" w:type="dxa"/>
          </w:tcPr>
          <w:p w14:paraId="3012EFC2" w14:textId="77777777" w:rsidR="00871653" w:rsidRPr="009C3AA7" w:rsidRDefault="00871653" w:rsidP="001A248F">
            <w:pPr>
              <w:tabs>
                <w:tab w:val="left" w:pos="567"/>
              </w:tabs>
              <w:spacing w:after="0"/>
              <w:rPr>
                <w:rFonts w:ascii="Arial" w:hAnsi="Arial" w:cs="Arial"/>
              </w:rPr>
            </w:pPr>
            <w:r w:rsidRPr="009C3AA7">
              <w:rPr>
                <w:rFonts w:ascii="Arial" w:hAnsi="Arial" w:cs="Arial"/>
              </w:rPr>
              <w:t>Testing part:</w:t>
            </w:r>
          </w:p>
          <w:p w14:paraId="6184B75F" w14:textId="1AAEBDBD" w:rsidR="00871653" w:rsidRPr="009C3AA7" w:rsidRDefault="006871C0" w:rsidP="0036248C">
            <w:pPr>
              <w:tabs>
                <w:tab w:val="left" w:pos="567"/>
              </w:tabs>
              <w:spacing w:after="0"/>
              <w:rPr>
                <w:rFonts w:ascii="Arial" w:hAnsi="Arial" w:cs="Arial"/>
                <w:lang w:eastAsia="ja-JP"/>
              </w:rPr>
            </w:pPr>
            <w:r w:rsidRPr="009C3AA7">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0B47EC4" w:rsidR="0036248C" w:rsidRPr="008836AC" w:rsidRDefault="002064B1" w:rsidP="008836AC">
            <w:pPr>
              <w:tabs>
                <w:tab w:val="left" w:pos="567"/>
              </w:tabs>
              <w:spacing w:after="0"/>
              <w:rPr>
                <w:rFonts w:ascii="Arial" w:hAnsi="Arial" w:cs="Arial"/>
              </w:rPr>
            </w:pPr>
            <w:r w:rsidRPr="00AC0D37">
              <w:rPr>
                <w:rFonts w:ascii="Arial" w:hAnsi="Arial" w:cs="Arial"/>
              </w:rPr>
              <w:t>FS_NR_7_24GHz_CHmod</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CC8DE4" w:rsidR="0036248C" w:rsidRPr="008836AC" w:rsidRDefault="002064B1" w:rsidP="008836AC">
            <w:pPr>
              <w:tabs>
                <w:tab w:val="left" w:pos="567"/>
              </w:tabs>
              <w:spacing w:after="0"/>
              <w:rPr>
                <w:rFonts w:ascii="Arial" w:hAnsi="Arial" w:cs="Arial"/>
                <w:lang w:eastAsia="ja-JP"/>
              </w:rPr>
            </w:pPr>
            <w:r w:rsidRPr="00AC0D37">
              <w:rPr>
                <w:rFonts w:ascii="Arial" w:hAnsi="Arial" w:cs="Arial"/>
              </w:rPr>
              <w:t>1020081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9DA49EC" w:rsidR="00B6300F" w:rsidRPr="008836AC" w:rsidRDefault="002064B1" w:rsidP="008836AC">
            <w:pPr>
              <w:tabs>
                <w:tab w:val="left" w:pos="567"/>
              </w:tabs>
              <w:spacing w:after="0"/>
              <w:rPr>
                <w:rFonts w:ascii="Arial" w:hAnsi="Arial" w:cs="Arial"/>
                <w:lang w:eastAsia="ja-JP"/>
              </w:rPr>
            </w:pPr>
            <w:r w:rsidRPr="002064B1">
              <w:rPr>
                <w:rFonts w:ascii="Arial" w:hAnsi="Arial" w:cs="Arial"/>
                <w:lang w:eastAsia="ja-JP"/>
              </w:rPr>
              <w:t>RP-234018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17A6666" w:rsidR="00871653" w:rsidRPr="008836AC" w:rsidRDefault="002064B1" w:rsidP="008836AC">
            <w:pPr>
              <w:tabs>
                <w:tab w:val="left" w:pos="567"/>
              </w:tabs>
              <w:spacing w:after="0"/>
              <w:rPr>
                <w:rFonts w:ascii="Arial" w:hAnsi="Arial" w:cs="Arial"/>
                <w:lang w:eastAsia="ja-JP"/>
              </w:rPr>
            </w:pPr>
            <w:r w:rsidRPr="002064B1">
              <w:rPr>
                <w:rFonts w:ascii="Arial" w:hAnsi="Arial" w:cs="Arial"/>
                <w:lang w:eastAsia="ja-JP"/>
              </w:rPr>
              <w:t>06</w:t>
            </w:r>
            <w:r w:rsidR="00871653" w:rsidRPr="002064B1">
              <w:rPr>
                <w:rFonts w:ascii="Arial" w:hAnsi="Arial" w:cs="Arial"/>
                <w:lang w:eastAsia="ja-JP"/>
              </w:rPr>
              <w:t>/</w:t>
            </w:r>
            <w:r w:rsidRPr="002064B1">
              <w:rPr>
                <w:rFonts w:ascii="Arial" w:hAnsi="Arial" w:cs="Arial"/>
                <w:lang w:eastAsia="ja-JP"/>
              </w:rPr>
              <w:t>2025</w:t>
            </w:r>
          </w:p>
        </w:tc>
        <w:tc>
          <w:tcPr>
            <w:tcW w:w="1842" w:type="dxa"/>
          </w:tcPr>
          <w:p w14:paraId="19AC4995" w14:textId="77777777" w:rsidR="009C3AA7"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4002D71E" w:rsidR="00871653" w:rsidRPr="008836AC" w:rsidRDefault="009C3AA7" w:rsidP="008836AC">
            <w:pPr>
              <w:tabs>
                <w:tab w:val="left" w:pos="567"/>
              </w:tabs>
              <w:spacing w:after="0"/>
              <w:rPr>
                <w:rFonts w:ascii="Arial" w:hAnsi="Arial" w:cs="Arial"/>
                <w:lang w:eastAsia="ja-JP"/>
              </w:rPr>
            </w:pPr>
            <w:r>
              <w:rPr>
                <w:rFonts w:ascii="Arial" w:hAnsi="Arial" w:cs="Arial"/>
                <w:lang w:eastAsia="ja-JP"/>
              </w:rPr>
              <w:t>n/a</w:t>
            </w:r>
            <w:r w:rsidR="00871653">
              <w:rPr>
                <w:rFonts w:ascii="Arial" w:hAnsi="Arial" w:cs="Arial"/>
                <w:lang w:eastAsia="ja-JP"/>
              </w:rPr>
              <w:t xml:space="preserve"> </w:t>
            </w:r>
          </w:p>
        </w:tc>
        <w:tc>
          <w:tcPr>
            <w:tcW w:w="2268" w:type="dxa"/>
          </w:tcPr>
          <w:p w14:paraId="495915DD" w14:textId="77777777" w:rsidR="00871653"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29227E67" w:rsidR="009C3AA7" w:rsidRPr="008836AC" w:rsidRDefault="009C3AA7"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6B65531F"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1B82CB2" w:rsidR="009C3AA7" w:rsidRPr="006A7BCB" w:rsidRDefault="009C3AA7"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19337A1" w:rsidR="00871653" w:rsidRPr="008836AC" w:rsidRDefault="00B54D87" w:rsidP="008836AC">
            <w:pPr>
              <w:tabs>
                <w:tab w:val="left" w:pos="567"/>
              </w:tabs>
              <w:spacing w:after="0"/>
              <w:rPr>
                <w:rFonts w:ascii="Arial" w:hAnsi="Arial" w:cs="Arial"/>
                <w:lang w:eastAsia="ja-JP"/>
              </w:rPr>
            </w:pPr>
            <w:r>
              <w:rPr>
                <w:rFonts w:ascii="Arial" w:hAnsi="Arial" w:cs="Arial"/>
                <w:color w:val="00B050"/>
                <w:lang w:eastAsia="ja-JP"/>
              </w:rPr>
              <w:t>100</w:t>
            </w:r>
            <w:r w:rsidR="00871653" w:rsidRPr="002064B1">
              <w:rPr>
                <w:rFonts w:ascii="Arial" w:hAnsi="Arial" w:cs="Arial" w:hint="eastAsia"/>
                <w:color w:val="00B05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3F74566" w:rsidR="00871653" w:rsidRPr="008836AC" w:rsidRDefault="009C3AA7"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512BD33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5D0CD70" w:rsidR="009C3AA7" w:rsidRPr="008836AC" w:rsidRDefault="009C3AA7" w:rsidP="008836AC">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21839209"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B42C1EF" w:rsidR="009C3AA7" w:rsidRPr="006A7BCB" w:rsidRDefault="009C3AA7" w:rsidP="008836AC">
            <w:pPr>
              <w:tabs>
                <w:tab w:val="left" w:pos="567"/>
              </w:tabs>
              <w:spacing w:after="0"/>
              <w:rPr>
                <w:rFonts w:ascii="Arial" w:hAnsi="Arial" w:cs="Arial"/>
                <w:highlight w:val="yellow"/>
                <w:lang w:eastAsia="ja-JP"/>
              </w:rPr>
            </w:pP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815DE1">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815DE1">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815DE1">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321"/>
        <w:gridCol w:w="7256"/>
      </w:tblGrid>
      <w:tr w:rsidR="00EF4800" w:rsidRPr="008836AC" w14:paraId="468432DA" w14:textId="77777777" w:rsidTr="00577590">
        <w:trPr>
          <w:trHeight w:val="233"/>
        </w:trPr>
        <w:tc>
          <w:tcPr>
            <w:tcW w:w="2720" w:type="dxa"/>
            <w:gridSpan w:val="2"/>
          </w:tcPr>
          <w:p w14:paraId="08F3105B" w14:textId="77777777" w:rsidR="00EF4800" w:rsidRPr="008836AC" w:rsidRDefault="00EF4800" w:rsidP="00577590">
            <w:pPr>
              <w:tabs>
                <w:tab w:val="left" w:pos="567"/>
              </w:tabs>
              <w:spacing w:after="0"/>
              <w:rPr>
                <w:rFonts w:ascii="Arial" w:hAnsi="Arial" w:cs="Arial"/>
                <w:b/>
              </w:rPr>
            </w:pPr>
            <w:r w:rsidRPr="008836AC">
              <w:rPr>
                <w:rFonts w:ascii="Arial" w:hAnsi="Arial" w:cs="Arial"/>
                <w:b/>
              </w:rPr>
              <w:t>Leading WG</w:t>
            </w:r>
          </w:p>
        </w:tc>
        <w:tc>
          <w:tcPr>
            <w:tcW w:w="7256" w:type="dxa"/>
          </w:tcPr>
          <w:p w14:paraId="6FC72931" w14:textId="621211D9" w:rsidR="00EF4800" w:rsidRPr="002064B1" w:rsidRDefault="002064B1" w:rsidP="00577590">
            <w:pPr>
              <w:tabs>
                <w:tab w:val="left" w:pos="567"/>
              </w:tabs>
              <w:spacing w:after="0"/>
              <w:rPr>
                <w:rFonts w:ascii="Arial" w:hAnsi="Arial" w:cs="Arial"/>
                <w:color w:val="000000" w:themeColor="text1"/>
              </w:rPr>
            </w:pPr>
            <w:r w:rsidRPr="002064B1">
              <w:rPr>
                <w:rFonts w:ascii="Arial" w:hAnsi="Arial" w:cs="Arial"/>
                <w:color w:val="000000" w:themeColor="text1"/>
              </w:rPr>
              <w:t>RAN1</w:t>
            </w:r>
          </w:p>
        </w:tc>
      </w:tr>
      <w:tr w:rsidR="002064B1" w:rsidRPr="008836AC" w14:paraId="5EF9AD31" w14:textId="77777777" w:rsidTr="00577590">
        <w:trPr>
          <w:trHeight w:val="233"/>
        </w:trPr>
        <w:tc>
          <w:tcPr>
            <w:tcW w:w="1399" w:type="dxa"/>
            <w:vMerge w:val="restart"/>
            <w:vAlign w:val="center"/>
          </w:tcPr>
          <w:p w14:paraId="661628C3" w14:textId="77777777" w:rsidR="002064B1" w:rsidRDefault="002064B1" w:rsidP="00577590">
            <w:pPr>
              <w:tabs>
                <w:tab w:val="left" w:pos="567"/>
              </w:tabs>
              <w:spacing w:after="0"/>
              <w:rPr>
                <w:rFonts w:ascii="Arial" w:hAnsi="Arial" w:cs="Arial"/>
                <w:b/>
              </w:rPr>
            </w:pPr>
            <w:r w:rsidRPr="008836AC">
              <w:rPr>
                <w:rFonts w:ascii="Arial" w:hAnsi="Arial" w:cs="Arial"/>
                <w:b/>
              </w:rPr>
              <w:t>Rapporteur</w:t>
            </w:r>
          </w:p>
          <w:p w14:paraId="589FA298" w14:textId="0A3D77DC" w:rsidR="00EB05E0" w:rsidRPr="008836AC" w:rsidRDefault="00EB05E0" w:rsidP="00577590">
            <w:pPr>
              <w:tabs>
                <w:tab w:val="left" w:pos="567"/>
              </w:tabs>
              <w:spacing w:after="0"/>
              <w:rPr>
                <w:rFonts w:ascii="Arial" w:hAnsi="Arial" w:cs="Arial"/>
                <w:b/>
              </w:rPr>
            </w:pPr>
            <w:r>
              <w:rPr>
                <w:rFonts w:ascii="Arial" w:hAnsi="Arial" w:cs="Arial"/>
                <w:b/>
              </w:rPr>
              <w:t>(Primary)</w:t>
            </w:r>
          </w:p>
        </w:tc>
        <w:tc>
          <w:tcPr>
            <w:tcW w:w="1320" w:type="dxa"/>
          </w:tcPr>
          <w:p w14:paraId="7F2D9368" w14:textId="77777777" w:rsidR="002064B1" w:rsidRPr="008836AC" w:rsidRDefault="002064B1" w:rsidP="00577590">
            <w:pPr>
              <w:tabs>
                <w:tab w:val="left" w:pos="567"/>
              </w:tabs>
              <w:spacing w:after="0"/>
              <w:rPr>
                <w:rFonts w:ascii="Arial" w:hAnsi="Arial" w:cs="Arial"/>
                <w:b/>
              </w:rPr>
            </w:pPr>
            <w:r w:rsidRPr="008836AC">
              <w:rPr>
                <w:rFonts w:ascii="Arial" w:hAnsi="Arial" w:cs="Arial"/>
                <w:b/>
              </w:rPr>
              <w:t>Name</w:t>
            </w:r>
          </w:p>
        </w:tc>
        <w:tc>
          <w:tcPr>
            <w:tcW w:w="7256" w:type="dxa"/>
          </w:tcPr>
          <w:p w14:paraId="127CF618" w14:textId="68A33B27" w:rsidR="002064B1" w:rsidRPr="008836AC" w:rsidRDefault="002064B1" w:rsidP="00577590">
            <w:pPr>
              <w:tabs>
                <w:tab w:val="left" w:pos="567"/>
              </w:tabs>
              <w:spacing w:after="0"/>
              <w:rPr>
                <w:rFonts w:ascii="Arial" w:hAnsi="Arial" w:cs="Arial"/>
                <w:lang w:eastAsia="ja-JP"/>
              </w:rPr>
            </w:pPr>
            <w:r w:rsidRPr="00416124">
              <w:rPr>
                <w:rFonts w:ascii="Arial" w:hAnsi="Arial" w:cs="Arial"/>
              </w:rPr>
              <w:t>LEE Daewon</w:t>
            </w:r>
          </w:p>
        </w:tc>
      </w:tr>
      <w:tr w:rsidR="002064B1" w:rsidRPr="008836AC" w14:paraId="36040647" w14:textId="77777777" w:rsidTr="00577590">
        <w:trPr>
          <w:trHeight w:val="146"/>
        </w:trPr>
        <w:tc>
          <w:tcPr>
            <w:tcW w:w="1399" w:type="dxa"/>
            <w:vMerge/>
          </w:tcPr>
          <w:p w14:paraId="2B760CAA" w14:textId="77777777" w:rsidR="002064B1" w:rsidRPr="008836AC" w:rsidRDefault="002064B1" w:rsidP="00577590">
            <w:pPr>
              <w:tabs>
                <w:tab w:val="left" w:pos="567"/>
              </w:tabs>
              <w:spacing w:after="0"/>
              <w:rPr>
                <w:rFonts w:ascii="Arial" w:hAnsi="Arial" w:cs="Arial"/>
                <w:b/>
              </w:rPr>
            </w:pPr>
          </w:p>
        </w:tc>
        <w:tc>
          <w:tcPr>
            <w:tcW w:w="1320" w:type="dxa"/>
          </w:tcPr>
          <w:p w14:paraId="6AD0A3C2" w14:textId="77777777" w:rsidR="002064B1" w:rsidRPr="008836AC" w:rsidRDefault="002064B1" w:rsidP="00577590">
            <w:pPr>
              <w:tabs>
                <w:tab w:val="left" w:pos="567"/>
              </w:tabs>
              <w:spacing w:after="0"/>
              <w:rPr>
                <w:rFonts w:ascii="Arial" w:hAnsi="Arial" w:cs="Arial"/>
                <w:b/>
              </w:rPr>
            </w:pPr>
            <w:r w:rsidRPr="008836AC">
              <w:rPr>
                <w:rFonts w:ascii="Arial" w:hAnsi="Arial" w:cs="Arial"/>
                <w:b/>
              </w:rPr>
              <w:t>Company</w:t>
            </w:r>
          </w:p>
        </w:tc>
        <w:tc>
          <w:tcPr>
            <w:tcW w:w="7256" w:type="dxa"/>
          </w:tcPr>
          <w:p w14:paraId="612726B0" w14:textId="7547E770" w:rsidR="002064B1" w:rsidRPr="008836AC" w:rsidRDefault="002064B1" w:rsidP="00577590">
            <w:pPr>
              <w:tabs>
                <w:tab w:val="left" w:pos="567"/>
              </w:tabs>
              <w:spacing w:after="0"/>
              <w:rPr>
                <w:rFonts w:ascii="Arial" w:hAnsi="Arial" w:cs="Arial"/>
                <w:lang w:eastAsia="ja-JP"/>
              </w:rPr>
            </w:pPr>
            <w:r w:rsidRPr="00416124">
              <w:rPr>
                <w:rFonts w:ascii="Arial" w:hAnsi="Arial" w:cs="Arial"/>
              </w:rPr>
              <w:t>Intel Corporation</w:t>
            </w:r>
          </w:p>
        </w:tc>
      </w:tr>
      <w:tr w:rsidR="002064B1" w:rsidRPr="008836AC" w14:paraId="588EE5C8" w14:textId="77777777" w:rsidTr="00577590">
        <w:trPr>
          <w:trHeight w:val="50"/>
        </w:trPr>
        <w:tc>
          <w:tcPr>
            <w:tcW w:w="1399" w:type="dxa"/>
            <w:vMerge/>
          </w:tcPr>
          <w:p w14:paraId="5371B18D" w14:textId="77777777" w:rsidR="002064B1" w:rsidRPr="008836AC" w:rsidRDefault="002064B1" w:rsidP="00577590">
            <w:pPr>
              <w:tabs>
                <w:tab w:val="left" w:pos="567"/>
              </w:tabs>
              <w:spacing w:after="0"/>
              <w:rPr>
                <w:rFonts w:ascii="Arial" w:hAnsi="Arial" w:cs="Arial"/>
                <w:b/>
              </w:rPr>
            </w:pPr>
          </w:p>
        </w:tc>
        <w:tc>
          <w:tcPr>
            <w:tcW w:w="1320" w:type="dxa"/>
          </w:tcPr>
          <w:p w14:paraId="4BB54D4E" w14:textId="77777777" w:rsidR="002064B1" w:rsidRPr="008836AC" w:rsidRDefault="002064B1" w:rsidP="00577590">
            <w:pPr>
              <w:tabs>
                <w:tab w:val="left" w:pos="567"/>
              </w:tabs>
              <w:spacing w:after="0"/>
              <w:rPr>
                <w:rFonts w:ascii="Arial" w:hAnsi="Arial" w:cs="Arial"/>
                <w:b/>
              </w:rPr>
            </w:pPr>
            <w:r w:rsidRPr="008836AC">
              <w:rPr>
                <w:rFonts w:ascii="Arial" w:hAnsi="Arial" w:cs="Arial"/>
                <w:b/>
              </w:rPr>
              <w:t>Email</w:t>
            </w:r>
          </w:p>
        </w:tc>
        <w:tc>
          <w:tcPr>
            <w:tcW w:w="7256" w:type="dxa"/>
          </w:tcPr>
          <w:p w14:paraId="0563966F" w14:textId="6B79D7F5" w:rsidR="002064B1" w:rsidRPr="008836AC" w:rsidRDefault="002064B1" w:rsidP="00577590">
            <w:pPr>
              <w:tabs>
                <w:tab w:val="left" w:pos="567"/>
              </w:tabs>
              <w:spacing w:after="0"/>
              <w:rPr>
                <w:rFonts w:ascii="Arial" w:hAnsi="Arial" w:cs="Arial"/>
              </w:rPr>
            </w:pPr>
            <w:r>
              <w:rPr>
                <w:rFonts w:ascii="Arial" w:hAnsi="Arial" w:cs="Arial"/>
              </w:rPr>
              <w:t>daewon.lee@intel.com</w:t>
            </w:r>
          </w:p>
        </w:tc>
      </w:tr>
      <w:tr w:rsidR="00933554" w:rsidRPr="008836AC" w14:paraId="548B9267" w14:textId="77777777" w:rsidTr="00577590">
        <w:trPr>
          <w:trHeight w:val="211"/>
        </w:trPr>
        <w:tc>
          <w:tcPr>
            <w:tcW w:w="1399" w:type="dxa"/>
            <w:vMerge w:val="restart"/>
            <w:vAlign w:val="center"/>
          </w:tcPr>
          <w:p w14:paraId="4CDCB140" w14:textId="50DEE4BE" w:rsidR="00933554" w:rsidRPr="008836AC" w:rsidRDefault="00933554" w:rsidP="00577590">
            <w:pPr>
              <w:tabs>
                <w:tab w:val="left" w:pos="567"/>
              </w:tabs>
              <w:spacing w:after="0"/>
              <w:rPr>
                <w:rFonts w:ascii="Arial" w:hAnsi="Arial" w:cs="Arial"/>
                <w:b/>
              </w:rPr>
            </w:pPr>
            <w:r w:rsidRPr="008836AC">
              <w:rPr>
                <w:rFonts w:ascii="Arial" w:hAnsi="Arial" w:cs="Arial"/>
                <w:b/>
              </w:rPr>
              <w:t>Rapporteur</w:t>
            </w:r>
          </w:p>
        </w:tc>
        <w:tc>
          <w:tcPr>
            <w:tcW w:w="1320" w:type="dxa"/>
          </w:tcPr>
          <w:p w14:paraId="4988BF23" w14:textId="48574415" w:rsidR="00933554" w:rsidRPr="008836AC" w:rsidRDefault="00933554" w:rsidP="00577590">
            <w:pPr>
              <w:tabs>
                <w:tab w:val="left" w:pos="567"/>
              </w:tabs>
              <w:spacing w:after="0"/>
              <w:rPr>
                <w:rFonts w:ascii="Arial" w:hAnsi="Arial" w:cs="Arial"/>
                <w:b/>
              </w:rPr>
            </w:pPr>
            <w:r w:rsidRPr="008836AC">
              <w:rPr>
                <w:rFonts w:ascii="Arial" w:hAnsi="Arial" w:cs="Arial"/>
                <w:b/>
              </w:rPr>
              <w:t>Name</w:t>
            </w:r>
          </w:p>
        </w:tc>
        <w:tc>
          <w:tcPr>
            <w:tcW w:w="7256" w:type="dxa"/>
          </w:tcPr>
          <w:p w14:paraId="1E198838" w14:textId="3C5EC445" w:rsidR="00933554" w:rsidRDefault="00933554" w:rsidP="00577590">
            <w:pPr>
              <w:tabs>
                <w:tab w:val="left" w:pos="567"/>
              </w:tabs>
              <w:spacing w:after="0"/>
              <w:rPr>
                <w:rFonts w:ascii="Arial" w:hAnsi="Arial" w:cs="Arial"/>
              </w:rPr>
            </w:pPr>
            <w:r w:rsidRPr="00416124">
              <w:rPr>
                <w:rFonts w:ascii="Arial" w:hAnsi="Arial" w:cs="Arial"/>
              </w:rPr>
              <w:t>ZHANG Nan</w:t>
            </w:r>
          </w:p>
        </w:tc>
      </w:tr>
      <w:tr w:rsidR="00933554" w:rsidRPr="008836AC" w14:paraId="001845D6" w14:textId="77777777" w:rsidTr="00577590">
        <w:trPr>
          <w:trHeight w:val="93"/>
        </w:trPr>
        <w:tc>
          <w:tcPr>
            <w:tcW w:w="1399" w:type="dxa"/>
            <w:vMerge/>
          </w:tcPr>
          <w:p w14:paraId="45B5CAA8" w14:textId="77777777" w:rsidR="00933554" w:rsidRPr="008836AC" w:rsidRDefault="00933554" w:rsidP="00577590">
            <w:pPr>
              <w:tabs>
                <w:tab w:val="left" w:pos="567"/>
              </w:tabs>
              <w:spacing w:after="0"/>
              <w:rPr>
                <w:rFonts w:ascii="Arial" w:hAnsi="Arial" w:cs="Arial"/>
                <w:b/>
              </w:rPr>
            </w:pPr>
          </w:p>
        </w:tc>
        <w:tc>
          <w:tcPr>
            <w:tcW w:w="1320" w:type="dxa"/>
          </w:tcPr>
          <w:p w14:paraId="6A2C5EAE" w14:textId="47162208" w:rsidR="00933554" w:rsidRPr="008836AC" w:rsidRDefault="00933554" w:rsidP="00577590">
            <w:pPr>
              <w:tabs>
                <w:tab w:val="left" w:pos="567"/>
              </w:tabs>
              <w:spacing w:after="0"/>
              <w:rPr>
                <w:rFonts w:ascii="Arial" w:hAnsi="Arial" w:cs="Arial"/>
                <w:b/>
              </w:rPr>
            </w:pPr>
            <w:r w:rsidRPr="008836AC">
              <w:rPr>
                <w:rFonts w:ascii="Arial" w:hAnsi="Arial" w:cs="Arial"/>
                <w:b/>
              </w:rPr>
              <w:t>Company</w:t>
            </w:r>
          </w:p>
        </w:tc>
        <w:tc>
          <w:tcPr>
            <w:tcW w:w="7256" w:type="dxa"/>
          </w:tcPr>
          <w:p w14:paraId="43391646" w14:textId="5CB1762D" w:rsidR="00933554" w:rsidRDefault="00933554" w:rsidP="00577590">
            <w:pPr>
              <w:tabs>
                <w:tab w:val="left" w:pos="567"/>
              </w:tabs>
              <w:spacing w:after="0"/>
              <w:rPr>
                <w:rFonts w:ascii="Arial" w:hAnsi="Arial" w:cs="Arial"/>
              </w:rPr>
            </w:pPr>
            <w:r w:rsidRPr="00416124">
              <w:rPr>
                <w:rFonts w:ascii="Arial" w:hAnsi="Arial" w:cs="Arial"/>
              </w:rPr>
              <w:t>ZTE</w:t>
            </w:r>
          </w:p>
        </w:tc>
      </w:tr>
      <w:tr w:rsidR="00933554" w:rsidRPr="008836AC" w14:paraId="0E908A7F" w14:textId="77777777" w:rsidTr="00577590">
        <w:trPr>
          <w:trHeight w:val="129"/>
        </w:trPr>
        <w:tc>
          <w:tcPr>
            <w:tcW w:w="1399" w:type="dxa"/>
            <w:vMerge/>
          </w:tcPr>
          <w:p w14:paraId="4326C25A" w14:textId="77777777" w:rsidR="00933554" w:rsidRPr="008836AC" w:rsidRDefault="00933554" w:rsidP="00577590">
            <w:pPr>
              <w:tabs>
                <w:tab w:val="left" w:pos="567"/>
              </w:tabs>
              <w:spacing w:after="0"/>
              <w:rPr>
                <w:rFonts w:ascii="Arial" w:hAnsi="Arial" w:cs="Arial"/>
                <w:b/>
              </w:rPr>
            </w:pPr>
          </w:p>
        </w:tc>
        <w:tc>
          <w:tcPr>
            <w:tcW w:w="1320" w:type="dxa"/>
          </w:tcPr>
          <w:p w14:paraId="40FADC26" w14:textId="099DA98A" w:rsidR="00933554" w:rsidRPr="008836AC" w:rsidRDefault="00933554" w:rsidP="00577590">
            <w:pPr>
              <w:tabs>
                <w:tab w:val="left" w:pos="567"/>
              </w:tabs>
              <w:spacing w:after="0"/>
              <w:rPr>
                <w:rFonts w:ascii="Arial" w:hAnsi="Arial" w:cs="Arial"/>
                <w:b/>
              </w:rPr>
            </w:pPr>
            <w:r w:rsidRPr="008836AC">
              <w:rPr>
                <w:rFonts w:ascii="Arial" w:hAnsi="Arial" w:cs="Arial"/>
                <w:b/>
              </w:rPr>
              <w:t>Email</w:t>
            </w:r>
          </w:p>
        </w:tc>
        <w:tc>
          <w:tcPr>
            <w:tcW w:w="7256" w:type="dxa"/>
          </w:tcPr>
          <w:p w14:paraId="72DC7565" w14:textId="2A202114" w:rsidR="00933554" w:rsidRDefault="00933554" w:rsidP="00577590">
            <w:pPr>
              <w:tabs>
                <w:tab w:val="left" w:pos="567"/>
              </w:tabs>
              <w:spacing w:after="0"/>
              <w:rPr>
                <w:rFonts w:ascii="Arial" w:hAnsi="Arial" w:cs="Arial"/>
              </w:rPr>
            </w:pPr>
            <w:r w:rsidRPr="00416124">
              <w:rPr>
                <w:rFonts w:ascii="Arial" w:hAnsi="Arial" w:cs="Arial"/>
              </w:rPr>
              <w:t>zhang.nan152@zte.com.cn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A29F41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52862AB" w14:textId="64811D83" w:rsidR="003E75B9" w:rsidRPr="003E75B9" w:rsidRDefault="009E22E0" w:rsidP="009E22E0">
      <w:pPr>
        <w:pStyle w:val="Heading5"/>
        <w:rPr>
          <w:rFonts w:eastAsia="DengXian"/>
          <w:lang w:eastAsia="zh-CN"/>
        </w:rPr>
      </w:pPr>
      <w:r>
        <w:rPr>
          <w:rFonts w:eastAsia="DengXian"/>
          <w:lang w:eastAsia="zh-CN"/>
        </w:rPr>
        <w:t>2.1.1.1</w:t>
      </w:r>
      <w:r>
        <w:rPr>
          <w:rFonts w:eastAsia="DengXian"/>
          <w:lang w:eastAsia="zh-CN"/>
        </w:rPr>
        <w:tab/>
      </w:r>
      <w:r w:rsidR="003E75B9" w:rsidRPr="003E75B9">
        <w:rPr>
          <w:rFonts w:eastAsia="DengXian"/>
          <w:lang w:eastAsia="zh-CN"/>
        </w:rPr>
        <w:t>Conclusions/Observations/Agreements from RAN1 #120-bi</w:t>
      </w:r>
      <w:r w:rsidR="005E32C2">
        <w:rPr>
          <w:rFonts w:eastAsia="DengXian"/>
          <w:lang w:eastAsia="zh-CN"/>
        </w:rPr>
        <w:t>s</w:t>
      </w:r>
    </w:p>
    <w:p w14:paraId="6BBC015E"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268D55AE" w14:textId="77777777" w:rsidR="00B227F6" w:rsidRPr="003E75B9" w:rsidRDefault="00B227F6" w:rsidP="00B227F6">
      <w:pPr>
        <w:pStyle w:val="BodyText"/>
        <w:numPr>
          <w:ilvl w:val="0"/>
          <w:numId w:val="94"/>
        </w:numPr>
        <w:suppressAutoHyphens/>
        <w:spacing w:after="0"/>
        <w:jc w:val="both"/>
        <w:rPr>
          <w:rFonts w:eastAsia="DengXian"/>
          <w:sz w:val="20"/>
          <w:lang w:eastAsia="ko-KR"/>
        </w:rPr>
      </w:pPr>
      <w:r w:rsidRPr="003E75B9">
        <w:rPr>
          <w:rFonts w:eastAsia="DengXian"/>
          <w:sz w:val="20"/>
          <w:lang w:eastAsia="ko-KR"/>
        </w:rPr>
        <w:t>Endorse R1-2503060 to be captured as reference for TR38.901.</w:t>
      </w:r>
    </w:p>
    <w:p w14:paraId="171CC8A8" w14:textId="77777777" w:rsidR="00B227F6" w:rsidRPr="003E75B9" w:rsidRDefault="00B227F6" w:rsidP="00B227F6">
      <w:pPr>
        <w:pStyle w:val="BodyText"/>
        <w:numPr>
          <w:ilvl w:val="0"/>
          <w:numId w:val="94"/>
        </w:numPr>
        <w:suppressAutoHyphens/>
        <w:spacing w:after="0"/>
        <w:jc w:val="both"/>
        <w:rPr>
          <w:rFonts w:eastAsia="DengXian"/>
          <w:sz w:val="20"/>
          <w:lang w:eastAsia="ko-KR"/>
        </w:rPr>
      </w:pPr>
      <w:r w:rsidRPr="003E75B9">
        <w:rPr>
          <w:rFonts w:eastAsia="DengXian"/>
          <w:sz w:val="20"/>
          <w:lang w:eastAsia="ko-KR"/>
        </w:rPr>
        <w:t>R1-2503060 contains the latest update of measurement data sources for channel model as part of the Rel-19 channel modeling enhancements for 7-24 GHz SI.</w:t>
      </w:r>
    </w:p>
    <w:p w14:paraId="464AA3B5" w14:textId="77777777" w:rsidR="00B227F6" w:rsidRPr="003E75B9" w:rsidRDefault="00B227F6" w:rsidP="00B227F6">
      <w:pPr>
        <w:pStyle w:val="BodyText"/>
        <w:spacing w:after="0"/>
        <w:rPr>
          <w:rFonts w:eastAsia="DengXian"/>
          <w:sz w:val="20"/>
          <w:lang w:eastAsia="ko-KR"/>
        </w:rPr>
      </w:pPr>
    </w:p>
    <w:p w14:paraId="387725F4"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4DF7DB41" w14:textId="77777777" w:rsidR="00B227F6" w:rsidRPr="003E75B9" w:rsidRDefault="00B227F6" w:rsidP="00B227F6">
      <w:pPr>
        <w:spacing w:after="0"/>
        <w:rPr>
          <w:rFonts w:eastAsia="DengXian"/>
          <w:lang w:eastAsia="zh-CN"/>
        </w:rPr>
      </w:pPr>
      <w:r w:rsidRPr="003E75B9">
        <w:rPr>
          <w:rFonts w:eastAsia="DengXian"/>
          <w:lang w:eastAsia="zh-CN"/>
        </w:rPr>
        <w:t>D</w:t>
      </w:r>
      <w:r w:rsidRPr="003E75B9">
        <w:rPr>
          <w:rFonts w:eastAsia="DengXian"/>
          <w:lang w:eastAsia="ko-KR"/>
        </w:rPr>
        <w:t xml:space="preserve">raft CR R1-2503129 </w:t>
      </w:r>
      <w:r w:rsidRPr="003E75B9">
        <w:rPr>
          <w:rFonts w:eastAsia="DengXian"/>
          <w:lang w:eastAsia="zh-CN"/>
        </w:rPr>
        <w:t xml:space="preserve">to TR38.901 is endorsed </w:t>
      </w:r>
      <w:r w:rsidRPr="003E75B9">
        <w:rPr>
          <w:rFonts w:eastAsia="DengXian"/>
          <w:lang w:eastAsia="ko-KR"/>
        </w:rPr>
        <w:t>in principle.</w:t>
      </w:r>
    </w:p>
    <w:p w14:paraId="38A32FBF" w14:textId="77777777" w:rsidR="00B227F6" w:rsidRPr="003E75B9" w:rsidRDefault="00B227F6" w:rsidP="00B227F6">
      <w:pPr>
        <w:spacing w:after="0"/>
        <w:rPr>
          <w:lang w:eastAsia="ja-JP"/>
        </w:rPr>
      </w:pPr>
    </w:p>
    <w:p w14:paraId="676B71C6" w14:textId="77777777" w:rsidR="00B227F6" w:rsidRPr="003E75B9" w:rsidRDefault="00B227F6" w:rsidP="00B227F6">
      <w:pPr>
        <w:spacing w:after="0"/>
        <w:rPr>
          <w:rFonts w:eastAsia="DengXian"/>
          <w:b/>
          <w:bCs/>
          <w:lang w:eastAsia="zh-CN"/>
        </w:rPr>
      </w:pPr>
      <w:r w:rsidRPr="003E75B9">
        <w:rPr>
          <w:rFonts w:eastAsia="DengXian"/>
          <w:b/>
          <w:bCs/>
          <w:lang w:eastAsia="zh-CN"/>
        </w:rPr>
        <w:t>Conclusion</w:t>
      </w:r>
    </w:p>
    <w:p w14:paraId="1FF8AC65" w14:textId="77777777" w:rsidR="00B227F6" w:rsidRPr="003E75B9" w:rsidRDefault="00B227F6" w:rsidP="00B227F6">
      <w:pPr>
        <w:pStyle w:val="BodyText"/>
        <w:numPr>
          <w:ilvl w:val="0"/>
          <w:numId w:val="51"/>
        </w:numPr>
        <w:suppressAutoHyphens/>
        <w:spacing w:after="0"/>
        <w:jc w:val="both"/>
        <w:rPr>
          <w:rFonts w:eastAsia="DengXian"/>
          <w:sz w:val="20"/>
          <w:lang w:eastAsia="ko-KR"/>
        </w:rPr>
      </w:pPr>
      <w:r w:rsidRPr="003E75B9">
        <w:rPr>
          <w:rFonts w:eastAsia="DengXian"/>
          <w:sz w:val="20"/>
          <w:lang w:eastAsia="ko-KR"/>
        </w:rPr>
        <w:t>Based on measurement data provided, RAN1 concludes that following delay spread parameters for 6 – 24 GHz frequency range are validated and no updates to TR are needed.</w:t>
      </w:r>
    </w:p>
    <w:p w14:paraId="21FA7503" w14:textId="77777777" w:rsidR="00B227F6" w:rsidRPr="003E75B9" w:rsidRDefault="00B227F6" w:rsidP="00B227F6">
      <w:pPr>
        <w:pStyle w:val="BodyText"/>
        <w:numPr>
          <w:ilvl w:val="1"/>
          <w:numId w:val="51"/>
        </w:numPr>
        <w:suppressAutoHyphens/>
        <w:spacing w:after="0"/>
        <w:jc w:val="both"/>
        <w:rPr>
          <w:rFonts w:eastAsia="DengXian"/>
          <w:sz w:val="20"/>
          <w:lang w:eastAsia="ko-KR"/>
        </w:rPr>
      </w:pPr>
      <w:r w:rsidRPr="003E75B9">
        <w:rPr>
          <w:rFonts w:eastAsia="DengXian"/>
          <w:sz w:val="20"/>
          <w:lang w:eastAsia="ko-KR"/>
        </w:rPr>
        <w:t>InH LOS and NLOS</w:t>
      </w:r>
    </w:p>
    <w:p w14:paraId="2067B129" w14:textId="77777777" w:rsidR="00B227F6" w:rsidRPr="003E75B9" w:rsidRDefault="00B227F6" w:rsidP="00B227F6">
      <w:pPr>
        <w:spacing w:after="0"/>
        <w:rPr>
          <w:rFonts w:eastAsia="DengXian"/>
          <w:lang w:eastAsia="zh-CN"/>
        </w:rPr>
      </w:pPr>
    </w:p>
    <w:p w14:paraId="450426CB"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4B511CBA" w14:textId="77777777" w:rsidR="00B227F6" w:rsidRPr="003E75B9" w:rsidRDefault="00B227F6" w:rsidP="00B227F6">
      <w:pPr>
        <w:pStyle w:val="BodyText"/>
        <w:numPr>
          <w:ilvl w:val="0"/>
          <w:numId w:val="51"/>
        </w:numPr>
        <w:suppressAutoHyphens/>
        <w:spacing w:after="0"/>
        <w:jc w:val="both"/>
        <w:rPr>
          <w:rFonts w:eastAsia="DengXian"/>
          <w:sz w:val="20"/>
          <w:lang w:eastAsia="ko-KR"/>
        </w:rPr>
      </w:pPr>
      <w:r w:rsidRPr="003E75B9">
        <w:rPr>
          <w:rFonts w:eastAsia="DengXian"/>
          <w:sz w:val="20"/>
          <w:lang w:eastAsia="ko-KR"/>
        </w:rPr>
        <w:t>Update the UMi LOS and NLOS delay spread as follows:</w:t>
      </w:r>
    </w:p>
    <w:p w14:paraId="01C7E364" w14:textId="77777777" w:rsidR="00B227F6" w:rsidRPr="003E75B9" w:rsidRDefault="00B227F6" w:rsidP="00B227F6">
      <w:pPr>
        <w:pStyle w:val="BodyText"/>
        <w:numPr>
          <w:ilvl w:val="1"/>
          <w:numId w:val="51"/>
        </w:numPr>
        <w:suppressAutoHyphens/>
        <w:spacing w:after="0"/>
        <w:jc w:val="both"/>
        <w:rPr>
          <w:sz w:val="20"/>
        </w:rPr>
      </w:pPr>
      <w:r w:rsidRPr="003E75B9">
        <w:rPr>
          <w:rFonts w:eastAsia="DengXian"/>
          <w:sz w:val="20"/>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sidRPr="003E75B9">
        <w:rPr>
          <w:rFonts w:eastAsia="DengXian"/>
          <w:color w:val="1A1A1A"/>
          <w:kern w:val="24"/>
          <w:sz w:val="20"/>
          <w:lang w:eastAsia="ko-KR"/>
        </w:rPr>
        <w:t xml:space="preserve"> </w:t>
      </w:r>
      <w:r w:rsidRPr="003E75B9">
        <w:rPr>
          <w:sz w:val="20"/>
        </w:rPr>
        <w:t>If a group has fewer data points, higher weight</w:t>
      </w:r>
      <w:r w:rsidRPr="003E75B9">
        <w:rPr>
          <w:rFonts w:eastAsia="DengXian"/>
          <w:sz w:val="20"/>
          <w:lang w:eastAsia="zh-CN"/>
        </w:rPr>
        <w:t xml:space="preserve"> per data point is </w:t>
      </w:r>
      <w:r w:rsidRPr="003E75B9">
        <w:rPr>
          <w:sz w:val="20"/>
        </w:rPr>
        <w:t>calculated. All points within a group have same weight. Sum of weights for all groups is equal to 1.</w:t>
      </w:r>
    </w:p>
    <w:p w14:paraId="6C6B224E" w14:textId="77777777" w:rsidR="00B227F6" w:rsidRPr="003E75B9" w:rsidRDefault="00B227F6" w:rsidP="00B227F6">
      <w:pPr>
        <w:pStyle w:val="BodyText"/>
        <w:numPr>
          <w:ilvl w:val="1"/>
          <w:numId w:val="51"/>
        </w:numPr>
        <w:suppressAutoHyphens/>
        <w:spacing w:after="0"/>
        <w:jc w:val="both"/>
        <w:rPr>
          <w:rFonts w:eastAsia="DengXian"/>
          <w:sz w:val="20"/>
          <w:lang w:eastAsia="ko-KR"/>
        </w:rPr>
      </w:pPr>
      <w:r w:rsidRPr="003E75B9">
        <w:rPr>
          <w:rFonts w:eastAsia="DengXian"/>
          <w:sz w:val="20"/>
          <w:lang w:eastAsia="zh-CN"/>
        </w:rPr>
        <w:t>Note: Each group is given equal weightage.</w:t>
      </w:r>
      <w:r w:rsidRPr="003E75B9">
        <w:rPr>
          <w:rFonts w:eastAsia="DengXian"/>
          <w:sz w:val="20"/>
          <w:lang w:eastAsia="ko-KR"/>
        </w:rPr>
        <w:t xml:space="preserve"> </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7"/>
        <w:gridCol w:w="717"/>
        <w:gridCol w:w="1463"/>
        <w:gridCol w:w="1518"/>
        <w:gridCol w:w="1766"/>
        <w:gridCol w:w="1525"/>
      </w:tblGrid>
      <w:tr w:rsidR="00B227F6" w:rsidRPr="003E75B9" w14:paraId="7030CB0F" w14:textId="77777777" w:rsidTr="00391FA0">
        <w:trPr>
          <w:cantSplit/>
          <w:trHeight w:val="190"/>
          <w:tblHeader/>
          <w:jc w:val="center"/>
        </w:trPr>
        <w:tc>
          <w:tcPr>
            <w:tcW w:w="1537" w:type="pct"/>
            <w:gridSpan w:val="2"/>
            <w:vMerge w:val="restart"/>
            <w:shd w:val="clear" w:color="auto" w:fill="E0E0E0"/>
            <w:vAlign w:val="center"/>
          </w:tcPr>
          <w:p w14:paraId="65100645"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Scenarios</w:t>
            </w:r>
          </w:p>
        </w:tc>
        <w:tc>
          <w:tcPr>
            <w:tcW w:w="1646" w:type="pct"/>
            <w:gridSpan w:val="2"/>
            <w:shd w:val="clear" w:color="auto" w:fill="E0E0E0"/>
            <w:vAlign w:val="center"/>
          </w:tcPr>
          <w:p w14:paraId="32CD6041"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TR 38.901 UMi</w:t>
            </w:r>
          </w:p>
        </w:tc>
        <w:tc>
          <w:tcPr>
            <w:tcW w:w="1817" w:type="pct"/>
            <w:gridSpan w:val="2"/>
            <w:shd w:val="clear" w:color="auto" w:fill="E0E0E0"/>
            <w:vAlign w:val="center"/>
          </w:tcPr>
          <w:p w14:paraId="0BF279A1" w14:textId="77777777" w:rsidR="00B227F6" w:rsidRPr="003E75B9" w:rsidRDefault="00B227F6" w:rsidP="00391FA0">
            <w:pPr>
              <w:pStyle w:val="TAH"/>
              <w:keepNext w:val="0"/>
              <w:keepLines w:val="0"/>
              <w:rPr>
                <w:rFonts w:ascii="Times New Roman" w:hAnsi="Times New Roman"/>
                <w:sz w:val="20"/>
                <w:lang w:eastAsia="zh-CN"/>
              </w:rPr>
            </w:pPr>
            <w:r w:rsidRPr="003E75B9">
              <w:rPr>
                <w:rFonts w:ascii="Times New Roman" w:hAnsi="Times New Roman"/>
                <w:sz w:val="20"/>
                <w:lang w:eastAsia="zh-CN"/>
              </w:rPr>
              <w:t>Updated UMi</w:t>
            </w:r>
          </w:p>
        </w:tc>
      </w:tr>
      <w:tr w:rsidR="00B227F6" w:rsidRPr="003E75B9" w14:paraId="03B90B6F" w14:textId="77777777" w:rsidTr="00391FA0">
        <w:trPr>
          <w:cantSplit/>
          <w:trHeight w:val="141"/>
          <w:tblHeader/>
          <w:jc w:val="center"/>
        </w:trPr>
        <w:tc>
          <w:tcPr>
            <w:tcW w:w="1537" w:type="pct"/>
            <w:gridSpan w:val="2"/>
            <w:vMerge/>
            <w:shd w:val="clear" w:color="auto" w:fill="E0E0E0"/>
            <w:vAlign w:val="center"/>
          </w:tcPr>
          <w:p w14:paraId="1AEAF9C9" w14:textId="77777777" w:rsidR="00B227F6" w:rsidRPr="003E75B9" w:rsidRDefault="00B227F6" w:rsidP="00391FA0">
            <w:pPr>
              <w:pStyle w:val="TAH"/>
              <w:keepNext w:val="0"/>
              <w:keepLines w:val="0"/>
              <w:rPr>
                <w:rFonts w:ascii="Times New Roman" w:hAnsi="Times New Roman"/>
                <w:sz w:val="20"/>
              </w:rPr>
            </w:pPr>
          </w:p>
        </w:tc>
        <w:tc>
          <w:tcPr>
            <w:tcW w:w="808" w:type="pct"/>
            <w:shd w:val="clear" w:color="auto" w:fill="E0E0E0"/>
            <w:vAlign w:val="center"/>
          </w:tcPr>
          <w:p w14:paraId="437D46E5"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LOS</w:t>
            </w:r>
          </w:p>
        </w:tc>
        <w:tc>
          <w:tcPr>
            <w:tcW w:w="838" w:type="pct"/>
            <w:shd w:val="clear" w:color="auto" w:fill="E0E0E0"/>
            <w:vAlign w:val="center"/>
          </w:tcPr>
          <w:p w14:paraId="3815A5D8"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NLOS</w:t>
            </w:r>
          </w:p>
        </w:tc>
        <w:tc>
          <w:tcPr>
            <w:tcW w:w="975" w:type="pct"/>
            <w:shd w:val="clear" w:color="auto" w:fill="E0E0E0"/>
            <w:vAlign w:val="center"/>
          </w:tcPr>
          <w:p w14:paraId="31882377"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LOS</w:t>
            </w:r>
          </w:p>
        </w:tc>
        <w:tc>
          <w:tcPr>
            <w:tcW w:w="842" w:type="pct"/>
            <w:shd w:val="clear" w:color="auto" w:fill="E0E0E0"/>
            <w:vAlign w:val="center"/>
          </w:tcPr>
          <w:p w14:paraId="4EC55775"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NLOS</w:t>
            </w:r>
          </w:p>
        </w:tc>
      </w:tr>
      <w:tr w:rsidR="00B227F6" w:rsidRPr="003E75B9" w14:paraId="435B5DBE" w14:textId="77777777" w:rsidTr="00391FA0">
        <w:trPr>
          <w:cantSplit/>
          <w:trHeight w:val="222"/>
          <w:jc w:val="center"/>
        </w:trPr>
        <w:tc>
          <w:tcPr>
            <w:tcW w:w="1141" w:type="pct"/>
            <w:vMerge w:val="restart"/>
            <w:vAlign w:val="center"/>
          </w:tcPr>
          <w:p w14:paraId="6CF85253" w14:textId="77777777" w:rsidR="00B227F6" w:rsidRPr="003E75B9" w:rsidRDefault="00B227F6" w:rsidP="00391FA0">
            <w:pPr>
              <w:pStyle w:val="TAC"/>
              <w:keepLines w:val="0"/>
              <w:rPr>
                <w:rFonts w:ascii="Times New Roman" w:hAnsi="Times New Roman"/>
                <w:i/>
                <w:sz w:val="20"/>
              </w:rPr>
            </w:pPr>
            <w:r w:rsidRPr="003E75B9">
              <w:rPr>
                <w:rFonts w:ascii="Times New Roman" w:hAnsi="Times New Roman"/>
                <w:sz w:val="20"/>
              </w:rPr>
              <w:t>Delay spread (DS)</w:t>
            </w:r>
          </w:p>
          <w:p w14:paraId="0D7B326A" w14:textId="77777777" w:rsidR="00B227F6" w:rsidRPr="003E75B9" w:rsidRDefault="00B227F6" w:rsidP="00391FA0">
            <w:pPr>
              <w:pStyle w:val="TAC"/>
              <w:keepLines w:val="0"/>
              <w:rPr>
                <w:rFonts w:ascii="Times New Roman" w:hAnsi="Times New Roman"/>
                <w:sz w:val="20"/>
              </w:rPr>
            </w:pPr>
            <w:r w:rsidRPr="003E75B9">
              <w:rPr>
                <w:rFonts w:ascii="Times New Roman" w:hAnsi="Times New Roman"/>
                <w:sz w:val="20"/>
              </w:rPr>
              <w:t>lgDS=log</w:t>
            </w:r>
            <w:r w:rsidRPr="003E75B9">
              <w:rPr>
                <w:rFonts w:ascii="Times New Roman" w:hAnsi="Times New Roman"/>
                <w:sz w:val="20"/>
                <w:vertAlign w:val="subscript"/>
              </w:rPr>
              <w:t>10</w:t>
            </w:r>
            <w:r w:rsidRPr="003E75B9">
              <w:rPr>
                <w:rFonts w:ascii="Times New Roman" w:hAnsi="Times New Roman"/>
                <w:sz w:val="20"/>
              </w:rPr>
              <w:t>(DS/1s)</w:t>
            </w:r>
          </w:p>
        </w:tc>
        <w:tc>
          <w:tcPr>
            <w:tcW w:w="396" w:type="pct"/>
            <w:vAlign w:val="center"/>
          </w:tcPr>
          <w:p w14:paraId="4A49D483" w14:textId="77777777" w:rsidR="00B227F6" w:rsidRPr="003E75B9" w:rsidRDefault="00B227F6" w:rsidP="00391FA0">
            <w:pPr>
              <w:pStyle w:val="TAC"/>
              <w:keepLines w:val="0"/>
              <w:rPr>
                <w:rFonts w:ascii="Times New Roman" w:hAnsi="Times New Roman"/>
                <w:sz w:val="20"/>
              </w:rPr>
            </w:pPr>
            <w:r>
              <w:rPr>
                <w:rFonts w:ascii="Times New Roman" w:hAnsi="Times New Roman"/>
                <w:i/>
                <w:sz w:val="20"/>
              </w:rPr>
              <w:t>µ</w:t>
            </w:r>
            <w:r w:rsidRPr="003E75B9">
              <w:rPr>
                <w:rFonts w:ascii="Times New Roman" w:hAnsi="Times New Roman"/>
                <w:sz w:val="20"/>
                <w:vertAlign w:val="subscript"/>
              </w:rPr>
              <w:t>lgDS</w:t>
            </w:r>
          </w:p>
        </w:tc>
        <w:tc>
          <w:tcPr>
            <w:tcW w:w="808" w:type="pct"/>
            <w:vAlign w:val="center"/>
          </w:tcPr>
          <w:p w14:paraId="0D6A94C9"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color w:val="000000"/>
                <w:kern w:val="24"/>
                <w:sz w:val="20"/>
              </w:rPr>
              <w:t>-0.24 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- 7.14</w:t>
            </w:r>
          </w:p>
        </w:tc>
        <w:tc>
          <w:tcPr>
            <w:tcW w:w="838" w:type="pct"/>
            <w:vAlign w:val="center"/>
          </w:tcPr>
          <w:p w14:paraId="4CDAABC6"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color w:val="000000"/>
                <w:kern w:val="24"/>
                <w:sz w:val="20"/>
              </w:rPr>
              <w:t>-0.24 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- 6.83</w:t>
            </w:r>
          </w:p>
        </w:tc>
        <w:tc>
          <w:tcPr>
            <w:tcW w:w="975" w:type="pct"/>
            <w:vAlign w:val="center"/>
          </w:tcPr>
          <w:p w14:paraId="7BFCB314" w14:textId="77777777" w:rsidR="00B227F6" w:rsidRPr="003E75B9" w:rsidRDefault="00B227F6" w:rsidP="00391FA0">
            <w:pPr>
              <w:pStyle w:val="TAC"/>
              <w:keepLines w:val="0"/>
              <w:rPr>
                <w:rFonts w:ascii="Times New Roman" w:hAnsi="Times New Roman"/>
                <w:color w:val="C00000"/>
                <w:kern w:val="24"/>
                <w:sz w:val="20"/>
              </w:rPr>
            </w:pPr>
            <w:r w:rsidRPr="003E75B9">
              <w:rPr>
                <w:rFonts w:ascii="Times New Roman" w:hAnsi="Times New Roman"/>
                <w:color w:val="E6000D"/>
                <w:kern w:val="24"/>
                <w:sz w:val="20"/>
              </w:rPr>
              <w:t>-0.</w:t>
            </w:r>
            <w:proofErr w:type="gramStart"/>
            <w:r w:rsidRPr="003E75B9">
              <w:rPr>
                <w:rFonts w:ascii="Times New Roman" w:hAnsi="Times New Roman"/>
                <w:color w:val="E6000D"/>
                <w:kern w:val="24"/>
                <w:sz w:val="20"/>
              </w:rPr>
              <w:t xml:space="preserve">18 </w:t>
            </w:r>
            <w:r w:rsidRPr="003E75B9">
              <w:rPr>
                <w:rFonts w:ascii="Times New Roman" w:hAnsi="Times New Roman"/>
                <w:color w:val="000000"/>
                <w:kern w:val="24"/>
                <w:sz w:val="20"/>
              </w:rPr>
              <w:t xml:space="preserve"> log</w:t>
            </w:r>
            <w:proofErr w:type="gramEnd"/>
            <w:r w:rsidRPr="003E75B9">
              <w:rPr>
                <w:rFonts w:ascii="Times New Roman" w:hAnsi="Times New Roman"/>
                <w:color w:val="000000"/>
                <w:kern w:val="24"/>
                <w:sz w:val="20"/>
              </w:rPr>
              <w:t xml:space="preserve">10(1+ f) - </w:t>
            </w:r>
            <w:r w:rsidRPr="003E75B9">
              <w:rPr>
                <w:rFonts w:ascii="Times New Roman" w:hAnsi="Times New Roman"/>
                <w:color w:val="E6000D"/>
                <w:kern w:val="24"/>
                <w:sz w:val="20"/>
              </w:rPr>
              <w:t>7.28</w:t>
            </w:r>
          </w:p>
        </w:tc>
        <w:tc>
          <w:tcPr>
            <w:tcW w:w="842" w:type="pct"/>
            <w:vAlign w:val="center"/>
          </w:tcPr>
          <w:p w14:paraId="286EF28A" w14:textId="77777777" w:rsidR="00B227F6" w:rsidRPr="003E75B9" w:rsidRDefault="00B227F6" w:rsidP="00391FA0">
            <w:pPr>
              <w:pStyle w:val="TAC"/>
              <w:rPr>
                <w:rFonts w:ascii="Times New Roman" w:hAnsi="Times New Roman"/>
                <w:color w:val="C00000"/>
                <w:sz w:val="20"/>
              </w:rPr>
            </w:pPr>
            <w:r w:rsidRPr="003E75B9">
              <w:rPr>
                <w:rFonts w:ascii="Times New Roman" w:hAnsi="Times New Roman"/>
                <w:color w:val="E6000D"/>
                <w:kern w:val="24"/>
                <w:sz w:val="20"/>
              </w:rPr>
              <w:t>-0.</w:t>
            </w:r>
            <w:proofErr w:type="gramStart"/>
            <w:r w:rsidRPr="003E75B9">
              <w:rPr>
                <w:rFonts w:ascii="Times New Roman" w:hAnsi="Times New Roman"/>
                <w:color w:val="E6000D"/>
                <w:kern w:val="24"/>
                <w:sz w:val="20"/>
              </w:rPr>
              <w:t xml:space="preserve">22 </w:t>
            </w:r>
            <w:r w:rsidRPr="003E75B9">
              <w:rPr>
                <w:rFonts w:ascii="Times New Roman" w:hAnsi="Times New Roman"/>
                <w:color w:val="000000"/>
                <w:kern w:val="24"/>
                <w:sz w:val="20"/>
              </w:rPr>
              <w:t xml:space="preserve"> log</w:t>
            </w:r>
            <w:proofErr w:type="gramEnd"/>
            <w:r w:rsidRPr="003E75B9">
              <w:rPr>
                <w:rFonts w:ascii="Times New Roman" w:hAnsi="Times New Roman"/>
                <w:color w:val="000000"/>
                <w:kern w:val="24"/>
                <w:sz w:val="20"/>
              </w:rPr>
              <w:t xml:space="preserve">10(1+ f) – </w:t>
            </w:r>
            <w:r w:rsidRPr="003E75B9">
              <w:rPr>
                <w:rFonts w:ascii="Times New Roman" w:hAnsi="Times New Roman"/>
                <w:color w:val="E6000D"/>
                <w:kern w:val="24"/>
                <w:sz w:val="20"/>
              </w:rPr>
              <w:t>6.87</w:t>
            </w:r>
          </w:p>
        </w:tc>
      </w:tr>
      <w:tr w:rsidR="00B227F6" w:rsidRPr="003E75B9" w14:paraId="4B93FC98" w14:textId="77777777" w:rsidTr="00391FA0">
        <w:trPr>
          <w:cantSplit/>
          <w:trHeight w:val="141"/>
          <w:jc w:val="center"/>
        </w:trPr>
        <w:tc>
          <w:tcPr>
            <w:tcW w:w="1141" w:type="pct"/>
            <w:vMerge/>
            <w:vAlign w:val="center"/>
          </w:tcPr>
          <w:p w14:paraId="2328120D" w14:textId="77777777" w:rsidR="00B227F6" w:rsidRPr="003E75B9" w:rsidRDefault="00B227F6" w:rsidP="00391FA0">
            <w:pPr>
              <w:pStyle w:val="TAC"/>
              <w:keepLines w:val="0"/>
              <w:rPr>
                <w:rFonts w:ascii="Times New Roman" w:hAnsi="Times New Roman"/>
                <w:sz w:val="20"/>
              </w:rPr>
            </w:pPr>
          </w:p>
        </w:tc>
        <w:tc>
          <w:tcPr>
            <w:tcW w:w="396" w:type="pct"/>
            <w:vAlign w:val="center"/>
          </w:tcPr>
          <w:p w14:paraId="53492FE6" w14:textId="77777777" w:rsidR="00B227F6" w:rsidRPr="003E75B9" w:rsidRDefault="00B227F6" w:rsidP="00391FA0">
            <w:pPr>
              <w:pStyle w:val="TAC"/>
              <w:keepLines w:val="0"/>
              <w:rPr>
                <w:rFonts w:ascii="Times New Roman" w:hAnsi="Times New Roman"/>
                <w:sz w:val="20"/>
              </w:rPr>
            </w:pPr>
            <w:r>
              <w:rPr>
                <w:rFonts w:ascii="Cambria Math" w:hAnsi="Cambria Math"/>
                <w:i/>
                <w:sz w:val="20"/>
              </w:rPr>
              <w:t>σ</w:t>
            </w:r>
            <w:r w:rsidRPr="003E75B9">
              <w:rPr>
                <w:rFonts w:ascii="Times New Roman" w:hAnsi="Times New Roman"/>
                <w:sz w:val="20"/>
                <w:vertAlign w:val="subscript"/>
              </w:rPr>
              <w:t>lgDS</w:t>
            </w:r>
          </w:p>
        </w:tc>
        <w:tc>
          <w:tcPr>
            <w:tcW w:w="808" w:type="pct"/>
            <w:vAlign w:val="center"/>
          </w:tcPr>
          <w:p w14:paraId="39BF66B8"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color w:val="000000"/>
                <w:kern w:val="24"/>
                <w:sz w:val="20"/>
              </w:rPr>
              <w:t>0.38</w:t>
            </w:r>
          </w:p>
        </w:tc>
        <w:tc>
          <w:tcPr>
            <w:tcW w:w="838" w:type="pct"/>
            <w:vAlign w:val="center"/>
          </w:tcPr>
          <w:p w14:paraId="7ED4645A"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color w:val="000000"/>
                <w:kern w:val="24"/>
                <w:sz w:val="20"/>
              </w:rPr>
              <w:t>0.16 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+ 0.28</w:t>
            </w:r>
          </w:p>
        </w:tc>
        <w:tc>
          <w:tcPr>
            <w:tcW w:w="975" w:type="pct"/>
            <w:vAlign w:val="center"/>
          </w:tcPr>
          <w:p w14:paraId="351AC3C9" w14:textId="77777777" w:rsidR="00B227F6" w:rsidRPr="003E75B9" w:rsidRDefault="00B227F6" w:rsidP="00391FA0">
            <w:pPr>
              <w:pStyle w:val="TAC"/>
              <w:keepLines w:val="0"/>
              <w:rPr>
                <w:rFonts w:ascii="Times New Roman" w:hAnsi="Times New Roman"/>
                <w:color w:val="C00000"/>
                <w:sz w:val="20"/>
              </w:rPr>
            </w:pPr>
            <w:r w:rsidRPr="003E75B9">
              <w:rPr>
                <w:rFonts w:ascii="Times New Roman" w:hAnsi="Times New Roman"/>
                <w:color w:val="0070C0"/>
                <w:kern w:val="24"/>
                <w:sz w:val="20"/>
              </w:rPr>
              <w:t>0.39</w:t>
            </w:r>
          </w:p>
        </w:tc>
        <w:tc>
          <w:tcPr>
            <w:tcW w:w="842" w:type="pct"/>
            <w:vAlign w:val="center"/>
          </w:tcPr>
          <w:p w14:paraId="5ED5CFDB" w14:textId="77777777" w:rsidR="00B227F6" w:rsidRPr="003E75B9" w:rsidRDefault="00B227F6" w:rsidP="00391FA0">
            <w:pPr>
              <w:pStyle w:val="TAC"/>
              <w:keepLines w:val="0"/>
              <w:rPr>
                <w:rFonts w:ascii="Times New Roman" w:hAnsi="Times New Roman"/>
                <w:color w:val="C00000"/>
                <w:sz w:val="20"/>
              </w:rPr>
            </w:pPr>
            <w:r w:rsidRPr="003E75B9">
              <w:rPr>
                <w:rFonts w:ascii="Times New Roman" w:hAnsi="Times New Roman"/>
                <w:color w:val="E6000D"/>
                <w:kern w:val="24"/>
                <w:sz w:val="20"/>
              </w:rPr>
              <w:t xml:space="preserve">0.19 </w:t>
            </w:r>
            <w:r w:rsidRPr="003E75B9">
              <w:rPr>
                <w:rFonts w:ascii="Times New Roman" w:hAnsi="Times New Roman"/>
                <w:color w:val="000000"/>
                <w:kern w:val="24"/>
                <w:sz w:val="20"/>
              </w:rPr>
              <w:t xml:space="preserve">* log10(1+ f) + </w:t>
            </w:r>
            <w:r w:rsidRPr="003E75B9">
              <w:rPr>
                <w:rFonts w:ascii="Times New Roman" w:hAnsi="Times New Roman"/>
                <w:color w:val="E6000D"/>
                <w:kern w:val="24"/>
                <w:sz w:val="20"/>
              </w:rPr>
              <w:t>0.22</w:t>
            </w:r>
          </w:p>
        </w:tc>
      </w:tr>
    </w:tbl>
    <w:p w14:paraId="074E2C9D" w14:textId="77777777" w:rsidR="00B227F6" w:rsidRPr="003E75B9" w:rsidRDefault="00B227F6" w:rsidP="00B227F6">
      <w:pPr>
        <w:spacing w:after="0"/>
        <w:rPr>
          <w:rFonts w:eastAsia="DengXian"/>
          <w:lang w:eastAsia="zh-CN"/>
        </w:rPr>
      </w:pPr>
    </w:p>
    <w:p w14:paraId="5D122AE5"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1D04854F" w14:textId="77777777" w:rsidR="00B227F6" w:rsidRPr="003E75B9" w:rsidRDefault="00B227F6" w:rsidP="00B227F6">
      <w:pPr>
        <w:pStyle w:val="BodyText"/>
        <w:numPr>
          <w:ilvl w:val="0"/>
          <w:numId w:val="51"/>
        </w:numPr>
        <w:suppressAutoHyphens/>
        <w:spacing w:after="0"/>
        <w:jc w:val="both"/>
        <w:rPr>
          <w:rFonts w:eastAsia="DengXian"/>
          <w:sz w:val="20"/>
          <w:lang w:eastAsia="ko-KR"/>
        </w:rPr>
      </w:pPr>
      <w:r w:rsidRPr="003E75B9">
        <w:rPr>
          <w:rFonts w:eastAsia="DengXian"/>
          <w:sz w:val="20"/>
          <w:lang w:eastAsia="ko-KR"/>
        </w:rPr>
        <w:t>Update the UMa LOS and NLOS delay spread as follows:</w:t>
      </w:r>
    </w:p>
    <w:p w14:paraId="517AF3AD" w14:textId="77777777" w:rsidR="00B227F6" w:rsidRPr="003E75B9" w:rsidRDefault="00B227F6" w:rsidP="00B227F6">
      <w:pPr>
        <w:pStyle w:val="BodyText"/>
        <w:numPr>
          <w:ilvl w:val="1"/>
          <w:numId w:val="51"/>
        </w:numPr>
        <w:suppressAutoHyphens/>
        <w:spacing w:after="0"/>
        <w:jc w:val="both"/>
        <w:rPr>
          <w:sz w:val="20"/>
        </w:rPr>
      </w:pPr>
      <w:r w:rsidRPr="003E75B9">
        <w:rPr>
          <w:rFonts w:eastAsia="DengXian"/>
          <w:sz w:val="20"/>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sidRPr="003E75B9">
        <w:rPr>
          <w:rFonts w:eastAsia="DengXian"/>
          <w:color w:val="1A1A1A"/>
          <w:kern w:val="24"/>
          <w:sz w:val="20"/>
          <w:lang w:eastAsia="ko-KR"/>
        </w:rPr>
        <w:t xml:space="preserve"> </w:t>
      </w:r>
      <w:r w:rsidRPr="003E75B9">
        <w:rPr>
          <w:sz w:val="20"/>
        </w:rPr>
        <w:t>If a group has fewer data points, higher weight</w:t>
      </w:r>
      <w:r w:rsidRPr="003E75B9">
        <w:rPr>
          <w:rFonts w:eastAsia="DengXian"/>
          <w:sz w:val="20"/>
          <w:lang w:eastAsia="zh-CN"/>
        </w:rPr>
        <w:t xml:space="preserve"> per data point is </w:t>
      </w:r>
      <w:r w:rsidRPr="003E75B9">
        <w:rPr>
          <w:sz w:val="20"/>
        </w:rPr>
        <w:t>calculated. All points within a group have same weight. Sum of weights for all groups is equal to 1.</w:t>
      </w:r>
    </w:p>
    <w:p w14:paraId="74E314BA" w14:textId="77777777" w:rsidR="00B227F6" w:rsidRPr="003E75B9" w:rsidRDefault="00B227F6" w:rsidP="00B227F6">
      <w:pPr>
        <w:pStyle w:val="BodyText"/>
        <w:numPr>
          <w:ilvl w:val="1"/>
          <w:numId w:val="51"/>
        </w:numPr>
        <w:suppressAutoHyphens/>
        <w:spacing w:after="0"/>
        <w:jc w:val="both"/>
        <w:rPr>
          <w:sz w:val="20"/>
        </w:rPr>
      </w:pPr>
      <w:r w:rsidRPr="003E75B9">
        <w:rPr>
          <w:rFonts w:eastAsia="DengXian"/>
          <w:sz w:val="20"/>
          <w:lang w:eastAsia="zh-CN"/>
        </w:rPr>
        <w:t>Note: Each group is given equal weightage.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6"/>
        <w:gridCol w:w="734"/>
        <w:gridCol w:w="1460"/>
        <w:gridCol w:w="1514"/>
        <w:gridCol w:w="1762"/>
        <w:gridCol w:w="1520"/>
      </w:tblGrid>
      <w:tr w:rsidR="00B227F6" w:rsidRPr="003E75B9" w14:paraId="65436012" w14:textId="77777777" w:rsidTr="00391FA0">
        <w:trPr>
          <w:cantSplit/>
          <w:trHeight w:val="190"/>
          <w:tblHeader/>
          <w:jc w:val="center"/>
        </w:trPr>
        <w:tc>
          <w:tcPr>
            <w:tcW w:w="1546" w:type="pct"/>
            <w:gridSpan w:val="2"/>
            <w:vMerge w:val="restart"/>
            <w:shd w:val="clear" w:color="auto" w:fill="E0E0E0"/>
            <w:vAlign w:val="center"/>
          </w:tcPr>
          <w:p w14:paraId="469F1E74"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Scenarios</w:t>
            </w:r>
          </w:p>
        </w:tc>
        <w:tc>
          <w:tcPr>
            <w:tcW w:w="1642" w:type="pct"/>
            <w:gridSpan w:val="2"/>
            <w:shd w:val="clear" w:color="auto" w:fill="E0E0E0"/>
            <w:vAlign w:val="center"/>
          </w:tcPr>
          <w:p w14:paraId="61601DC8"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TR 38.901 UMa</w:t>
            </w:r>
          </w:p>
        </w:tc>
        <w:tc>
          <w:tcPr>
            <w:tcW w:w="1812" w:type="pct"/>
            <w:gridSpan w:val="2"/>
            <w:shd w:val="clear" w:color="auto" w:fill="E0E0E0"/>
            <w:vAlign w:val="center"/>
          </w:tcPr>
          <w:p w14:paraId="3F637319" w14:textId="77777777" w:rsidR="00B227F6" w:rsidRPr="003E75B9" w:rsidRDefault="00B227F6" w:rsidP="00391FA0">
            <w:pPr>
              <w:pStyle w:val="TAH"/>
              <w:keepNext w:val="0"/>
              <w:keepLines w:val="0"/>
              <w:rPr>
                <w:rFonts w:ascii="Times New Roman" w:hAnsi="Times New Roman"/>
                <w:sz w:val="20"/>
                <w:lang w:eastAsia="zh-CN"/>
              </w:rPr>
            </w:pPr>
            <w:r w:rsidRPr="003E75B9">
              <w:rPr>
                <w:rFonts w:ascii="Times New Roman" w:hAnsi="Times New Roman"/>
                <w:sz w:val="20"/>
                <w:lang w:eastAsia="zh-CN"/>
              </w:rPr>
              <w:t>Updated UMa</w:t>
            </w:r>
          </w:p>
        </w:tc>
      </w:tr>
      <w:tr w:rsidR="00B227F6" w:rsidRPr="003E75B9" w14:paraId="291CA69A" w14:textId="77777777" w:rsidTr="00391FA0">
        <w:trPr>
          <w:cantSplit/>
          <w:trHeight w:val="141"/>
          <w:tblHeader/>
          <w:jc w:val="center"/>
        </w:trPr>
        <w:tc>
          <w:tcPr>
            <w:tcW w:w="1546" w:type="pct"/>
            <w:gridSpan w:val="2"/>
            <w:vMerge/>
            <w:shd w:val="clear" w:color="auto" w:fill="E0E0E0"/>
            <w:vAlign w:val="center"/>
          </w:tcPr>
          <w:p w14:paraId="64C97225" w14:textId="77777777" w:rsidR="00B227F6" w:rsidRPr="003E75B9" w:rsidRDefault="00B227F6" w:rsidP="00391FA0">
            <w:pPr>
              <w:pStyle w:val="TAH"/>
              <w:keepNext w:val="0"/>
              <w:keepLines w:val="0"/>
              <w:rPr>
                <w:rFonts w:ascii="Times New Roman" w:hAnsi="Times New Roman"/>
                <w:sz w:val="20"/>
              </w:rPr>
            </w:pPr>
          </w:p>
        </w:tc>
        <w:tc>
          <w:tcPr>
            <w:tcW w:w="806" w:type="pct"/>
            <w:shd w:val="clear" w:color="auto" w:fill="E0E0E0"/>
            <w:vAlign w:val="center"/>
          </w:tcPr>
          <w:p w14:paraId="1F2CECF4"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LOS</w:t>
            </w:r>
          </w:p>
        </w:tc>
        <w:tc>
          <w:tcPr>
            <w:tcW w:w="836" w:type="pct"/>
            <w:shd w:val="clear" w:color="auto" w:fill="E0E0E0"/>
            <w:vAlign w:val="center"/>
          </w:tcPr>
          <w:p w14:paraId="198B1B9E"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NLOS</w:t>
            </w:r>
          </w:p>
        </w:tc>
        <w:tc>
          <w:tcPr>
            <w:tcW w:w="973" w:type="pct"/>
            <w:shd w:val="clear" w:color="auto" w:fill="E0E0E0"/>
            <w:vAlign w:val="center"/>
          </w:tcPr>
          <w:p w14:paraId="08AF411D"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LOS</w:t>
            </w:r>
          </w:p>
        </w:tc>
        <w:tc>
          <w:tcPr>
            <w:tcW w:w="839" w:type="pct"/>
            <w:shd w:val="clear" w:color="auto" w:fill="E0E0E0"/>
            <w:vAlign w:val="center"/>
          </w:tcPr>
          <w:p w14:paraId="4661984D"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NLOS</w:t>
            </w:r>
          </w:p>
        </w:tc>
      </w:tr>
      <w:tr w:rsidR="00B227F6" w:rsidRPr="003E75B9" w14:paraId="7C11851F" w14:textId="77777777" w:rsidTr="00391FA0">
        <w:trPr>
          <w:cantSplit/>
          <w:trHeight w:val="222"/>
          <w:jc w:val="center"/>
        </w:trPr>
        <w:tc>
          <w:tcPr>
            <w:tcW w:w="1141" w:type="pct"/>
            <w:vMerge w:val="restart"/>
            <w:vAlign w:val="center"/>
          </w:tcPr>
          <w:p w14:paraId="4B30399C" w14:textId="77777777" w:rsidR="00B227F6" w:rsidRPr="003E75B9" w:rsidRDefault="00B227F6" w:rsidP="00391FA0">
            <w:pPr>
              <w:pStyle w:val="TAC"/>
              <w:keepLines w:val="0"/>
              <w:rPr>
                <w:rFonts w:ascii="Times New Roman" w:hAnsi="Times New Roman"/>
                <w:i/>
                <w:sz w:val="20"/>
              </w:rPr>
            </w:pPr>
            <w:r w:rsidRPr="003E75B9">
              <w:rPr>
                <w:rFonts w:ascii="Times New Roman" w:hAnsi="Times New Roman"/>
                <w:sz w:val="20"/>
              </w:rPr>
              <w:t>Delay spread (DS)</w:t>
            </w:r>
          </w:p>
          <w:p w14:paraId="141F0372" w14:textId="77777777" w:rsidR="00B227F6" w:rsidRPr="003E75B9" w:rsidRDefault="00B227F6" w:rsidP="00391FA0">
            <w:pPr>
              <w:pStyle w:val="TAC"/>
              <w:keepLines w:val="0"/>
              <w:rPr>
                <w:rFonts w:ascii="Times New Roman" w:hAnsi="Times New Roman"/>
                <w:sz w:val="20"/>
              </w:rPr>
            </w:pPr>
            <w:r w:rsidRPr="003E75B9">
              <w:rPr>
                <w:rFonts w:ascii="Times New Roman" w:hAnsi="Times New Roman"/>
                <w:sz w:val="20"/>
              </w:rPr>
              <w:t>lgDS=log</w:t>
            </w:r>
            <w:r w:rsidRPr="003E75B9">
              <w:rPr>
                <w:rFonts w:ascii="Times New Roman" w:hAnsi="Times New Roman"/>
                <w:sz w:val="20"/>
                <w:vertAlign w:val="subscript"/>
              </w:rPr>
              <w:t>10</w:t>
            </w:r>
            <w:r w:rsidRPr="003E75B9">
              <w:rPr>
                <w:rFonts w:ascii="Times New Roman" w:hAnsi="Times New Roman"/>
                <w:sz w:val="20"/>
              </w:rPr>
              <w:t>(DS/1s)</w:t>
            </w:r>
          </w:p>
        </w:tc>
        <w:tc>
          <w:tcPr>
            <w:tcW w:w="405" w:type="pct"/>
            <w:vAlign w:val="center"/>
          </w:tcPr>
          <w:p w14:paraId="04D3E3DD" w14:textId="77777777" w:rsidR="00B227F6" w:rsidRPr="003E75B9" w:rsidRDefault="00B227F6" w:rsidP="00391FA0">
            <w:pPr>
              <w:pStyle w:val="TAC"/>
              <w:keepLines w:val="0"/>
              <w:rPr>
                <w:rFonts w:ascii="Times New Roman" w:hAnsi="Times New Roman"/>
                <w:sz w:val="20"/>
              </w:rPr>
            </w:pPr>
            <w:r>
              <w:rPr>
                <w:rFonts w:ascii="Times New Roman" w:hAnsi="Times New Roman"/>
                <w:i/>
                <w:sz w:val="20"/>
              </w:rPr>
              <w:t>µ</w:t>
            </w:r>
            <w:r w:rsidRPr="003E75B9">
              <w:rPr>
                <w:rFonts w:ascii="Times New Roman" w:hAnsi="Times New Roman"/>
                <w:sz w:val="20"/>
                <w:vertAlign w:val="subscript"/>
              </w:rPr>
              <w:t>lgDS</w:t>
            </w:r>
          </w:p>
        </w:tc>
        <w:tc>
          <w:tcPr>
            <w:tcW w:w="806" w:type="pct"/>
            <w:vAlign w:val="center"/>
          </w:tcPr>
          <w:p w14:paraId="4FD958A5"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sz w:val="20"/>
              </w:rPr>
              <w:t>-6.955 - 0.0963 log</w:t>
            </w:r>
            <w:r w:rsidRPr="003E75B9">
              <w:rPr>
                <w:rFonts w:ascii="Times New Roman" w:hAnsi="Times New Roman"/>
                <w:sz w:val="20"/>
                <w:vertAlign w:val="subscript"/>
              </w:rPr>
              <w:t>10</w:t>
            </w:r>
            <w:r w:rsidRPr="003E75B9">
              <w:rPr>
                <w:rFonts w:ascii="Times New Roman" w:hAnsi="Times New Roman"/>
                <w:sz w:val="20"/>
              </w:rPr>
              <w:t>(</w:t>
            </w:r>
            <w:r w:rsidRPr="003E75B9">
              <w:rPr>
                <w:rFonts w:ascii="Times New Roman" w:hAnsi="Times New Roman"/>
                <w:i/>
                <w:color w:val="000000"/>
                <w:kern w:val="24"/>
                <w:sz w:val="20"/>
              </w:rPr>
              <w:t>f</w:t>
            </w:r>
            <w:r w:rsidRPr="003E75B9">
              <w:rPr>
                <w:rFonts w:ascii="Times New Roman" w:hAnsi="Times New Roman"/>
                <w:i/>
                <w:color w:val="000000"/>
                <w:kern w:val="24"/>
                <w:sz w:val="20"/>
                <w:vertAlign w:val="subscript"/>
              </w:rPr>
              <w:t>c</w:t>
            </w:r>
            <w:r w:rsidRPr="003E75B9">
              <w:rPr>
                <w:rFonts w:ascii="Times New Roman" w:hAnsi="Times New Roman"/>
                <w:sz w:val="20"/>
              </w:rPr>
              <w:t>)</w:t>
            </w:r>
          </w:p>
        </w:tc>
        <w:tc>
          <w:tcPr>
            <w:tcW w:w="836" w:type="pct"/>
            <w:vAlign w:val="center"/>
          </w:tcPr>
          <w:p w14:paraId="602A9718"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sz w:val="20"/>
              </w:rPr>
              <w:t>-6.28 - 0.204 log</w:t>
            </w:r>
            <w:r w:rsidRPr="003E75B9">
              <w:rPr>
                <w:rFonts w:ascii="Times New Roman" w:hAnsi="Times New Roman"/>
                <w:sz w:val="20"/>
                <w:vertAlign w:val="subscript"/>
              </w:rPr>
              <w:t>10</w:t>
            </w:r>
            <w:r w:rsidRPr="003E75B9">
              <w:rPr>
                <w:rFonts w:ascii="Times New Roman" w:hAnsi="Times New Roman"/>
                <w:sz w:val="20"/>
              </w:rPr>
              <w:t>(</w:t>
            </w:r>
            <w:r w:rsidRPr="003E75B9">
              <w:rPr>
                <w:rFonts w:ascii="Times New Roman" w:hAnsi="Times New Roman"/>
                <w:i/>
                <w:sz w:val="20"/>
              </w:rPr>
              <w:t>f</w:t>
            </w:r>
            <w:r w:rsidRPr="003E75B9">
              <w:rPr>
                <w:rFonts w:ascii="Times New Roman" w:hAnsi="Times New Roman"/>
                <w:i/>
                <w:sz w:val="20"/>
                <w:vertAlign w:val="subscript"/>
              </w:rPr>
              <w:t>c</w:t>
            </w:r>
            <w:r w:rsidRPr="003E75B9">
              <w:rPr>
                <w:rFonts w:ascii="Times New Roman" w:hAnsi="Times New Roman"/>
                <w:sz w:val="20"/>
              </w:rPr>
              <w:t>)</w:t>
            </w:r>
          </w:p>
        </w:tc>
        <w:tc>
          <w:tcPr>
            <w:tcW w:w="973" w:type="pct"/>
            <w:vAlign w:val="center"/>
          </w:tcPr>
          <w:p w14:paraId="5CF355CC" w14:textId="77777777" w:rsidR="00B227F6" w:rsidRPr="003E75B9" w:rsidRDefault="00B227F6" w:rsidP="00391FA0">
            <w:pPr>
              <w:pStyle w:val="TAC"/>
              <w:keepLines w:val="0"/>
              <w:rPr>
                <w:rFonts w:ascii="Times New Roman" w:hAnsi="Times New Roman"/>
                <w:color w:val="C00000"/>
                <w:kern w:val="24"/>
                <w:sz w:val="20"/>
              </w:rPr>
            </w:pPr>
            <w:r w:rsidRPr="003E75B9">
              <w:rPr>
                <w:rFonts w:ascii="Times New Roman" w:hAnsi="Times New Roman"/>
                <w:color w:val="000000"/>
                <w:kern w:val="24"/>
                <w:sz w:val="20"/>
              </w:rPr>
              <w:t>-</w:t>
            </w:r>
            <w:r w:rsidRPr="003E75B9">
              <w:rPr>
                <w:rFonts w:ascii="Times New Roman" w:hAnsi="Times New Roman"/>
                <w:color w:val="E6000D"/>
                <w:kern w:val="24"/>
                <w:sz w:val="20"/>
              </w:rPr>
              <w:t xml:space="preserve">0.0794 </w:t>
            </w:r>
            <w:r w:rsidRPr="003E75B9">
              <w:rPr>
                <w:rFonts w:ascii="Times New Roman" w:hAnsi="Times New Roman"/>
                <w:color w:val="000000"/>
                <w:kern w:val="24"/>
                <w:sz w:val="20"/>
              </w:rPr>
              <w:t xml:space="preserve">* log10(f) </w:t>
            </w:r>
            <w:r w:rsidRPr="003E75B9">
              <w:rPr>
                <w:rFonts w:ascii="Times New Roman" w:hAnsi="Times New Roman"/>
                <w:color w:val="E6000D"/>
                <w:kern w:val="24"/>
                <w:sz w:val="20"/>
              </w:rPr>
              <w:t>– 7.067</w:t>
            </w:r>
          </w:p>
        </w:tc>
        <w:tc>
          <w:tcPr>
            <w:tcW w:w="839" w:type="pct"/>
            <w:vAlign w:val="center"/>
          </w:tcPr>
          <w:p w14:paraId="7E2F6A64" w14:textId="77777777" w:rsidR="00B227F6" w:rsidRPr="003E75B9" w:rsidRDefault="00B227F6" w:rsidP="00391FA0">
            <w:pPr>
              <w:pStyle w:val="TAC"/>
              <w:rPr>
                <w:rFonts w:ascii="Times New Roman" w:hAnsi="Times New Roman"/>
                <w:color w:val="C00000"/>
                <w:sz w:val="20"/>
              </w:rPr>
            </w:pPr>
            <w:r w:rsidRPr="003E75B9">
              <w:rPr>
                <w:rFonts w:ascii="Times New Roman" w:hAnsi="Times New Roman"/>
                <w:color w:val="000000"/>
                <w:kern w:val="24"/>
                <w:sz w:val="20"/>
              </w:rPr>
              <w:t>-</w:t>
            </w:r>
            <w:r w:rsidRPr="003E75B9">
              <w:rPr>
                <w:rFonts w:ascii="Times New Roman" w:hAnsi="Times New Roman"/>
                <w:color w:val="E6000D"/>
                <w:kern w:val="24"/>
                <w:sz w:val="20"/>
              </w:rPr>
              <w:t>0.134</w:t>
            </w:r>
            <w:r w:rsidRPr="003E75B9">
              <w:rPr>
                <w:rFonts w:ascii="Times New Roman" w:hAnsi="Times New Roman"/>
                <w:color w:val="000000"/>
                <w:kern w:val="24"/>
                <w:sz w:val="20"/>
              </w:rPr>
              <w:t xml:space="preserve"> * log10(f) – </w:t>
            </w:r>
            <w:r w:rsidRPr="003E75B9">
              <w:rPr>
                <w:rFonts w:ascii="Times New Roman" w:hAnsi="Times New Roman"/>
                <w:color w:val="E6000D"/>
                <w:kern w:val="24"/>
                <w:sz w:val="20"/>
              </w:rPr>
              <w:t>6.47</w:t>
            </w:r>
          </w:p>
        </w:tc>
      </w:tr>
      <w:tr w:rsidR="00B227F6" w:rsidRPr="003E75B9" w14:paraId="0A4A11DA" w14:textId="77777777" w:rsidTr="00391FA0">
        <w:trPr>
          <w:cantSplit/>
          <w:trHeight w:val="141"/>
          <w:jc w:val="center"/>
        </w:trPr>
        <w:tc>
          <w:tcPr>
            <w:tcW w:w="1141" w:type="pct"/>
            <w:vMerge/>
            <w:vAlign w:val="center"/>
          </w:tcPr>
          <w:p w14:paraId="472CEDC6" w14:textId="77777777" w:rsidR="00B227F6" w:rsidRPr="003E75B9" w:rsidRDefault="00B227F6" w:rsidP="00391FA0">
            <w:pPr>
              <w:pStyle w:val="TAC"/>
              <w:keepLines w:val="0"/>
              <w:rPr>
                <w:rFonts w:ascii="Times New Roman" w:hAnsi="Times New Roman"/>
                <w:sz w:val="20"/>
              </w:rPr>
            </w:pPr>
          </w:p>
        </w:tc>
        <w:tc>
          <w:tcPr>
            <w:tcW w:w="405" w:type="pct"/>
            <w:vAlign w:val="center"/>
          </w:tcPr>
          <w:p w14:paraId="21AA93FB" w14:textId="77777777" w:rsidR="00B227F6" w:rsidRPr="003E75B9" w:rsidRDefault="00B227F6" w:rsidP="00391FA0">
            <w:pPr>
              <w:pStyle w:val="TAC"/>
              <w:keepLines w:val="0"/>
              <w:rPr>
                <w:rFonts w:ascii="Times New Roman" w:hAnsi="Times New Roman"/>
                <w:sz w:val="20"/>
              </w:rPr>
            </w:pPr>
            <w:r>
              <w:rPr>
                <w:rFonts w:ascii="Cambria Math" w:hAnsi="Cambria Math"/>
                <w:i/>
                <w:sz w:val="20"/>
              </w:rPr>
              <w:t>σ</w:t>
            </w:r>
            <w:r w:rsidRPr="003E75B9">
              <w:rPr>
                <w:rFonts w:ascii="Times New Roman" w:hAnsi="Times New Roman"/>
                <w:sz w:val="20"/>
                <w:vertAlign w:val="subscript"/>
              </w:rPr>
              <w:t>lgDS</w:t>
            </w:r>
          </w:p>
        </w:tc>
        <w:tc>
          <w:tcPr>
            <w:tcW w:w="806" w:type="pct"/>
            <w:vAlign w:val="center"/>
          </w:tcPr>
          <w:p w14:paraId="27FBCFDD"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sz w:val="20"/>
              </w:rPr>
              <w:t>0.66</w:t>
            </w:r>
          </w:p>
        </w:tc>
        <w:tc>
          <w:tcPr>
            <w:tcW w:w="836" w:type="pct"/>
            <w:vAlign w:val="center"/>
          </w:tcPr>
          <w:p w14:paraId="0262164C"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sz w:val="20"/>
              </w:rPr>
              <w:t>0.39</w:t>
            </w:r>
          </w:p>
        </w:tc>
        <w:tc>
          <w:tcPr>
            <w:tcW w:w="973" w:type="pct"/>
            <w:vAlign w:val="center"/>
          </w:tcPr>
          <w:p w14:paraId="07FE2041" w14:textId="77777777" w:rsidR="00B227F6" w:rsidRPr="003E75B9" w:rsidRDefault="00B227F6" w:rsidP="00391FA0">
            <w:pPr>
              <w:pStyle w:val="TAC"/>
              <w:keepLines w:val="0"/>
              <w:rPr>
                <w:rFonts w:ascii="Times New Roman" w:hAnsi="Times New Roman"/>
                <w:color w:val="C00000"/>
                <w:sz w:val="20"/>
              </w:rPr>
            </w:pPr>
            <w:r w:rsidRPr="003E75B9">
              <w:rPr>
                <w:rFonts w:ascii="Times New Roman" w:hAnsi="Times New Roman"/>
                <w:color w:val="E6000D"/>
                <w:kern w:val="24"/>
                <w:sz w:val="20"/>
              </w:rPr>
              <w:t>0.026</w:t>
            </w:r>
            <w:r w:rsidRPr="003E75B9">
              <w:rPr>
                <w:rFonts w:ascii="Times New Roman" w:hAnsi="Times New Roman"/>
                <w:color w:val="000000"/>
                <w:kern w:val="24"/>
                <w:sz w:val="20"/>
              </w:rPr>
              <w:t xml:space="preserve"> * log10(f) + </w:t>
            </w:r>
            <w:r w:rsidRPr="003E75B9">
              <w:rPr>
                <w:rFonts w:ascii="Times New Roman" w:hAnsi="Times New Roman"/>
                <w:color w:val="E6000D"/>
                <w:kern w:val="24"/>
                <w:sz w:val="20"/>
              </w:rPr>
              <w:t>0.57</w:t>
            </w:r>
          </w:p>
        </w:tc>
        <w:tc>
          <w:tcPr>
            <w:tcW w:w="839" w:type="pct"/>
            <w:vAlign w:val="center"/>
          </w:tcPr>
          <w:p w14:paraId="3B280B66" w14:textId="77777777" w:rsidR="00B227F6" w:rsidRPr="003E75B9" w:rsidRDefault="00B227F6" w:rsidP="00391FA0">
            <w:pPr>
              <w:pStyle w:val="TAC"/>
              <w:keepLines w:val="0"/>
              <w:rPr>
                <w:rFonts w:ascii="Times New Roman" w:hAnsi="Times New Roman"/>
                <w:color w:val="C00000"/>
                <w:sz w:val="20"/>
              </w:rPr>
            </w:pPr>
            <w:r w:rsidRPr="003E75B9">
              <w:rPr>
                <w:rFonts w:ascii="Times New Roman" w:hAnsi="Times New Roman"/>
                <w:color w:val="0070C0"/>
                <w:sz w:val="20"/>
              </w:rPr>
              <w:t>0.39</w:t>
            </w:r>
          </w:p>
        </w:tc>
      </w:tr>
    </w:tbl>
    <w:p w14:paraId="569B9F87" w14:textId="77777777" w:rsidR="00B227F6" w:rsidRPr="003E75B9" w:rsidRDefault="00B227F6" w:rsidP="00B227F6">
      <w:pPr>
        <w:spacing w:after="0"/>
        <w:rPr>
          <w:rFonts w:eastAsia="DengXian"/>
          <w:lang w:eastAsia="zh-CN"/>
        </w:rPr>
      </w:pPr>
    </w:p>
    <w:p w14:paraId="2B43D4E3"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644ACFF2" w14:textId="77777777" w:rsidR="00B227F6" w:rsidRPr="003E75B9" w:rsidRDefault="00B227F6" w:rsidP="00B227F6">
      <w:pPr>
        <w:pStyle w:val="BodyText"/>
        <w:numPr>
          <w:ilvl w:val="0"/>
          <w:numId w:val="51"/>
        </w:numPr>
        <w:suppressAutoHyphens/>
        <w:spacing w:after="0"/>
        <w:jc w:val="both"/>
        <w:rPr>
          <w:rFonts w:eastAsia="DengXian"/>
          <w:sz w:val="20"/>
          <w:lang w:eastAsia="ko-KR"/>
        </w:rPr>
      </w:pPr>
      <w:r w:rsidRPr="003E75B9">
        <w:rPr>
          <w:rFonts w:eastAsia="DengXian"/>
          <w:sz w:val="20"/>
          <w:lang w:eastAsia="ko-KR"/>
        </w:rPr>
        <w:t>Update the UMi LOS and NLOS AOA spread as follows:</w:t>
      </w:r>
    </w:p>
    <w:p w14:paraId="25185BB2" w14:textId="77777777" w:rsidR="00B227F6" w:rsidRPr="003E75B9" w:rsidRDefault="00B227F6" w:rsidP="00B227F6">
      <w:pPr>
        <w:pStyle w:val="BodyText"/>
        <w:numPr>
          <w:ilvl w:val="1"/>
          <w:numId w:val="51"/>
        </w:numPr>
        <w:suppressAutoHyphens/>
        <w:spacing w:after="0"/>
        <w:jc w:val="both"/>
        <w:rPr>
          <w:sz w:val="20"/>
        </w:rPr>
      </w:pPr>
      <w:r w:rsidRPr="003E75B9">
        <w:rPr>
          <w:rFonts w:eastAsia="DengXian"/>
          <w:sz w:val="20"/>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sidRPr="003E75B9">
        <w:rPr>
          <w:rFonts w:eastAsia="DengXian"/>
          <w:color w:val="1A1A1A"/>
          <w:kern w:val="24"/>
          <w:sz w:val="20"/>
          <w:lang w:eastAsia="ko-KR"/>
        </w:rPr>
        <w:t xml:space="preserve"> </w:t>
      </w:r>
      <w:r w:rsidRPr="003E75B9">
        <w:rPr>
          <w:sz w:val="20"/>
        </w:rPr>
        <w:t>If a group has fewer data points, higher weight</w:t>
      </w:r>
      <w:r w:rsidRPr="003E75B9">
        <w:rPr>
          <w:rFonts w:eastAsia="DengXian"/>
          <w:sz w:val="20"/>
          <w:lang w:eastAsia="zh-CN"/>
        </w:rPr>
        <w:t xml:space="preserve"> per data point is </w:t>
      </w:r>
      <w:r w:rsidRPr="003E75B9">
        <w:rPr>
          <w:sz w:val="20"/>
        </w:rPr>
        <w:t>calculated. All points within a group have same weight. Sum of weights for all groups is equal to 1.</w:t>
      </w:r>
    </w:p>
    <w:p w14:paraId="32827AE8" w14:textId="77777777" w:rsidR="00B227F6" w:rsidRPr="003E75B9" w:rsidRDefault="00B227F6" w:rsidP="00B227F6">
      <w:pPr>
        <w:pStyle w:val="BodyText"/>
        <w:numPr>
          <w:ilvl w:val="1"/>
          <w:numId w:val="51"/>
        </w:numPr>
        <w:suppressAutoHyphens/>
        <w:spacing w:after="0"/>
        <w:jc w:val="both"/>
        <w:rPr>
          <w:sz w:val="20"/>
        </w:rPr>
      </w:pPr>
      <w:r w:rsidRPr="003E75B9">
        <w:rPr>
          <w:rFonts w:eastAsia="DengXian"/>
          <w:sz w:val="20"/>
          <w:lang w:eastAsia="zh-CN"/>
        </w:rPr>
        <w:t>Note: Each group is given equal weightage.</w:t>
      </w:r>
    </w:p>
    <w:tbl>
      <w:tblPr>
        <w:tblW w:w="46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693"/>
        <w:gridCol w:w="1712"/>
        <w:gridCol w:w="1766"/>
        <w:gridCol w:w="1584"/>
        <w:gridCol w:w="1599"/>
      </w:tblGrid>
      <w:tr w:rsidR="00B227F6" w:rsidRPr="003E75B9" w14:paraId="3EAC9C05" w14:textId="77777777" w:rsidTr="00391FA0">
        <w:trPr>
          <w:cantSplit/>
          <w:trHeight w:val="217"/>
          <w:tblHeader/>
          <w:jc w:val="center"/>
        </w:trPr>
        <w:tc>
          <w:tcPr>
            <w:tcW w:w="1207" w:type="pct"/>
            <w:gridSpan w:val="2"/>
            <w:vMerge w:val="restart"/>
            <w:shd w:val="clear" w:color="auto" w:fill="E0E0E0"/>
            <w:vAlign w:val="center"/>
          </w:tcPr>
          <w:p w14:paraId="52B1D572" w14:textId="77777777" w:rsidR="00B227F6" w:rsidRPr="003E75B9" w:rsidRDefault="00B227F6" w:rsidP="00391FA0">
            <w:pPr>
              <w:spacing w:after="0"/>
              <w:jc w:val="center"/>
              <w:rPr>
                <w:b/>
                <w:lang w:eastAsia="x-none"/>
              </w:rPr>
            </w:pPr>
            <w:r w:rsidRPr="003E75B9">
              <w:rPr>
                <w:b/>
                <w:lang w:eastAsia="x-none"/>
              </w:rPr>
              <w:t>Scenarios</w:t>
            </w:r>
          </w:p>
        </w:tc>
        <w:tc>
          <w:tcPr>
            <w:tcW w:w="1975" w:type="pct"/>
            <w:gridSpan w:val="2"/>
            <w:shd w:val="clear" w:color="auto" w:fill="E0E0E0"/>
            <w:vAlign w:val="center"/>
          </w:tcPr>
          <w:p w14:paraId="0B5654FA"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TR 38.901 UMi</w:t>
            </w:r>
          </w:p>
        </w:tc>
        <w:tc>
          <w:tcPr>
            <w:tcW w:w="1818" w:type="pct"/>
            <w:gridSpan w:val="2"/>
            <w:shd w:val="clear" w:color="auto" w:fill="E0E0E0"/>
            <w:vAlign w:val="center"/>
          </w:tcPr>
          <w:p w14:paraId="0A06B724"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lang w:eastAsia="zh-CN"/>
              </w:rPr>
              <w:t>Updated UMi</w:t>
            </w:r>
          </w:p>
        </w:tc>
      </w:tr>
      <w:tr w:rsidR="00B227F6" w:rsidRPr="003E75B9" w14:paraId="1C5EACDD" w14:textId="77777777" w:rsidTr="00391FA0">
        <w:trPr>
          <w:cantSplit/>
          <w:trHeight w:val="158"/>
          <w:tblHeader/>
          <w:jc w:val="center"/>
        </w:trPr>
        <w:tc>
          <w:tcPr>
            <w:tcW w:w="1207" w:type="pct"/>
            <w:gridSpan w:val="2"/>
            <w:vMerge/>
            <w:shd w:val="clear" w:color="auto" w:fill="E0E0E0"/>
            <w:vAlign w:val="center"/>
          </w:tcPr>
          <w:p w14:paraId="7EEA51A4" w14:textId="77777777" w:rsidR="00B227F6" w:rsidRPr="003E75B9" w:rsidRDefault="00B227F6" w:rsidP="00391FA0">
            <w:pPr>
              <w:spacing w:after="0"/>
              <w:jc w:val="center"/>
              <w:rPr>
                <w:b/>
                <w:lang w:eastAsia="x-none"/>
              </w:rPr>
            </w:pPr>
          </w:p>
        </w:tc>
        <w:tc>
          <w:tcPr>
            <w:tcW w:w="973" w:type="pct"/>
            <w:shd w:val="clear" w:color="auto" w:fill="E0E0E0"/>
            <w:vAlign w:val="center"/>
          </w:tcPr>
          <w:p w14:paraId="7E4AFB02"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LOS</w:t>
            </w:r>
          </w:p>
        </w:tc>
        <w:tc>
          <w:tcPr>
            <w:tcW w:w="1002" w:type="pct"/>
            <w:shd w:val="clear" w:color="auto" w:fill="E0E0E0"/>
            <w:vAlign w:val="center"/>
          </w:tcPr>
          <w:p w14:paraId="1D8C7470"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NLOS</w:t>
            </w:r>
          </w:p>
        </w:tc>
        <w:tc>
          <w:tcPr>
            <w:tcW w:w="905" w:type="pct"/>
            <w:shd w:val="clear" w:color="auto" w:fill="E0E0E0"/>
            <w:vAlign w:val="center"/>
          </w:tcPr>
          <w:p w14:paraId="305BB824"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LOS</w:t>
            </w:r>
          </w:p>
        </w:tc>
        <w:tc>
          <w:tcPr>
            <w:tcW w:w="913" w:type="pct"/>
            <w:shd w:val="clear" w:color="auto" w:fill="E0E0E0"/>
            <w:vAlign w:val="center"/>
          </w:tcPr>
          <w:p w14:paraId="49B4138C"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NLOS</w:t>
            </w:r>
          </w:p>
        </w:tc>
      </w:tr>
      <w:tr w:rsidR="00B227F6" w:rsidRPr="003E75B9" w14:paraId="195DFF58" w14:textId="77777777" w:rsidTr="00391FA0">
        <w:trPr>
          <w:cantSplit/>
          <w:trHeight w:val="223"/>
          <w:jc w:val="center"/>
        </w:trPr>
        <w:tc>
          <w:tcPr>
            <w:tcW w:w="896" w:type="pct"/>
            <w:vMerge w:val="restart"/>
            <w:vAlign w:val="center"/>
          </w:tcPr>
          <w:p w14:paraId="771A6D4D" w14:textId="77777777" w:rsidR="00B227F6" w:rsidRPr="003E75B9" w:rsidRDefault="00B227F6" w:rsidP="00391FA0">
            <w:pPr>
              <w:spacing w:after="0"/>
              <w:jc w:val="center"/>
            </w:pPr>
            <w:r w:rsidRPr="003E75B9">
              <w:t>AOA spread (ASA)</w:t>
            </w:r>
          </w:p>
          <w:p w14:paraId="4BE02D11" w14:textId="77777777" w:rsidR="00B227F6" w:rsidRPr="003E75B9" w:rsidRDefault="00B227F6" w:rsidP="00391FA0">
            <w:pPr>
              <w:spacing w:after="0"/>
              <w:jc w:val="center"/>
            </w:pPr>
            <w:r w:rsidRPr="003E75B9">
              <w:t>lgASA=log</w:t>
            </w:r>
            <w:r w:rsidRPr="003E75B9">
              <w:rPr>
                <w:vertAlign w:val="subscript"/>
              </w:rPr>
              <w:t>10</w:t>
            </w:r>
            <w:r w:rsidRPr="003E75B9">
              <w:t>(ASA/1</w:t>
            </w:r>
            <w:r w:rsidRPr="003E75B9">
              <w:sym w:font="Symbol" w:char="F0B0"/>
            </w:r>
            <w:r w:rsidRPr="003E75B9">
              <w:t>)</w:t>
            </w:r>
          </w:p>
        </w:tc>
        <w:tc>
          <w:tcPr>
            <w:tcW w:w="311" w:type="pct"/>
            <w:vAlign w:val="center"/>
          </w:tcPr>
          <w:p w14:paraId="722DB605" w14:textId="77777777" w:rsidR="00B227F6" w:rsidRPr="003E75B9" w:rsidRDefault="00B227F6" w:rsidP="00391FA0">
            <w:pPr>
              <w:spacing w:after="0"/>
              <w:jc w:val="center"/>
            </w:pPr>
            <w:r>
              <w:rPr>
                <w:i/>
              </w:rPr>
              <w:t>µ</w:t>
            </w:r>
            <w:r w:rsidRPr="003E75B9">
              <w:rPr>
                <w:vertAlign w:val="subscript"/>
              </w:rPr>
              <w:t>lgASA</w:t>
            </w:r>
          </w:p>
        </w:tc>
        <w:tc>
          <w:tcPr>
            <w:tcW w:w="973" w:type="pct"/>
            <w:vAlign w:val="center"/>
          </w:tcPr>
          <w:p w14:paraId="5EACDDA4"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color w:val="000000"/>
                <w:kern w:val="24"/>
                <w:sz w:val="20"/>
              </w:rPr>
              <w:t>-0.08 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+ 1.73</w:t>
            </w:r>
          </w:p>
        </w:tc>
        <w:tc>
          <w:tcPr>
            <w:tcW w:w="1002" w:type="pct"/>
            <w:vAlign w:val="center"/>
          </w:tcPr>
          <w:p w14:paraId="28BFD849"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color w:val="000000"/>
                <w:kern w:val="24"/>
                <w:sz w:val="20"/>
              </w:rPr>
              <w:t>-0.08 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+ 1.81</w:t>
            </w:r>
          </w:p>
        </w:tc>
        <w:tc>
          <w:tcPr>
            <w:tcW w:w="905" w:type="pct"/>
            <w:vAlign w:val="bottom"/>
          </w:tcPr>
          <w:p w14:paraId="62D93E16" w14:textId="77777777" w:rsidR="00B227F6" w:rsidRPr="003E75B9" w:rsidRDefault="00B227F6" w:rsidP="00391FA0">
            <w:pPr>
              <w:pStyle w:val="TAC"/>
              <w:keepLines w:val="0"/>
              <w:rPr>
                <w:rFonts w:ascii="Times New Roman" w:hAnsi="Times New Roman"/>
                <w:color w:val="FF0000"/>
                <w:kern w:val="24"/>
                <w:sz w:val="20"/>
              </w:rPr>
            </w:pPr>
            <w:r w:rsidRPr="003E75B9">
              <w:rPr>
                <w:rFonts w:ascii="Times New Roman" w:hAnsi="Times New Roman"/>
                <w:color w:val="FF0000"/>
                <w:kern w:val="24"/>
                <w:sz w:val="20"/>
              </w:rPr>
              <w:t xml:space="preserve">-0.07 </w:t>
            </w:r>
            <w:r w:rsidRPr="003E75B9">
              <w:rPr>
                <w:rFonts w:ascii="Times New Roman" w:hAnsi="Times New Roman"/>
                <w:color w:val="000000"/>
                <w:kern w:val="24"/>
                <w:sz w:val="20"/>
              </w:rPr>
              <w:t xml:space="preserve">* log10(1+ f) + </w:t>
            </w:r>
            <w:r w:rsidRPr="003E75B9">
              <w:rPr>
                <w:rFonts w:ascii="Times New Roman" w:hAnsi="Times New Roman"/>
                <w:color w:val="FF0000"/>
                <w:kern w:val="24"/>
                <w:sz w:val="20"/>
              </w:rPr>
              <w:t>1.66</w:t>
            </w:r>
          </w:p>
        </w:tc>
        <w:tc>
          <w:tcPr>
            <w:tcW w:w="913" w:type="pct"/>
            <w:vAlign w:val="bottom"/>
          </w:tcPr>
          <w:p w14:paraId="432FBC77" w14:textId="77777777" w:rsidR="00B227F6" w:rsidRPr="003E75B9" w:rsidRDefault="00B227F6" w:rsidP="00391FA0">
            <w:pPr>
              <w:pStyle w:val="TAC"/>
              <w:keepLines w:val="0"/>
              <w:rPr>
                <w:rFonts w:ascii="Times New Roman" w:hAnsi="Times New Roman"/>
                <w:color w:val="FF0000"/>
                <w:kern w:val="24"/>
                <w:sz w:val="20"/>
              </w:rPr>
            </w:pPr>
            <w:r w:rsidRPr="003E75B9">
              <w:rPr>
                <w:rFonts w:ascii="Times New Roman" w:hAnsi="Times New Roman"/>
                <w:color w:val="000000"/>
                <w:kern w:val="24"/>
                <w:sz w:val="20"/>
              </w:rPr>
              <w:t> </w:t>
            </w:r>
            <w:r w:rsidRPr="003E75B9">
              <w:rPr>
                <w:rFonts w:ascii="Times New Roman" w:hAnsi="Times New Roman"/>
                <w:color w:val="FF0000"/>
                <w:kern w:val="24"/>
                <w:sz w:val="20"/>
              </w:rPr>
              <w:t xml:space="preserve">-0.07 </w:t>
            </w:r>
            <w:r w:rsidRPr="003E75B9">
              <w:rPr>
                <w:rFonts w:ascii="Times New Roman" w:hAnsi="Times New Roman"/>
                <w:color w:val="000000"/>
                <w:kern w:val="24"/>
                <w:sz w:val="20"/>
              </w:rPr>
              <w:t xml:space="preserve">* log10(1+ f) + </w:t>
            </w:r>
            <w:r w:rsidRPr="003E75B9">
              <w:rPr>
                <w:rFonts w:ascii="Times New Roman" w:hAnsi="Times New Roman"/>
                <w:color w:val="FF0000"/>
                <w:kern w:val="24"/>
                <w:sz w:val="20"/>
              </w:rPr>
              <w:t>1.76</w:t>
            </w:r>
          </w:p>
        </w:tc>
      </w:tr>
      <w:tr w:rsidR="00B227F6" w:rsidRPr="003E75B9" w14:paraId="109DD481" w14:textId="77777777" w:rsidTr="00391FA0">
        <w:trPr>
          <w:cantSplit/>
          <w:trHeight w:val="158"/>
          <w:jc w:val="center"/>
        </w:trPr>
        <w:tc>
          <w:tcPr>
            <w:tcW w:w="896" w:type="pct"/>
            <w:vMerge/>
            <w:vAlign w:val="center"/>
          </w:tcPr>
          <w:p w14:paraId="46198BD7" w14:textId="77777777" w:rsidR="00B227F6" w:rsidRPr="003E75B9" w:rsidRDefault="00B227F6" w:rsidP="00391FA0">
            <w:pPr>
              <w:spacing w:after="0"/>
              <w:jc w:val="center"/>
            </w:pPr>
          </w:p>
        </w:tc>
        <w:tc>
          <w:tcPr>
            <w:tcW w:w="311" w:type="pct"/>
            <w:vAlign w:val="center"/>
          </w:tcPr>
          <w:p w14:paraId="5D168BC6" w14:textId="77777777" w:rsidR="00B227F6" w:rsidRPr="003E75B9" w:rsidRDefault="00B227F6" w:rsidP="00391FA0">
            <w:pPr>
              <w:spacing w:after="0"/>
              <w:jc w:val="center"/>
            </w:pPr>
            <w:r>
              <w:rPr>
                <w:rFonts w:ascii="Cambria Math" w:hAnsi="Cambria Math"/>
                <w:i/>
              </w:rPr>
              <w:t>σ</w:t>
            </w:r>
            <w:r w:rsidRPr="003E75B9">
              <w:rPr>
                <w:vertAlign w:val="subscript"/>
              </w:rPr>
              <w:t>lgASA</w:t>
            </w:r>
          </w:p>
        </w:tc>
        <w:tc>
          <w:tcPr>
            <w:tcW w:w="973" w:type="pct"/>
            <w:vAlign w:val="center"/>
          </w:tcPr>
          <w:p w14:paraId="44FD0E82"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color w:val="000000"/>
                <w:kern w:val="24"/>
                <w:sz w:val="20"/>
              </w:rPr>
              <w:t>0.014 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+ 0.28</w:t>
            </w:r>
          </w:p>
        </w:tc>
        <w:tc>
          <w:tcPr>
            <w:tcW w:w="1002" w:type="pct"/>
            <w:vAlign w:val="center"/>
          </w:tcPr>
          <w:p w14:paraId="3B227A6D"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color w:val="000000"/>
                <w:kern w:val="24"/>
                <w:sz w:val="20"/>
              </w:rPr>
              <w:t>0.05 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+ 0.3</w:t>
            </w:r>
          </w:p>
        </w:tc>
        <w:tc>
          <w:tcPr>
            <w:tcW w:w="905" w:type="pct"/>
            <w:vAlign w:val="bottom"/>
          </w:tcPr>
          <w:p w14:paraId="34BF8256" w14:textId="77777777" w:rsidR="00B227F6" w:rsidRPr="003E75B9" w:rsidRDefault="00B227F6" w:rsidP="00391FA0">
            <w:pPr>
              <w:pStyle w:val="TAC"/>
              <w:keepLines w:val="0"/>
              <w:rPr>
                <w:rFonts w:ascii="Times New Roman" w:hAnsi="Times New Roman"/>
                <w:color w:val="FF0000"/>
                <w:kern w:val="24"/>
                <w:sz w:val="20"/>
              </w:rPr>
            </w:pPr>
            <w:r w:rsidRPr="003E75B9">
              <w:rPr>
                <w:rFonts w:ascii="Times New Roman" w:hAnsi="Times New Roman"/>
                <w:color w:val="000000"/>
                <w:kern w:val="24"/>
                <w:sz w:val="20"/>
              </w:rPr>
              <w:t> </w:t>
            </w:r>
            <w:r w:rsidRPr="003E75B9">
              <w:rPr>
                <w:rFonts w:ascii="Times New Roman" w:hAnsi="Times New Roman"/>
                <w:color w:val="FF0000"/>
                <w:kern w:val="24"/>
                <w:sz w:val="20"/>
              </w:rPr>
              <w:t>0.021</w:t>
            </w:r>
            <w:r w:rsidRPr="003E75B9">
              <w:rPr>
                <w:rFonts w:ascii="Times New Roman" w:hAnsi="Times New Roman"/>
                <w:color w:val="000000"/>
                <w:kern w:val="24"/>
                <w:sz w:val="20"/>
              </w:rPr>
              <w:t xml:space="preserve"> * log10(1+ f) + </w:t>
            </w:r>
            <w:r w:rsidRPr="003E75B9">
              <w:rPr>
                <w:rFonts w:ascii="Times New Roman" w:hAnsi="Times New Roman"/>
                <w:color w:val="FF0000"/>
                <w:kern w:val="24"/>
                <w:sz w:val="20"/>
              </w:rPr>
              <w:t>0.26</w:t>
            </w:r>
          </w:p>
        </w:tc>
        <w:tc>
          <w:tcPr>
            <w:tcW w:w="913" w:type="pct"/>
            <w:vAlign w:val="bottom"/>
          </w:tcPr>
          <w:p w14:paraId="31F7F5CF" w14:textId="77777777" w:rsidR="00B227F6" w:rsidRPr="003E75B9" w:rsidRDefault="00B227F6" w:rsidP="00391FA0">
            <w:pPr>
              <w:pStyle w:val="TAC"/>
              <w:keepLines w:val="0"/>
              <w:rPr>
                <w:rFonts w:ascii="Times New Roman" w:hAnsi="Times New Roman"/>
                <w:color w:val="FF0000"/>
                <w:kern w:val="24"/>
                <w:sz w:val="20"/>
              </w:rPr>
            </w:pPr>
            <w:r w:rsidRPr="003E75B9">
              <w:rPr>
                <w:rFonts w:ascii="Times New Roman" w:hAnsi="Times New Roman"/>
                <w:color w:val="FF0000"/>
                <w:kern w:val="24"/>
                <w:sz w:val="20"/>
              </w:rPr>
              <w:t>0.05</w:t>
            </w:r>
            <w:r w:rsidRPr="003E75B9">
              <w:rPr>
                <w:rFonts w:ascii="Times New Roman" w:hAnsi="Times New Roman"/>
                <w:color w:val="000000"/>
                <w:kern w:val="24"/>
                <w:sz w:val="20"/>
              </w:rPr>
              <w:t xml:space="preserve"> * log10(1+ f) + </w:t>
            </w:r>
            <w:r w:rsidRPr="003E75B9">
              <w:rPr>
                <w:rFonts w:ascii="Times New Roman" w:hAnsi="Times New Roman"/>
                <w:color w:val="FF0000"/>
                <w:kern w:val="24"/>
                <w:sz w:val="20"/>
              </w:rPr>
              <w:t>0.27</w:t>
            </w:r>
          </w:p>
        </w:tc>
      </w:tr>
    </w:tbl>
    <w:p w14:paraId="11EE0539" w14:textId="77777777" w:rsidR="00B227F6" w:rsidRPr="003E75B9" w:rsidRDefault="00B227F6" w:rsidP="00B227F6">
      <w:pPr>
        <w:spacing w:after="0"/>
        <w:rPr>
          <w:rFonts w:eastAsia="DengXian"/>
          <w:lang w:eastAsia="zh-CN"/>
        </w:rPr>
      </w:pPr>
    </w:p>
    <w:p w14:paraId="734B238F"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24A02C92" w14:textId="77777777" w:rsidR="00B227F6" w:rsidRPr="003E75B9" w:rsidRDefault="00B227F6" w:rsidP="00B227F6">
      <w:pPr>
        <w:pStyle w:val="BodyText"/>
        <w:numPr>
          <w:ilvl w:val="0"/>
          <w:numId w:val="51"/>
        </w:numPr>
        <w:suppressAutoHyphens/>
        <w:spacing w:after="0"/>
        <w:jc w:val="both"/>
        <w:rPr>
          <w:rFonts w:eastAsia="DengXian"/>
          <w:sz w:val="20"/>
          <w:lang w:eastAsia="ko-KR"/>
        </w:rPr>
      </w:pPr>
      <w:r w:rsidRPr="003E75B9">
        <w:rPr>
          <w:rFonts w:eastAsia="DengXian"/>
          <w:sz w:val="20"/>
          <w:lang w:eastAsia="ko-KR"/>
        </w:rPr>
        <w:t>Update the UM</w:t>
      </w:r>
      <w:r w:rsidRPr="003E75B9">
        <w:rPr>
          <w:rFonts w:eastAsia="DengXian"/>
          <w:sz w:val="20"/>
          <w:lang w:eastAsia="zh-CN"/>
        </w:rPr>
        <w:t>a</w:t>
      </w:r>
      <w:r w:rsidRPr="003E75B9">
        <w:rPr>
          <w:rFonts w:eastAsia="DengXian"/>
          <w:sz w:val="20"/>
          <w:lang w:eastAsia="ko-KR"/>
        </w:rPr>
        <w:t xml:space="preserve"> LOS and NLOS AOA spread as follows:</w:t>
      </w:r>
    </w:p>
    <w:p w14:paraId="2FDAAE30" w14:textId="77777777" w:rsidR="00B227F6" w:rsidRPr="003E75B9" w:rsidRDefault="00B227F6" w:rsidP="00B227F6">
      <w:pPr>
        <w:pStyle w:val="BodyText"/>
        <w:numPr>
          <w:ilvl w:val="1"/>
          <w:numId w:val="51"/>
        </w:numPr>
        <w:suppressAutoHyphens/>
        <w:spacing w:after="0"/>
        <w:jc w:val="both"/>
        <w:rPr>
          <w:sz w:val="20"/>
        </w:rPr>
      </w:pPr>
      <w:r w:rsidRPr="003E75B9">
        <w:rPr>
          <w:rFonts w:eastAsia="DengXian"/>
          <w:sz w:val="20"/>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sidRPr="003E75B9">
        <w:rPr>
          <w:rFonts w:eastAsia="DengXian"/>
          <w:color w:val="1A1A1A"/>
          <w:kern w:val="24"/>
          <w:sz w:val="20"/>
          <w:lang w:eastAsia="ko-KR"/>
        </w:rPr>
        <w:t xml:space="preserve"> </w:t>
      </w:r>
      <w:r w:rsidRPr="003E75B9">
        <w:rPr>
          <w:sz w:val="20"/>
        </w:rPr>
        <w:t>If a group has fewer data points, higher weight</w:t>
      </w:r>
      <w:r w:rsidRPr="003E75B9">
        <w:rPr>
          <w:rFonts w:eastAsia="DengXian"/>
          <w:sz w:val="20"/>
          <w:lang w:eastAsia="zh-CN"/>
        </w:rPr>
        <w:t xml:space="preserve"> per data point is </w:t>
      </w:r>
      <w:r w:rsidRPr="003E75B9">
        <w:rPr>
          <w:sz w:val="20"/>
        </w:rPr>
        <w:t>calculated. All points within a group have same weight. Sum of weights for all groups is equal to 1.</w:t>
      </w:r>
    </w:p>
    <w:p w14:paraId="73593669" w14:textId="77777777" w:rsidR="00B227F6" w:rsidRPr="003E75B9" w:rsidRDefault="00B227F6" w:rsidP="00B227F6">
      <w:pPr>
        <w:pStyle w:val="BodyText"/>
        <w:numPr>
          <w:ilvl w:val="1"/>
          <w:numId w:val="51"/>
        </w:numPr>
        <w:suppressAutoHyphens/>
        <w:spacing w:after="0"/>
        <w:jc w:val="both"/>
        <w:rPr>
          <w:sz w:val="20"/>
        </w:rPr>
      </w:pPr>
      <w:r w:rsidRPr="003E75B9">
        <w:rPr>
          <w:rFonts w:eastAsia="DengXian"/>
          <w:sz w:val="20"/>
          <w:lang w:eastAsia="zh-CN"/>
        </w:rPr>
        <w:t>Note: Each group is given equal weightage.</w:t>
      </w:r>
    </w:p>
    <w:tbl>
      <w:tblPr>
        <w:tblW w:w="46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693"/>
        <w:gridCol w:w="1712"/>
        <w:gridCol w:w="1766"/>
        <w:gridCol w:w="1584"/>
        <w:gridCol w:w="1599"/>
      </w:tblGrid>
      <w:tr w:rsidR="00B227F6" w:rsidRPr="003E75B9" w14:paraId="5702980C" w14:textId="77777777" w:rsidTr="00391FA0">
        <w:trPr>
          <w:cantSplit/>
          <w:trHeight w:val="217"/>
          <w:tblHeader/>
          <w:jc w:val="center"/>
        </w:trPr>
        <w:tc>
          <w:tcPr>
            <w:tcW w:w="1207" w:type="pct"/>
            <w:gridSpan w:val="2"/>
            <w:vMerge w:val="restart"/>
            <w:shd w:val="clear" w:color="auto" w:fill="E0E0E0"/>
            <w:vAlign w:val="center"/>
          </w:tcPr>
          <w:p w14:paraId="40894538" w14:textId="77777777" w:rsidR="00B227F6" w:rsidRPr="003E75B9" w:rsidRDefault="00B227F6" w:rsidP="00391FA0">
            <w:pPr>
              <w:spacing w:after="0"/>
              <w:jc w:val="center"/>
              <w:rPr>
                <w:b/>
                <w:lang w:eastAsia="x-none"/>
              </w:rPr>
            </w:pPr>
            <w:r w:rsidRPr="003E75B9">
              <w:rPr>
                <w:b/>
                <w:lang w:eastAsia="x-none"/>
              </w:rPr>
              <w:t>Scenarios</w:t>
            </w:r>
          </w:p>
        </w:tc>
        <w:tc>
          <w:tcPr>
            <w:tcW w:w="1975" w:type="pct"/>
            <w:gridSpan w:val="2"/>
            <w:shd w:val="clear" w:color="auto" w:fill="E0E0E0"/>
            <w:vAlign w:val="center"/>
          </w:tcPr>
          <w:p w14:paraId="6D313E8C"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TR 38.901 UMa</w:t>
            </w:r>
          </w:p>
        </w:tc>
        <w:tc>
          <w:tcPr>
            <w:tcW w:w="1818" w:type="pct"/>
            <w:gridSpan w:val="2"/>
            <w:shd w:val="clear" w:color="auto" w:fill="E0E0E0"/>
            <w:vAlign w:val="center"/>
          </w:tcPr>
          <w:p w14:paraId="15396C76"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lang w:eastAsia="zh-CN"/>
              </w:rPr>
              <w:t>Updated UMa</w:t>
            </w:r>
          </w:p>
        </w:tc>
      </w:tr>
      <w:tr w:rsidR="00B227F6" w:rsidRPr="003E75B9" w14:paraId="4CA4F1DD" w14:textId="77777777" w:rsidTr="00391FA0">
        <w:trPr>
          <w:cantSplit/>
          <w:trHeight w:val="158"/>
          <w:tblHeader/>
          <w:jc w:val="center"/>
        </w:trPr>
        <w:tc>
          <w:tcPr>
            <w:tcW w:w="1207" w:type="pct"/>
            <w:gridSpan w:val="2"/>
            <w:vMerge/>
            <w:shd w:val="clear" w:color="auto" w:fill="E0E0E0"/>
            <w:vAlign w:val="center"/>
          </w:tcPr>
          <w:p w14:paraId="198FF282" w14:textId="77777777" w:rsidR="00B227F6" w:rsidRPr="003E75B9" w:rsidRDefault="00B227F6" w:rsidP="00391FA0">
            <w:pPr>
              <w:spacing w:after="0"/>
              <w:jc w:val="center"/>
              <w:rPr>
                <w:b/>
                <w:lang w:eastAsia="x-none"/>
              </w:rPr>
            </w:pPr>
          </w:p>
        </w:tc>
        <w:tc>
          <w:tcPr>
            <w:tcW w:w="973" w:type="pct"/>
            <w:shd w:val="clear" w:color="auto" w:fill="E0E0E0"/>
            <w:vAlign w:val="center"/>
          </w:tcPr>
          <w:p w14:paraId="42571927"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LOS</w:t>
            </w:r>
          </w:p>
        </w:tc>
        <w:tc>
          <w:tcPr>
            <w:tcW w:w="1002" w:type="pct"/>
            <w:shd w:val="clear" w:color="auto" w:fill="E0E0E0"/>
            <w:vAlign w:val="center"/>
          </w:tcPr>
          <w:p w14:paraId="226CC24A"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NLOS</w:t>
            </w:r>
          </w:p>
        </w:tc>
        <w:tc>
          <w:tcPr>
            <w:tcW w:w="905" w:type="pct"/>
            <w:shd w:val="clear" w:color="auto" w:fill="E0E0E0"/>
            <w:vAlign w:val="center"/>
          </w:tcPr>
          <w:p w14:paraId="4166518C"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LOS</w:t>
            </w:r>
          </w:p>
        </w:tc>
        <w:tc>
          <w:tcPr>
            <w:tcW w:w="913" w:type="pct"/>
            <w:shd w:val="clear" w:color="auto" w:fill="E0E0E0"/>
            <w:vAlign w:val="center"/>
          </w:tcPr>
          <w:p w14:paraId="0D533856"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NLOS</w:t>
            </w:r>
          </w:p>
        </w:tc>
      </w:tr>
      <w:tr w:rsidR="00B227F6" w:rsidRPr="003E75B9" w14:paraId="58CC1C8F" w14:textId="77777777" w:rsidTr="00391FA0">
        <w:trPr>
          <w:cantSplit/>
          <w:trHeight w:val="223"/>
          <w:jc w:val="center"/>
        </w:trPr>
        <w:tc>
          <w:tcPr>
            <w:tcW w:w="896" w:type="pct"/>
            <w:vMerge w:val="restart"/>
            <w:vAlign w:val="center"/>
          </w:tcPr>
          <w:p w14:paraId="6EDF9515" w14:textId="77777777" w:rsidR="00B227F6" w:rsidRPr="003E75B9" w:rsidRDefault="00B227F6" w:rsidP="00391FA0">
            <w:pPr>
              <w:spacing w:after="0"/>
              <w:jc w:val="center"/>
            </w:pPr>
            <w:r w:rsidRPr="003E75B9">
              <w:t>AOA spread (ASA)</w:t>
            </w:r>
          </w:p>
          <w:p w14:paraId="126732C1" w14:textId="77777777" w:rsidR="00B227F6" w:rsidRPr="003E75B9" w:rsidRDefault="00B227F6" w:rsidP="00391FA0">
            <w:pPr>
              <w:spacing w:after="0"/>
              <w:jc w:val="center"/>
            </w:pPr>
            <w:r w:rsidRPr="003E75B9">
              <w:t>lgASA=log</w:t>
            </w:r>
            <w:r w:rsidRPr="003E75B9">
              <w:rPr>
                <w:vertAlign w:val="subscript"/>
              </w:rPr>
              <w:t>10</w:t>
            </w:r>
            <w:r w:rsidRPr="003E75B9">
              <w:t>(ASA/1</w:t>
            </w:r>
            <w:r w:rsidRPr="003E75B9">
              <w:sym w:font="Symbol" w:char="F0B0"/>
            </w:r>
            <w:r w:rsidRPr="003E75B9">
              <w:t>)</w:t>
            </w:r>
          </w:p>
        </w:tc>
        <w:tc>
          <w:tcPr>
            <w:tcW w:w="311" w:type="pct"/>
            <w:vAlign w:val="center"/>
          </w:tcPr>
          <w:p w14:paraId="1C12CDCA" w14:textId="77777777" w:rsidR="00B227F6" w:rsidRPr="003E75B9" w:rsidRDefault="00B227F6" w:rsidP="00391FA0">
            <w:pPr>
              <w:spacing w:after="0"/>
              <w:jc w:val="center"/>
            </w:pPr>
            <w:r>
              <w:rPr>
                <w:i/>
              </w:rPr>
              <w:t>µ</w:t>
            </w:r>
            <w:r w:rsidRPr="003E75B9">
              <w:rPr>
                <w:vertAlign w:val="subscript"/>
              </w:rPr>
              <w:t>lgASA</w:t>
            </w:r>
          </w:p>
        </w:tc>
        <w:tc>
          <w:tcPr>
            <w:tcW w:w="973" w:type="pct"/>
            <w:vAlign w:val="center"/>
          </w:tcPr>
          <w:p w14:paraId="186D704A"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sz w:val="20"/>
              </w:rPr>
              <w:t>1.81</w:t>
            </w:r>
          </w:p>
        </w:tc>
        <w:tc>
          <w:tcPr>
            <w:tcW w:w="1002" w:type="pct"/>
            <w:vAlign w:val="center"/>
          </w:tcPr>
          <w:p w14:paraId="3979794F"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sz w:val="20"/>
              </w:rPr>
              <w:t>2.08 - 0.27 log</w:t>
            </w:r>
            <w:r w:rsidRPr="003E75B9">
              <w:rPr>
                <w:rFonts w:ascii="Times New Roman" w:hAnsi="Times New Roman"/>
                <w:sz w:val="20"/>
                <w:vertAlign w:val="subscript"/>
              </w:rPr>
              <w:t>10</w:t>
            </w:r>
            <w:r w:rsidRPr="003E75B9">
              <w:rPr>
                <w:rFonts w:ascii="Times New Roman" w:hAnsi="Times New Roman"/>
                <w:sz w:val="20"/>
              </w:rPr>
              <w:t>(</w:t>
            </w:r>
            <w:r w:rsidRPr="003E75B9">
              <w:rPr>
                <w:rFonts w:ascii="Times New Roman" w:hAnsi="Times New Roman"/>
                <w:i/>
                <w:sz w:val="20"/>
              </w:rPr>
              <w:t>f</w:t>
            </w:r>
            <w:r w:rsidRPr="003E75B9">
              <w:rPr>
                <w:rFonts w:ascii="Times New Roman" w:hAnsi="Times New Roman"/>
                <w:i/>
                <w:sz w:val="20"/>
                <w:vertAlign w:val="subscript"/>
              </w:rPr>
              <w:t>c</w:t>
            </w:r>
            <w:r w:rsidRPr="003E75B9">
              <w:rPr>
                <w:rFonts w:ascii="Times New Roman" w:hAnsi="Times New Roman"/>
                <w:sz w:val="20"/>
              </w:rPr>
              <w:t>)</w:t>
            </w:r>
          </w:p>
        </w:tc>
        <w:tc>
          <w:tcPr>
            <w:tcW w:w="905" w:type="pct"/>
            <w:vAlign w:val="bottom"/>
          </w:tcPr>
          <w:p w14:paraId="042FAEE9" w14:textId="77777777" w:rsidR="00B227F6" w:rsidRPr="003E75B9" w:rsidRDefault="00B227F6" w:rsidP="00391FA0">
            <w:pPr>
              <w:pStyle w:val="TAC"/>
              <w:keepLines w:val="0"/>
              <w:rPr>
                <w:rFonts w:ascii="Times New Roman" w:hAnsi="Times New Roman"/>
                <w:color w:val="FF0000"/>
                <w:kern w:val="24"/>
                <w:sz w:val="20"/>
              </w:rPr>
            </w:pPr>
            <w:r w:rsidRPr="003E75B9">
              <w:rPr>
                <w:rFonts w:ascii="Times New Roman" w:hAnsi="Times New Roman"/>
                <w:color w:val="0070C0"/>
                <w:kern w:val="24"/>
                <w:sz w:val="20"/>
              </w:rPr>
              <w:t>1.76</w:t>
            </w:r>
          </w:p>
        </w:tc>
        <w:tc>
          <w:tcPr>
            <w:tcW w:w="913" w:type="pct"/>
            <w:vAlign w:val="bottom"/>
          </w:tcPr>
          <w:p w14:paraId="3455C0A4" w14:textId="77777777" w:rsidR="00B227F6" w:rsidRPr="003E75B9" w:rsidRDefault="00B227F6" w:rsidP="00391FA0">
            <w:pPr>
              <w:pStyle w:val="TAC"/>
              <w:keepLines w:val="0"/>
              <w:rPr>
                <w:rFonts w:ascii="Times New Roman" w:hAnsi="Times New Roman"/>
                <w:color w:val="FF0000"/>
                <w:kern w:val="24"/>
                <w:sz w:val="20"/>
              </w:rPr>
            </w:pPr>
            <w:r w:rsidRPr="003E75B9">
              <w:rPr>
                <w:rFonts w:ascii="Times New Roman" w:hAnsi="Times New Roman"/>
                <w:color w:val="000000"/>
                <w:kern w:val="24"/>
                <w:sz w:val="20"/>
              </w:rPr>
              <w:t>-</w:t>
            </w:r>
            <w:r w:rsidRPr="003E75B9">
              <w:rPr>
                <w:rFonts w:ascii="Times New Roman" w:hAnsi="Times New Roman"/>
                <w:color w:val="E6000D"/>
                <w:kern w:val="24"/>
                <w:sz w:val="20"/>
              </w:rPr>
              <w:t xml:space="preserve">0.25 </w:t>
            </w:r>
            <w:r w:rsidRPr="003E75B9">
              <w:rPr>
                <w:rFonts w:ascii="Times New Roman" w:hAnsi="Times New Roman"/>
                <w:color w:val="000000"/>
                <w:kern w:val="24"/>
                <w:sz w:val="20"/>
              </w:rPr>
              <w:t xml:space="preserve">* log10(f) + </w:t>
            </w:r>
            <w:r w:rsidRPr="003E75B9">
              <w:rPr>
                <w:rFonts w:ascii="Times New Roman" w:hAnsi="Times New Roman"/>
                <w:color w:val="E6000D"/>
                <w:kern w:val="24"/>
                <w:sz w:val="20"/>
              </w:rPr>
              <w:t>2.04</w:t>
            </w:r>
          </w:p>
        </w:tc>
      </w:tr>
      <w:tr w:rsidR="00B227F6" w:rsidRPr="003E75B9" w14:paraId="046CF07D" w14:textId="77777777" w:rsidTr="00391FA0">
        <w:trPr>
          <w:cantSplit/>
          <w:trHeight w:val="158"/>
          <w:jc w:val="center"/>
        </w:trPr>
        <w:tc>
          <w:tcPr>
            <w:tcW w:w="896" w:type="pct"/>
            <w:vMerge/>
            <w:vAlign w:val="center"/>
          </w:tcPr>
          <w:p w14:paraId="297070A5" w14:textId="77777777" w:rsidR="00B227F6" w:rsidRPr="003E75B9" w:rsidRDefault="00B227F6" w:rsidP="00391FA0">
            <w:pPr>
              <w:spacing w:after="0"/>
              <w:jc w:val="center"/>
            </w:pPr>
          </w:p>
        </w:tc>
        <w:tc>
          <w:tcPr>
            <w:tcW w:w="311" w:type="pct"/>
            <w:vAlign w:val="center"/>
          </w:tcPr>
          <w:p w14:paraId="599E237C" w14:textId="77777777" w:rsidR="00B227F6" w:rsidRPr="003E75B9" w:rsidRDefault="00B227F6" w:rsidP="00391FA0">
            <w:pPr>
              <w:spacing w:after="0"/>
              <w:jc w:val="center"/>
            </w:pPr>
            <w:r>
              <w:rPr>
                <w:rFonts w:ascii="Cambria Math" w:hAnsi="Cambria Math"/>
                <w:i/>
              </w:rPr>
              <w:t>σ</w:t>
            </w:r>
            <w:r w:rsidRPr="003E75B9">
              <w:rPr>
                <w:vertAlign w:val="subscript"/>
              </w:rPr>
              <w:t>lgASA</w:t>
            </w:r>
          </w:p>
        </w:tc>
        <w:tc>
          <w:tcPr>
            <w:tcW w:w="973" w:type="pct"/>
            <w:vAlign w:val="center"/>
          </w:tcPr>
          <w:p w14:paraId="22C43912"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sz w:val="20"/>
              </w:rPr>
              <w:t>0.20</w:t>
            </w:r>
          </w:p>
        </w:tc>
        <w:tc>
          <w:tcPr>
            <w:tcW w:w="1002" w:type="pct"/>
            <w:vAlign w:val="center"/>
          </w:tcPr>
          <w:p w14:paraId="5CCE2607"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sz w:val="20"/>
              </w:rPr>
              <w:t>0.11</w:t>
            </w:r>
          </w:p>
        </w:tc>
        <w:tc>
          <w:tcPr>
            <w:tcW w:w="905" w:type="pct"/>
            <w:vAlign w:val="bottom"/>
          </w:tcPr>
          <w:p w14:paraId="6B95C71D" w14:textId="77777777" w:rsidR="00B227F6" w:rsidRPr="003E75B9" w:rsidRDefault="00B227F6" w:rsidP="00391FA0">
            <w:pPr>
              <w:pStyle w:val="TAC"/>
              <w:keepLines w:val="0"/>
              <w:rPr>
                <w:rFonts w:ascii="Times New Roman" w:hAnsi="Times New Roman"/>
                <w:color w:val="FF0000"/>
                <w:kern w:val="24"/>
                <w:sz w:val="20"/>
              </w:rPr>
            </w:pPr>
            <w:r w:rsidRPr="003E75B9">
              <w:rPr>
                <w:rFonts w:ascii="Times New Roman" w:hAnsi="Times New Roman"/>
                <w:color w:val="000000"/>
                <w:kern w:val="24"/>
                <w:sz w:val="20"/>
              </w:rPr>
              <w:t> </w:t>
            </w:r>
            <w:r w:rsidRPr="003E75B9">
              <w:rPr>
                <w:rFonts w:ascii="Times New Roman" w:hAnsi="Times New Roman"/>
                <w:color w:val="E6000D"/>
                <w:kern w:val="24"/>
                <w:sz w:val="20"/>
              </w:rPr>
              <w:t>0.19</w:t>
            </w:r>
          </w:p>
        </w:tc>
        <w:tc>
          <w:tcPr>
            <w:tcW w:w="913" w:type="pct"/>
            <w:vAlign w:val="bottom"/>
          </w:tcPr>
          <w:p w14:paraId="6C0484F1" w14:textId="77777777" w:rsidR="00B227F6" w:rsidRPr="003E75B9" w:rsidRDefault="00B227F6" w:rsidP="00391FA0">
            <w:pPr>
              <w:pStyle w:val="TAC"/>
              <w:keepLines w:val="0"/>
              <w:rPr>
                <w:rFonts w:ascii="Times New Roman" w:hAnsi="Times New Roman"/>
                <w:color w:val="FF0000"/>
                <w:kern w:val="24"/>
                <w:sz w:val="20"/>
              </w:rPr>
            </w:pPr>
            <w:r w:rsidRPr="003E75B9">
              <w:rPr>
                <w:rFonts w:ascii="Times New Roman" w:hAnsi="Times New Roman"/>
                <w:color w:val="000000"/>
                <w:kern w:val="24"/>
                <w:sz w:val="20"/>
              </w:rPr>
              <w:t>-</w:t>
            </w:r>
            <w:r w:rsidRPr="003E75B9">
              <w:rPr>
                <w:rFonts w:ascii="Times New Roman" w:hAnsi="Times New Roman"/>
                <w:color w:val="E6000D"/>
                <w:kern w:val="24"/>
                <w:sz w:val="20"/>
              </w:rPr>
              <w:t>0.03</w:t>
            </w:r>
            <w:r w:rsidRPr="003E75B9">
              <w:rPr>
                <w:rFonts w:ascii="Times New Roman" w:hAnsi="Times New Roman"/>
                <w:color w:val="000000"/>
                <w:kern w:val="24"/>
                <w:sz w:val="20"/>
              </w:rPr>
              <w:t xml:space="preserve"> * log10(f) + </w:t>
            </w:r>
            <w:r w:rsidRPr="003E75B9">
              <w:rPr>
                <w:rFonts w:ascii="Times New Roman" w:hAnsi="Times New Roman"/>
                <w:color w:val="E6000D"/>
                <w:kern w:val="24"/>
                <w:sz w:val="20"/>
              </w:rPr>
              <w:t>0.17</w:t>
            </w:r>
          </w:p>
        </w:tc>
      </w:tr>
    </w:tbl>
    <w:p w14:paraId="6252A447" w14:textId="77777777" w:rsidR="00B227F6" w:rsidRPr="003E75B9" w:rsidRDefault="00B227F6" w:rsidP="00B227F6">
      <w:pPr>
        <w:pStyle w:val="BodyText"/>
        <w:spacing w:after="0"/>
        <w:rPr>
          <w:rFonts w:eastAsia="DengXian"/>
          <w:sz w:val="20"/>
          <w:lang w:eastAsia="zh-CN"/>
        </w:rPr>
      </w:pPr>
    </w:p>
    <w:p w14:paraId="177532D4" w14:textId="77777777" w:rsidR="00B227F6" w:rsidRPr="003E75B9" w:rsidRDefault="00B227F6" w:rsidP="00B227F6">
      <w:pPr>
        <w:spacing w:after="0"/>
        <w:rPr>
          <w:rFonts w:eastAsia="DengXian"/>
          <w:b/>
          <w:bCs/>
          <w:lang w:eastAsia="zh-CN"/>
        </w:rPr>
      </w:pPr>
      <w:r w:rsidRPr="003E75B9">
        <w:rPr>
          <w:rFonts w:eastAsia="DengXian"/>
          <w:b/>
          <w:bCs/>
          <w:lang w:eastAsia="zh-CN"/>
        </w:rPr>
        <w:t>Working Assumption</w:t>
      </w:r>
    </w:p>
    <w:p w14:paraId="062BAC3C" w14:textId="77777777" w:rsidR="00B227F6" w:rsidRPr="003E75B9" w:rsidRDefault="00B227F6" w:rsidP="00B227F6">
      <w:pPr>
        <w:pStyle w:val="BodyText"/>
        <w:numPr>
          <w:ilvl w:val="0"/>
          <w:numId w:val="42"/>
        </w:numPr>
        <w:suppressAutoHyphens/>
        <w:spacing w:after="0"/>
        <w:jc w:val="both"/>
        <w:rPr>
          <w:bCs/>
          <w:sz w:val="20"/>
        </w:rPr>
      </w:pPr>
      <w:r w:rsidRPr="003E75B9">
        <w:rPr>
          <w:rFonts w:eastAsia="DengXian"/>
          <w:sz w:val="20"/>
          <w:lang w:eastAsia="ko-KR"/>
        </w:rPr>
        <w:t>Adopt the following absolute delay parameters for RMa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1651"/>
        <w:gridCol w:w="3443"/>
      </w:tblGrid>
      <w:tr w:rsidR="00B227F6" w:rsidRPr="003E75B9" w14:paraId="0E94926D" w14:textId="77777777" w:rsidTr="00391FA0">
        <w:trPr>
          <w:trHeight w:val="114"/>
          <w:jc w:val="center"/>
        </w:trPr>
        <w:tc>
          <w:tcPr>
            <w:tcW w:w="5094" w:type="dxa"/>
            <w:gridSpan w:val="2"/>
            <w:shd w:val="clear" w:color="auto" w:fill="E0E0E0"/>
            <w:vAlign w:val="center"/>
          </w:tcPr>
          <w:p w14:paraId="547B3CA2" w14:textId="77777777" w:rsidR="00B227F6" w:rsidRPr="003E75B9" w:rsidRDefault="00B227F6" w:rsidP="00391FA0">
            <w:pPr>
              <w:pStyle w:val="TAH"/>
              <w:keepNext w:val="0"/>
              <w:keepLines w:val="0"/>
              <w:rPr>
                <w:rFonts w:ascii="Times New Roman" w:hAnsi="Times New Roman"/>
                <w:b w:val="0"/>
                <w:bCs/>
                <w:sz w:val="20"/>
              </w:rPr>
            </w:pPr>
            <w:r w:rsidRPr="003E75B9">
              <w:rPr>
                <w:rFonts w:ascii="Times New Roman" w:hAnsi="Times New Roman"/>
                <w:b w:val="0"/>
                <w:bCs/>
                <w:sz w:val="20"/>
              </w:rPr>
              <w:t>Scenarios</w:t>
            </w:r>
          </w:p>
        </w:tc>
        <w:tc>
          <w:tcPr>
            <w:tcW w:w="3443" w:type="dxa"/>
            <w:shd w:val="clear" w:color="auto" w:fill="E0E0E0"/>
            <w:vAlign w:val="center"/>
          </w:tcPr>
          <w:p w14:paraId="16D1ED98" w14:textId="77777777" w:rsidR="00B227F6" w:rsidRPr="003E75B9" w:rsidRDefault="00B227F6" w:rsidP="00391FA0">
            <w:pPr>
              <w:pStyle w:val="TAH"/>
              <w:keepNext w:val="0"/>
              <w:keepLines w:val="0"/>
              <w:rPr>
                <w:rFonts w:ascii="Times New Roman" w:hAnsi="Times New Roman"/>
                <w:b w:val="0"/>
                <w:bCs/>
                <w:color w:val="FF0000"/>
                <w:sz w:val="20"/>
                <w:lang w:eastAsia="zh-CN"/>
              </w:rPr>
            </w:pPr>
            <w:r w:rsidRPr="003E75B9">
              <w:rPr>
                <w:rFonts w:ascii="Times New Roman" w:hAnsi="Times New Roman"/>
                <w:b w:val="0"/>
                <w:bCs/>
                <w:sz w:val="20"/>
                <w:lang w:eastAsia="zh-CN"/>
              </w:rPr>
              <w:t>RMa</w:t>
            </w:r>
          </w:p>
        </w:tc>
      </w:tr>
      <w:tr w:rsidR="00B227F6" w:rsidRPr="003E75B9" w14:paraId="5D9F33BE" w14:textId="77777777" w:rsidTr="00391FA0">
        <w:trPr>
          <w:trHeight w:val="229"/>
          <w:jc w:val="center"/>
        </w:trPr>
        <w:tc>
          <w:tcPr>
            <w:tcW w:w="3443" w:type="dxa"/>
            <w:vMerge w:val="restart"/>
            <w:vAlign w:val="center"/>
          </w:tcPr>
          <w:p w14:paraId="74C20788" w14:textId="77777777" w:rsidR="00B227F6" w:rsidRPr="003E75B9" w:rsidRDefault="00B227F6" w:rsidP="00391FA0">
            <w:pPr>
              <w:pStyle w:val="TAC"/>
              <w:keepLines w:val="0"/>
              <w:rPr>
                <w:rFonts w:ascii="Times New Roman" w:hAnsi="Times New Roman"/>
                <w:sz w:val="20"/>
              </w:rPr>
            </w:pPr>
            <m:oMathPara>
              <m:oMath>
                <m:r>
                  <w:rPr>
                    <w:rFonts w:ascii="Cambria Math" w:hAnsi="Cambria Math"/>
                    <w:sz w:val="20"/>
                  </w:rPr>
                  <m:t>lg</m:t>
                </m:r>
                <m:r>
                  <m:rPr>
                    <m:sty m:val="p"/>
                  </m:rPr>
                  <w:rPr>
                    <w:rFonts w:ascii="Cambria Math" w:hAnsi="Cambria Math"/>
                    <w:sz w:val="20"/>
                  </w:rPr>
                  <m:t>Δ</m:t>
                </m:r>
                <m:r>
                  <w:rPr>
                    <w:rFonts w:ascii="Cambria Math" w:hAnsi="Cambria Math"/>
                    <w:sz w:val="20"/>
                  </w:rPr>
                  <m:t>τ=</m:t>
                </m:r>
                <m:sSub>
                  <m:sSubPr>
                    <m:ctrlPr>
                      <w:rPr>
                        <w:rFonts w:ascii="Cambria Math" w:hAnsi="Cambria Math"/>
                        <w:i/>
                        <w:sz w:val="20"/>
                      </w:rPr>
                    </m:ctrlPr>
                  </m:sSubPr>
                  <m:e>
                    <m:r>
                      <w:rPr>
                        <w:rFonts w:ascii="Cambria Math" w:hAnsi="Cambria Math"/>
                        <w:sz w:val="20"/>
                      </w:rPr>
                      <m:t>log</m:t>
                    </m:r>
                  </m:e>
                  <m:sub>
                    <m:r>
                      <w:rPr>
                        <w:rFonts w:ascii="Cambria Math" w:hAnsi="Cambria Math"/>
                        <w:sz w:val="20"/>
                      </w:rPr>
                      <m:t>10</m:t>
                    </m:r>
                  </m:sub>
                </m:sSub>
                <m:d>
                  <m:dPr>
                    <m:ctrlPr>
                      <w:rPr>
                        <w:rFonts w:ascii="Cambria Math" w:hAnsi="Cambria Math"/>
                        <w:i/>
                        <w:sz w:val="20"/>
                      </w:rPr>
                    </m:ctrlPr>
                  </m:dPr>
                  <m:e>
                    <m:f>
                      <m:fPr>
                        <m:type m:val="lin"/>
                        <m:ctrlPr>
                          <w:rPr>
                            <w:rFonts w:ascii="Cambria Math" w:hAnsi="Cambria Math"/>
                            <w:i/>
                            <w:sz w:val="20"/>
                          </w:rPr>
                        </m:ctrlPr>
                      </m:fPr>
                      <m:num>
                        <m:r>
                          <m:rPr>
                            <m:sty m:val="p"/>
                          </m:rPr>
                          <w:rPr>
                            <w:rFonts w:ascii="Cambria Math" w:hAnsi="Cambria Math"/>
                            <w:sz w:val="20"/>
                          </w:rPr>
                          <m:t>Δ</m:t>
                        </m:r>
                        <m:r>
                          <w:rPr>
                            <w:rFonts w:ascii="Cambria Math" w:hAnsi="Cambria Math"/>
                            <w:sz w:val="20"/>
                          </w:rPr>
                          <m:t>τ</m:t>
                        </m:r>
                      </m:num>
                      <m:den>
                        <m:r>
                          <w:rPr>
                            <w:rFonts w:ascii="Cambria Math" w:hAnsi="Cambria Math"/>
                            <w:sz w:val="20"/>
                          </w:rPr>
                          <m:t>1s</m:t>
                        </m:r>
                      </m:den>
                    </m:f>
                  </m:e>
                </m:d>
              </m:oMath>
            </m:oMathPara>
          </w:p>
        </w:tc>
        <w:tc>
          <w:tcPr>
            <w:tcW w:w="1650" w:type="dxa"/>
            <w:vAlign w:val="center"/>
          </w:tcPr>
          <w:p w14:paraId="52A7E57D" w14:textId="77777777" w:rsidR="00B227F6" w:rsidRPr="003E75B9" w:rsidRDefault="00000000" w:rsidP="00391FA0">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μ</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3443" w:type="dxa"/>
            <w:vAlign w:val="center"/>
          </w:tcPr>
          <w:p w14:paraId="0E1BDAA2" w14:textId="77777777" w:rsidR="00B227F6" w:rsidRPr="003E75B9" w:rsidRDefault="00B227F6" w:rsidP="00391FA0">
            <w:pPr>
              <w:pStyle w:val="TAC"/>
              <w:keepLines w:val="0"/>
              <w:rPr>
                <w:rFonts w:ascii="Times New Roman" w:hAnsi="Times New Roman"/>
                <w:color w:val="FF0000"/>
                <w:sz w:val="20"/>
                <w:lang w:eastAsia="zh-CN"/>
              </w:rPr>
            </w:pPr>
            <w:r w:rsidRPr="003E75B9">
              <w:rPr>
                <w:rFonts w:ascii="Times New Roman" w:hAnsi="Times New Roman"/>
                <w:color w:val="FF0000"/>
                <w:sz w:val="20"/>
              </w:rPr>
              <w:t xml:space="preserve"> -8.</w:t>
            </w:r>
            <w:r w:rsidRPr="003E75B9">
              <w:rPr>
                <w:rFonts w:ascii="Times New Roman" w:hAnsi="Times New Roman"/>
                <w:color w:val="FF0000"/>
                <w:sz w:val="20"/>
                <w:lang w:eastAsia="zh-CN"/>
              </w:rPr>
              <w:t>33</w:t>
            </w:r>
          </w:p>
        </w:tc>
      </w:tr>
      <w:tr w:rsidR="00B227F6" w:rsidRPr="003E75B9" w14:paraId="3ED094CF" w14:textId="77777777" w:rsidTr="00391FA0">
        <w:trPr>
          <w:trHeight w:val="70"/>
          <w:jc w:val="center"/>
        </w:trPr>
        <w:tc>
          <w:tcPr>
            <w:tcW w:w="3443" w:type="dxa"/>
            <w:vMerge/>
            <w:vAlign w:val="center"/>
          </w:tcPr>
          <w:p w14:paraId="3F90F762" w14:textId="77777777" w:rsidR="00B227F6" w:rsidRPr="003E75B9" w:rsidRDefault="00B227F6" w:rsidP="00391FA0">
            <w:pPr>
              <w:pStyle w:val="TAC"/>
              <w:keepLines w:val="0"/>
              <w:rPr>
                <w:rFonts w:ascii="Times New Roman" w:hAnsi="Times New Roman"/>
                <w:sz w:val="20"/>
              </w:rPr>
            </w:pPr>
          </w:p>
        </w:tc>
        <w:tc>
          <w:tcPr>
            <w:tcW w:w="1650" w:type="dxa"/>
            <w:vAlign w:val="center"/>
          </w:tcPr>
          <w:p w14:paraId="376F5201" w14:textId="77777777" w:rsidR="00B227F6" w:rsidRPr="003E75B9" w:rsidRDefault="00000000" w:rsidP="00391FA0">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σ</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3443" w:type="dxa"/>
            <w:shd w:val="clear" w:color="auto" w:fill="auto"/>
            <w:vAlign w:val="center"/>
          </w:tcPr>
          <w:p w14:paraId="44A9BD51" w14:textId="77777777" w:rsidR="00B227F6" w:rsidRPr="003E75B9" w:rsidRDefault="00B227F6" w:rsidP="00391FA0">
            <w:pPr>
              <w:pStyle w:val="TAC"/>
              <w:keepLines w:val="0"/>
              <w:rPr>
                <w:rFonts w:ascii="Times New Roman" w:hAnsi="Times New Roman"/>
                <w:color w:val="FF0000"/>
                <w:sz w:val="20"/>
                <w:lang w:eastAsia="zh-CN"/>
              </w:rPr>
            </w:pPr>
            <w:r w:rsidRPr="003E75B9">
              <w:rPr>
                <w:rFonts w:ascii="Times New Roman" w:hAnsi="Times New Roman"/>
                <w:color w:val="FF0000"/>
                <w:sz w:val="20"/>
              </w:rPr>
              <w:t>0.</w:t>
            </w:r>
            <w:r w:rsidRPr="003E75B9">
              <w:rPr>
                <w:rFonts w:ascii="Times New Roman" w:hAnsi="Times New Roman"/>
                <w:color w:val="FF0000"/>
                <w:sz w:val="20"/>
                <w:lang w:eastAsia="zh-CN"/>
              </w:rPr>
              <w:t>26</w:t>
            </w:r>
          </w:p>
        </w:tc>
      </w:tr>
      <w:tr w:rsidR="00B227F6" w:rsidRPr="003E75B9" w14:paraId="4BBC9BAF" w14:textId="77777777" w:rsidTr="00391FA0">
        <w:trPr>
          <w:trHeight w:val="229"/>
          <w:jc w:val="center"/>
        </w:trPr>
        <w:tc>
          <w:tcPr>
            <w:tcW w:w="5094" w:type="dxa"/>
            <w:gridSpan w:val="2"/>
            <w:vAlign w:val="center"/>
          </w:tcPr>
          <w:p w14:paraId="62E98E82" w14:textId="77777777" w:rsidR="00B227F6" w:rsidRPr="003E75B9" w:rsidRDefault="00B227F6" w:rsidP="00391FA0">
            <w:pPr>
              <w:pStyle w:val="TAC"/>
              <w:keepLines w:val="0"/>
              <w:rPr>
                <w:rFonts w:ascii="Times New Roman" w:hAnsi="Times New Roman"/>
                <w:i/>
                <w:sz w:val="20"/>
              </w:rPr>
            </w:pPr>
            <w:r w:rsidRPr="003E75B9">
              <w:rPr>
                <w:rFonts w:ascii="Times New Roman" w:hAnsi="Times New Roman"/>
                <w:sz w:val="20"/>
              </w:rPr>
              <w:t>Correlation distance in the horizontal plane [m]</w:t>
            </w:r>
          </w:p>
        </w:tc>
        <w:tc>
          <w:tcPr>
            <w:tcW w:w="3443" w:type="dxa"/>
            <w:vAlign w:val="center"/>
          </w:tcPr>
          <w:p w14:paraId="350CEBBE" w14:textId="77777777" w:rsidR="00B227F6" w:rsidRPr="003E75B9" w:rsidRDefault="00B227F6" w:rsidP="00391FA0">
            <w:pPr>
              <w:pStyle w:val="TAC"/>
              <w:keepLines w:val="0"/>
              <w:rPr>
                <w:rFonts w:ascii="Times New Roman" w:hAnsi="Times New Roman"/>
                <w:color w:val="FF0000"/>
                <w:sz w:val="20"/>
                <w:lang w:eastAsia="zh-CN"/>
              </w:rPr>
            </w:pPr>
            <w:r w:rsidRPr="003E75B9">
              <w:rPr>
                <w:rFonts w:ascii="Times New Roman" w:hAnsi="Times New Roman"/>
                <w:color w:val="FF0000"/>
                <w:sz w:val="20"/>
                <w:lang w:eastAsia="zh-CN"/>
              </w:rPr>
              <w:t>50</w:t>
            </w:r>
          </w:p>
        </w:tc>
      </w:tr>
    </w:tbl>
    <w:p w14:paraId="1DAD633D" w14:textId="77777777" w:rsidR="00B227F6" w:rsidRPr="003E75B9" w:rsidRDefault="00B227F6" w:rsidP="00B227F6">
      <w:pPr>
        <w:pStyle w:val="BodyText"/>
        <w:spacing w:after="0"/>
        <w:rPr>
          <w:rFonts w:eastAsia="DengXian"/>
          <w:sz w:val="20"/>
          <w:lang w:eastAsia="ko-KR"/>
        </w:rPr>
      </w:pPr>
    </w:p>
    <w:p w14:paraId="1FC4ECC2"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60BBA0E5" w14:textId="77777777" w:rsidR="00B227F6" w:rsidRPr="003E75B9" w:rsidRDefault="00B227F6" w:rsidP="00B227F6">
      <w:pPr>
        <w:pStyle w:val="BodyText"/>
        <w:numPr>
          <w:ilvl w:val="0"/>
          <w:numId w:val="97"/>
        </w:numPr>
        <w:suppressAutoHyphens/>
        <w:spacing w:after="0"/>
        <w:jc w:val="both"/>
        <w:rPr>
          <w:rFonts w:eastAsia="DengXian"/>
          <w:sz w:val="20"/>
          <w:lang w:eastAsia="ko-KR"/>
        </w:rPr>
      </w:pPr>
      <w:r w:rsidRPr="003E75B9">
        <w:rPr>
          <w:iCs/>
          <w:sz w:val="20"/>
          <w:lang w:eastAsia="zh-CN"/>
        </w:rPr>
        <w:t>Defines upper bound of absolute delay in indoor office scenario as 2L/c where L is the largest dimension of the office hall.</w:t>
      </w:r>
    </w:p>
    <w:p w14:paraId="191869E7" w14:textId="77777777" w:rsidR="00B227F6" w:rsidRPr="003E75B9" w:rsidRDefault="00B227F6" w:rsidP="00B227F6">
      <w:pPr>
        <w:pStyle w:val="BodyText"/>
        <w:numPr>
          <w:ilvl w:val="0"/>
          <w:numId w:val="97"/>
        </w:numPr>
        <w:suppressAutoHyphens/>
        <w:spacing w:after="0"/>
        <w:jc w:val="both"/>
        <w:rPr>
          <w:rFonts w:eastAsia="DengXian"/>
          <w:sz w:val="20"/>
          <w:lang w:eastAsia="ko-KR"/>
        </w:rPr>
      </w:pPr>
      <w:r w:rsidRPr="003E75B9">
        <w:rPr>
          <w:iCs/>
          <w:sz w:val="20"/>
          <w:lang w:eastAsia="zh-CN"/>
        </w:rPr>
        <w:t>No upper bound of absolute delay in UMi, UMa, and RMa scenario.</w:t>
      </w:r>
    </w:p>
    <w:p w14:paraId="58A38E4B" w14:textId="77777777" w:rsidR="00B227F6" w:rsidRPr="003E75B9" w:rsidRDefault="00B227F6" w:rsidP="00B227F6">
      <w:pPr>
        <w:pStyle w:val="BodyText"/>
        <w:spacing w:after="0"/>
        <w:rPr>
          <w:rFonts w:eastAsia="DengXian"/>
          <w:sz w:val="20"/>
          <w:lang w:eastAsia="zh-CN"/>
        </w:rPr>
      </w:pPr>
    </w:p>
    <w:p w14:paraId="1596C91C" w14:textId="77777777" w:rsidR="00B227F6" w:rsidRPr="003E75B9" w:rsidRDefault="00B227F6" w:rsidP="00B227F6">
      <w:pPr>
        <w:spacing w:after="0"/>
        <w:rPr>
          <w:rFonts w:eastAsia="DengXian"/>
          <w:lang w:eastAsia="zh-CN"/>
        </w:rPr>
      </w:pPr>
    </w:p>
    <w:p w14:paraId="54AE064C" w14:textId="77777777" w:rsidR="00B227F6" w:rsidRPr="003E75B9" w:rsidRDefault="00B227F6" w:rsidP="00B227F6">
      <w:pPr>
        <w:spacing w:after="0"/>
        <w:rPr>
          <w:rFonts w:eastAsia="DengXian"/>
          <w:b/>
          <w:bCs/>
          <w:lang w:eastAsia="zh-CN"/>
        </w:rPr>
      </w:pPr>
      <w:r w:rsidRPr="003E75B9">
        <w:rPr>
          <w:rFonts w:eastAsia="DengXian"/>
          <w:b/>
          <w:bCs/>
          <w:lang w:eastAsia="zh-CN"/>
        </w:rPr>
        <w:t>Conclusion</w:t>
      </w:r>
    </w:p>
    <w:p w14:paraId="33346442" w14:textId="77777777" w:rsidR="00B227F6" w:rsidRPr="003E75B9" w:rsidRDefault="00B227F6" w:rsidP="00B227F6">
      <w:pPr>
        <w:pStyle w:val="BodyText"/>
        <w:numPr>
          <w:ilvl w:val="0"/>
          <w:numId w:val="51"/>
        </w:numPr>
        <w:suppressAutoHyphens/>
        <w:spacing w:after="0"/>
        <w:jc w:val="both"/>
        <w:rPr>
          <w:rFonts w:eastAsia="DengXian"/>
          <w:sz w:val="20"/>
          <w:lang w:eastAsia="ko-KR"/>
        </w:rPr>
      </w:pPr>
      <w:r w:rsidRPr="003E75B9">
        <w:rPr>
          <w:rFonts w:eastAsia="DengXian"/>
          <w:sz w:val="20"/>
          <w:lang w:eastAsia="zh-CN"/>
        </w:rPr>
        <w:t xml:space="preserve">For the following scenarios, </w:t>
      </w:r>
      <w:r w:rsidRPr="003E75B9">
        <w:rPr>
          <w:rFonts w:eastAsia="DengXian"/>
          <w:sz w:val="20"/>
          <w:lang w:eastAsia="ko-KR"/>
        </w:rPr>
        <w:t>there is no consensus to update pathloss models due to lack of consistent and significant observed difference between model and measurements.</w:t>
      </w:r>
    </w:p>
    <w:p w14:paraId="7BF6F8DC" w14:textId="77777777" w:rsidR="00B227F6" w:rsidRPr="003E75B9" w:rsidRDefault="00B227F6" w:rsidP="00B227F6">
      <w:pPr>
        <w:pStyle w:val="BodyText"/>
        <w:numPr>
          <w:ilvl w:val="1"/>
          <w:numId w:val="51"/>
        </w:numPr>
        <w:suppressAutoHyphens/>
        <w:spacing w:after="0"/>
        <w:jc w:val="both"/>
        <w:rPr>
          <w:rFonts w:eastAsia="DengXian"/>
          <w:sz w:val="20"/>
          <w:lang w:eastAsia="ko-KR"/>
        </w:rPr>
      </w:pPr>
      <w:r w:rsidRPr="003E75B9">
        <w:rPr>
          <w:rFonts w:eastAsia="DengXian"/>
          <w:sz w:val="20"/>
          <w:lang w:eastAsia="ko-KR"/>
        </w:rPr>
        <w:t>UMa LOS/NLOS</w:t>
      </w:r>
    </w:p>
    <w:p w14:paraId="4CB61BAA" w14:textId="77777777" w:rsidR="00B227F6" w:rsidRPr="003E75B9" w:rsidRDefault="00B227F6" w:rsidP="00B227F6">
      <w:pPr>
        <w:spacing w:after="0"/>
      </w:pPr>
    </w:p>
    <w:p w14:paraId="01501976"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78ED6907" w14:textId="77777777" w:rsidR="00B227F6" w:rsidRPr="003E75B9" w:rsidRDefault="00B227F6" w:rsidP="00B227F6">
      <w:pPr>
        <w:pStyle w:val="BodyText"/>
        <w:numPr>
          <w:ilvl w:val="0"/>
          <w:numId w:val="51"/>
        </w:numPr>
        <w:suppressAutoHyphens/>
        <w:spacing w:after="0"/>
        <w:jc w:val="both"/>
        <w:rPr>
          <w:rFonts w:eastAsia="DengXian"/>
          <w:sz w:val="20"/>
          <w:lang w:eastAsia="ko-KR"/>
        </w:rPr>
      </w:pPr>
      <w:r w:rsidRPr="003E75B9">
        <w:rPr>
          <w:rFonts w:eastAsia="DengXian"/>
          <w:sz w:val="20"/>
          <w:lang w:eastAsia="ko-KR"/>
        </w:rPr>
        <w:t>Update the UMa LOS and NLOS AOD spread as follows:</w:t>
      </w:r>
    </w:p>
    <w:p w14:paraId="46E33558" w14:textId="77777777" w:rsidR="00B227F6" w:rsidRPr="003E75B9" w:rsidRDefault="00B227F6" w:rsidP="00B227F6">
      <w:pPr>
        <w:pStyle w:val="BodyText"/>
        <w:numPr>
          <w:ilvl w:val="1"/>
          <w:numId w:val="51"/>
        </w:numPr>
        <w:suppressAutoHyphens/>
        <w:spacing w:after="0"/>
        <w:jc w:val="both"/>
        <w:rPr>
          <w:sz w:val="20"/>
        </w:rPr>
      </w:pPr>
      <w:r w:rsidRPr="003E75B9">
        <w:rPr>
          <w:rFonts w:eastAsia="DengXian"/>
          <w:sz w:val="20"/>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 without frequency dependency.</w:t>
      </w:r>
      <w:r w:rsidRPr="003E75B9">
        <w:rPr>
          <w:rFonts w:eastAsia="DengXian"/>
          <w:color w:val="1A1A1A"/>
          <w:kern w:val="24"/>
          <w:sz w:val="20"/>
          <w:lang w:eastAsia="ko-KR"/>
        </w:rPr>
        <w:t xml:space="preserve"> </w:t>
      </w:r>
      <w:r w:rsidRPr="003E75B9">
        <w:rPr>
          <w:sz w:val="20"/>
        </w:rPr>
        <w:t>If a group has fewer data points, higher weight</w:t>
      </w:r>
      <w:r w:rsidRPr="003E75B9">
        <w:rPr>
          <w:rFonts w:eastAsia="DengXian"/>
          <w:sz w:val="20"/>
          <w:lang w:eastAsia="zh-CN"/>
        </w:rPr>
        <w:t xml:space="preserve"> per data point is </w:t>
      </w:r>
      <w:r w:rsidRPr="003E75B9">
        <w:rPr>
          <w:sz w:val="20"/>
        </w:rPr>
        <w:t>calculated. All points within a group have same weight. Sum of weights for all groups is equal to 1.</w:t>
      </w:r>
    </w:p>
    <w:p w14:paraId="15824378" w14:textId="77777777" w:rsidR="00B227F6" w:rsidRPr="003E75B9" w:rsidRDefault="00B227F6" w:rsidP="00B227F6">
      <w:pPr>
        <w:pStyle w:val="BodyText"/>
        <w:numPr>
          <w:ilvl w:val="1"/>
          <w:numId w:val="51"/>
        </w:numPr>
        <w:suppressAutoHyphens/>
        <w:spacing w:after="0"/>
        <w:jc w:val="both"/>
        <w:rPr>
          <w:sz w:val="20"/>
        </w:rPr>
      </w:pPr>
      <w:r w:rsidRPr="003E75B9">
        <w:rPr>
          <w:rFonts w:eastAsia="DengXian"/>
          <w:sz w:val="20"/>
          <w:lang w:eastAsia="zh-CN"/>
        </w:rPr>
        <w:t>Note: Each group is given equal weightage.</w:t>
      </w:r>
    </w:p>
    <w:tbl>
      <w:tblPr>
        <w:tblW w:w="46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693"/>
        <w:gridCol w:w="1724"/>
        <w:gridCol w:w="1780"/>
        <w:gridCol w:w="1597"/>
        <w:gridCol w:w="1611"/>
      </w:tblGrid>
      <w:tr w:rsidR="00B227F6" w:rsidRPr="003E75B9" w14:paraId="3B9A3888" w14:textId="77777777" w:rsidTr="00391FA0">
        <w:trPr>
          <w:cantSplit/>
          <w:trHeight w:val="245"/>
          <w:tblHeader/>
          <w:jc w:val="center"/>
        </w:trPr>
        <w:tc>
          <w:tcPr>
            <w:tcW w:w="1269" w:type="pct"/>
            <w:gridSpan w:val="2"/>
            <w:vMerge w:val="restart"/>
            <w:shd w:val="clear" w:color="auto" w:fill="E0E0E0"/>
            <w:vAlign w:val="center"/>
          </w:tcPr>
          <w:p w14:paraId="4163058C" w14:textId="77777777" w:rsidR="00B227F6" w:rsidRPr="003E75B9" w:rsidRDefault="00B227F6" w:rsidP="00391FA0">
            <w:pPr>
              <w:spacing w:after="0"/>
              <w:jc w:val="center"/>
              <w:rPr>
                <w:b/>
                <w:lang w:eastAsia="x-none"/>
              </w:rPr>
            </w:pPr>
            <w:r w:rsidRPr="003E75B9">
              <w:rPr>
                <w:b/>
                <w:lang w:eastAsia="x-none"/>
              </w:rPr>
              <w:t>Scenarios</w:t>
            </w:r>
          </w:p>
        </w:tc>
        <w:tc>
          <w:tcPr>
            <w:tcW w:w="1944" w:type="pct"/>
            <w:gridSpan w:val="2"/>
            <w:shd w:val="clear" w:color="auto" w:fill="E0E0E0"/>
            <w:vAlign w:val="center"/>
          </w:tcPr>
          <w:p w14:paraId="0ED8931F"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TR 38.901 UMa</w:t>
            </w:r>
          </w:p>
        </w:tc>
        <w:tc>
          <w:tcPr>
            <w:tcW w:w="1788" w:type="pct"/>
            <w:gridSpan w:val="2"/>
            <w:shd w:val="clear" w:color="auto" w:fill="E0E0E0"/>
            <w:vAlign w:val="center"/>
          </w:tcPr>
          <w:p w14:paraId="2590B5C6"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lang w:eastAsia="zh-CN"/>
              </w:rPr>
              <w:t>Updated UMa</w:t>
            </w:r>
          </w:p>
        </w:tc>
      </w:tr>
      <w:tr w:rsidR="00B227F6" w:rsidRPr="003E75B9" w14:paraId="3E566423" w14:textId="77777777" w:rsidTr="00391FA0">
        <w:trPr>
          <w:cantSplit/>
          <w:trHeight w:val="179"/>
          <w:tblHeader/>
          <w:jc w:val="center"/>
        </w:trPr>
        <w:tc>
          <w:tcPr>
            <w:tcW w:w="1269" w:type="pct"/>
            <w:gridSpan w:val="2"/>
            <w:vMerge/>
            <w:shd w:val="clear" w:color="auto" w:fill="E0E0E0"/>
            <w:vAlign w:val="center"/>
          </w:tcPr>
          <w:p w14:paraId="26779DD0" w14:textId="77777777" w:rsidR="00B227F6" w:rsidRPr="003E75B9" w:rsidRDefault="00B227F6" w:rsidP="00391FA0">
            <w:pPr>
              <w:spacing w:after="0"/>
              <w:jc w:val="center"/>
              <w:rPr>
                <w:b/>
                <w:lang w:eastAsia="x-none"/>
              </w:rPr>
            </w:pPr>
          </w:p>
        </w:tc>
        <w:tc>
          <w:tcPr>
            <w:tcW w:w="957" w:type="pct"/>
            <w:shd w:val="clear" w:color="auto" w:fill="E0E0E0"/>
            <w:vAlign w:val="center"/>
          </w:tcPr>
          <w:p w14:paraId="55EDF753"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LOS</w:t>
            </w:r>
          </w:p>
        </w:tc>
        <w:tc>
          <w:tcPr>
            <w:tcW w:w="987" w:type="pct"/>
            <w:shd w:val="clear" w:color="auto" w:fill="E0E0E0"/>
            <w:vAlign w:val="center"/>
          </w:tcPr>
          <w:p w14:paraId="2535FEED"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NLOS</w:t>
            </w:r>
          </w:p>
        </w:tc>
        <w:tc>
          <w:tcPr>
            <w:tcW w:w="890" w:type="pct"/>
            <w:shd w:val="clear" w:color="auto" w:fill="E0E0E0"/>
            <w:vAlign w:val="center"/>
          </w:tcPr>
          <w:p w14:paraId="2381806C"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LOS</w:t>
            </w:r>
          </w:p>
        </w:tc>
        <w:tc>
          <w:tcPr>
            <w:tcW w:w="898" w:type="pct"/>
            <w:shd w:val="clear" w:color="auto" w:fill="E0E0E0"/>
            <w:vAlign w:val="center"/>
          </w:tcPr>
          <w:p w14:paraId="3A287D29"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NLOS</w:t>
            </w:r>
          </w:p>
        </w:tc>
      </w:tr>
      <w:tr w:rsidR="00B227F6" w:rsidRPr="003E75B9" w14:paraId="29665F25" w14:textId="77777777" w:rsidTr="00391FA0">
        <w:trPr>
          <w:cantSplit/>
          <w:trHeight w:val="252"/>
          <w:jc w:val="center"/>
        </w:trPr>
        <w:tc>
          <w:tcPr>
            <w:tcW w:w="942" w:type="pct"/>
            <w:vMerge w:val="restart"/>
            <w:vAlign w:val="center"/>
          </w:tcPr>
          <w:p w14:paraId="134C6F2E" w14:textId="77777777" w:rsidR="00B227F6" w:rsidRPr="003E75B9" w:rsidRDefault="00B227F6" w:rsidP="00391FA0">
            <w:pPr>
              <w:spacing w:after="0"/>
              <w:jc w:val="center"/>
            </w:pPr>
            <w:r w:rsidRPr="003E75B9">
              <w:t>AOD spread (ASD)</w:t>
            </w:r>
          </w:p>
          <w:p w14:paraId="7651F0BA" w14:textId="77777777" w:rsidR="00B227F6" w:rsidRPr="003E75B9" w:rsidRDefault="00B227F6" w:rsidP="00391FA0">
            <w:pPr>
              <w:spacing w:after="0"/>
              <w:jc w:val="center"/>
              <w:rPr>
                <w:vertAlign w:val="superscript"/>
              </w:rPr>
            </w:pPr>
            <w:r w:rsidRPr="003E75B9">
              <w:t>lgASD=log</w:t>
            </w:r>
            <w:r w:rsidRPr="003E75B9">
              <w:rPr>
                <w:vertAlign w:val="subscript"/>
              </w:rPr>
              <w:t>10</w:t>
            </w:r>
            <w:r w:rsidRPr="003E75B9">
              <w:t>(ASD/1</w:t>
            </w:r>
            <w:r w:rsidRPr="003E75B9">
              <w:sym w:font="Symbol" w:char="F0B0"/>
            </w:r>
            <w:r w:rsidRPr="003E75B9">
              <w:t>)</w:t>
            </w:r>
          </w:p>
        </w:tc>
        <w:tc>
          <w:tcPr>
            <w:tcW w:w="326" w:type="pct"/>
            <w:vAlign w:val="center"/>
          </w:tcPr>
          <w:p w14:paraId="408D188A" w14:textId="77777777" w:rsidR="00B227F6" w:rsidRPr="003E75B9" w:rsidRDefault="00B227F6" w:rsidP="00391FA0">
            <w:pPr>
              <w:spacing w:after="0"/>
              <w:jc w:val="center"/>
            </w:pPr>
            <w:r>
              <w:rPr>
                <w:i/>
              </w:rPr>
              <w:t>µ</w:t>
            </w:r>
            <w:r w:rsidRPr="003E75B9">
              <w:rPr>
                <w:vertAlign w:val="subscript"/>
              </w:rPr>
              <w:t>lgASD</w:t>
            </w:r>
          </w:p>
        </w:tc>
        <w:tc>
          <w:tcPr>
            <w:tcW w:w="957" w:type="pct"/>
            <w:vAlign w:val="center"/>
          </w:tcPr>
          <w:p w14:paraId="7FF34178"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sz w:val="20"/>
              </w:rPr>
              <w:t>1.06 + 0.1114 log</w:t>
            </w:r>
            <w:r w:rsidRPr="003E75B9">
              <w:rPr>
                <w:rFonts w:ascii="Times New Roman" w:hAnsi="Times New Roman"/>
                <w:sz w:val="20"/>
                <w:vertAlign w:val="subscript"/>
              </w:rPr>
              <w:t>10</w:t>
            </w:r>
            <w:r w:rsidRPr="003E75B9">
              <w:rPr>
                <w:rFonts w:ascii="Times New Roman" w:hAnsi="Times New Roman"/>
                <w:sz w:val="20"/>
              </w:rPr>
              <w:t>(</w:t>
            </w:r>
            <w:r w:rsidRPr="003E75B9">
              <w:rPr>
                <w:rFonts w:ascii="Times New Roman" w:hAnsi="Times New Roman"/>
                <w:i/>
                <w:color w:val="000000"/>
                <w:kern w:val="24"/>
                <w:sz w:val="20"/>
              </w:rPr>
              <w:t>f</w:t>
            </w:r>
            <w:r w:rsidRPr="003E75B9">
              <w:rPr>
                <w:rFonts w:ascii="Times New Roman" w:hAnsi="Times New Roman"/>
                <w:i/>
                <w:color w:val="000000"/>
                <w:kern w:val="24"/>
                <w:sz w:val="20"/>
                <w:vertAlign w:val="subscript"/>
              </w:rPr>
              <w:t>c</w:t>
            </w:r>
            <w:r w:rsidRPr="003E75B9">
              <w:rPr>
                <w:rFonts w:ascii="Times New Roman" w:hAnsi="Times New Roman"/>
                <w:sz w:val="20"/>
              </w:rPr>
              <w:t>)</w:t>
            </w:r>
          </w:p>
        </w:tc>
        <w:tc>
          <w:tcPr>
            <w:tcW w:w="987" w:type="pct"/>
            <w:vAlign w:val="center"/>
          </w:tcPr>
          <w:p w14:paraId="3223828B"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sz w:val="20"/>
              </w:rPr>
              <w:t>1.5 - 0.1144 log</w:t>
            </w:r>
            <w:r w:rsidRPr="003E75B9">
              <w:rPr>
                <w:rFonts w:ascii="Times New Roman" w:hAnsi="Times New Roman"/>
                <w:sz w:val="20"/>
                <w:vertAlign w:val="subscript"/>
              </w:rPr>
              <w:t>10</w:t>
            </w:r>
            <w:r w:rsidRPr="003E75B9">
              <w:rPr>
                <w:rFonts w:ascii="Times New Roman" w:hAnsi="Times New Roman"/>
                <w:sz w:val="20"/>
              </w:rPr>
              <w:t>(</w:t>
            </w:r>
            <w:r w:rsidRPr="003E75B9">
              <w:rPr>
                <w:rFonts w:ascii="Times New Roman" w:hAnsi="Times New Roman"/>
                <w:i/>
                <w:sz w:val="20"/>
              </w:rPr>
              <w:t>f</w:t>
            </w:r>
            <w:r w:rsidRPr="003E75B9">
              <w:rPr>
                <w:rFonts w:ascii="Times New Roman" w:hAnsi="Times New Roman"/>
                <w:i/>
                <w:sz w:val="20"/>
                <w:vertAlign w:val="subscript"/>
              </w:rPr>
              <w:t>c</w:t>
            </w:r>
            <w:r w:rsidRPr="003E75B9">
              <w:rPr>
                <w:rFonts w:ascii="Times New Roman" w:hAnsi="Times New Roman"/>
                <w:sz w:val="20"/>
              </w:rPr>
              <w:t>)</w:t>
            </w:r>
          </w:p>
        </w:tc>
        <w:tc>
          <w:tcPr>
            <w:tcW w:w="890" w:type="pct"/>
          </w:tcPr>
          <w:p w14:paraId="1753E258" w14:textId="77777777" w:rsidR="00B227F6" w:rsidRPr="003E75B9" w:rsidRDefault="00B227F6" w:rsidP="00391FA0">
            <w:pPr>
              <w:pStyle w:val="TAC"/>
              <w:keepLines w:val="0"/>
              <w:rPr>
                <w:rFonts w:ascii="Times New Roman" w:hAnsi="Times New Roman"/>
                <w:color w:val="FF0000"/>
                <w:kern w:val="24"/>
                <w:sz w:val="20"/>
              </w:rPr>
            </w:pPr>
            <w:r w:rsidRPr="003E75B9">
              <w:rPr>
                <w:rFonts w:ascii="Times New Roman" w:hAnsi="Times New Roman"/>
                <w:color w:val="FF0000"/>
                <w:kern w:val="24"/>
                <w:sz w:val="20"/>
              </w:rPr>
              <w:t>0.95</w:t>
            </w:r>
          </w:p>
        </w:tc>
        <w:tc>
          <w:tcPr>
            <w:tcW w:w="898" w:type="pct"/>
          </w:tcPr>
          <w:p w14:paraId="081F0744" w14:textId="77777777" w:rsidR="00B227F6" w:rsidRPr="003E75B9" w:rsidRDefault="00B227F6" w:rsidP="00391FA0">
            <w:pPr>
              <w:pStyle w:val="TAC"/>
              <w:keepLines w:val="0"/>
              <w:rPr>
                <w:rFonts w:ascii="Times New Roman" w:hAnsi="Times New Roman"/>
                <w:color w:val="FF0000"/>
                <w:kern w:val="24"/>
                <w:sz w:val="20"/>
              </w:rPr>
            </w:pPr>
            <w:r w:rsidRPr="003E75B9">
              <w:rPr>
                <w:rFonts w:ascii="Times New Roman" w:hAnsi="Times New Roman"/>
                <w:color w:val="FF0000"/>
                <w:kern w:val="24"/>
                <w:sz w:val="20"/>
              </w:rPr>
              <w:t>1.12</w:t>
            </w:r>
          </w:p>
        </w:tc>
      </w:tr>
      <w:tr w:rsidR="00B227F6" w:rsidRPr="003E75B9" w14:paraId="118BF0A3" w14:textId="77777777" w:rsidTr="00391FA0">
        <w:trPr>
          <w:cantSplit/>
          <w:trHeight w:val="179"/>
          <w:jc w:val="center"/>
        </w:trPr>
        <w:tc>
          <w:tcPr>
            <w:tcW w:w="942" w:type="pct"/>
            <w:vMerge/>
            <w:vAlign w:val="center"/>
          </w:tcPr>
          <w:p w14:paraId="575CE50F" w14:textId="77777777" w:rsidR="00B227F6" w:rsidRPr="003E75B9" w:rsidRDefault="00B227F6" w:rsidP="00391FA0">
            <w:pPr>
              <w:spacing w:after="0"/>
              <w:jc w:val="center"/>
            </w:pPr>
          </w:p>
        </w:tc>
        <w:tc>
          <w:tcPr>
            <w:tcW w:w="326" w:type="pct"/>
            <w:vAlign w:val="center"/>
          </w:tcPr>
          <w:p w14:paraId="21CC4964" w14:textId="77777777" w:rsidR="00B227F6" w:rsidRPr="003E75B9" w:rsidRDefault="00B227F6" w:rsidP="00391FA0">
            <w:pPr>
              <w:spacing w:after="0"/>
              <w:jc w:val="center"/>
            </w:pPr>
            <w:r>
              <w:rPr>
                <w:rFonts w:ascii="Cambria Math" w:hAnsi="Cambria Math"/>
                <w:i/>
              </w:rPr>
              <w:t>σ</w:t>
            </w:r>
            <w:r w:rsidRPr="003E75B9">
              <w:rPr>
                <w:vertAlign w:val="subscript"/>
              </w:rPr>
              <w:t>lgASD</w:t>
            </w:r>
          </w:p>
        </w:tc>
        <w:tc>
          <w:tcPr>
            <w:tcW w:w="957" w:type="pct"/>
            <w:vAlign w:val="center"/>
          </w:tcPr>
          <w:p w14:paraId="35284C1C"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sz w:val="20"/>
              </w:rPr>
              <w:t>0.28</w:t>
            </w:r>
          </w:p>
        </w:tc>
        <w:tc>
          <w:tcPr>
            <w:tcW w:w="987" w:type="pct"/>
            <w:vAlign w:val="center"/>
          </w:tcPr>
          <w:p w14:paraId="65FC8C49" w14:textId="77777777" w:rsidR="00B227F6" w:rsidRPr="003E75B9" w:rsidRDefault="00B227F6" w:rsidP="00391FA0">
            <w:pPr>
              <w:pStyle w:val="TAC"/>
              <w:keepLines w:val="0"/>
              <w:rPr>
                <w:rFonts w:ascii="Times New Roman" w:hAnsi="Times New Roman"/>
                <w:color w:val="000000"/>
                <w:kern w:val="24"/>
                <w:sz w:val="20"/>
              </w:rPr>
            </w:pPr>
            <w:r w:rsidRPr="003E75B9">
              <w:rPr>
                <w:rFonts w:ascii="Times New Roman" w:hAnsi="Times New Roman"/>
                <w:sz w:val="20"/>
              </w:rPr>
              <w:t>0.28</w:t>
            </w:r>
          </w:p>
        </w:tc>
        <w:tc>
          <w:tcPr>
            <w:tcW w:w="890" w:type="pct"/>
          </w:tcPr>
          <w:p w14:paraId="249EBC9D" w14:textId="77777777" w:rsidR="00B227F6" w:rsidRPr="003E75B9" w:rsidRDefault="00B227F6" w:rsidP="00391FA0">
            <w:pPr>
              <w:pStyle w:val="TAC"/>
              <w:keepLines w:val="0"/>
              <w:rPr>
                <w:rFonts w:ascii="Times New Roman" w:hAnsi="Times New Roman"/>
                <w:color w:val="FF0000"/>
                <w:kern w:val="24"/>
                <w:sz w:val="20"/>
              </w:rPr>
            </w:pPr>
            <w:r w:rsidRPr="003E75B9">
              <w:rPr>
                <w:rFonts w:ascii="Times New Roman" w:hAnsi="Times New Roman"/>
                <w:color w:val="FF0000"/>
                <w:kern w:val="24"/>
                <w:sz w:val="20"/>
              </w:rPr>
              <w:t>0.31</w:t>
            </w:r>
          </w:p>
        </w:tc>
        <w:tc>
          <w:tcPr>
            <w:tcW w:w="898" w:type="pct"/>
          </w:tcPr>
          <w:p w14:paraId="78B6A2AE" w14:textId="77777777" w:rsidR="00B227F6" w:rsidRPr="003E75B9" w:rsidRDefault="00B227F6" w:rsidP="00391FA0">
            <w:pPr>
              <w:pStyle w:val="TAC"/>
              <w:keepLines w:val="0"/>
              <w:rPr>
                <w:rFonts w:ascii="Times New Roman" w:hAnsi="Times New Roman"/>
                <w:color w:val="FF0000"/>
                <w:kern w:val="24"/>
                <w:sz w:val="20"/>
              </w:rPr>
            </w:pPr>
            <w:r w:rsidRPr="003E75B9">
              <w:rPr>
                <w:rFonts w:ascii="Times New Roman" w:hAnsi="Times New Roman"/>
                <w:color w:val="FF0000"/>
                <w:kern w:val="24"/>
                <w:sz w:val="20"/>
              </w:rPr>
              <w:t>0.42</w:t>
            </w:r>
          </w:p>
        </w:tc>
      </w:tr>
    </w:tbl>
    <w:p w14:paraId="409B67C5" w14:textId="77777777" w:rsidR="00B227F6" w:rsidRPr="003E75B9" w:rsidRDefault="00B227F6" w:rsidP="00B227F6">
      <w:pPr>
        <w:pStyle w:val="BodyText"/>
        <w:tabs>
          <w:tab w:val="left" w:pos="8614"/>
        </w:tabs>
        <w:spacing w:after="0"/>
        <w:rPr>
          <w:rFonts w:eastAsia="DengXian"/>
          <w:sz w:val="20"/>
          <w:lang w:eastAsia="zh-CN"/>
        </w:rPr>
      </w:pPr>
    </w:p>
    <w:p w14:paraId="24E8C024" w14:textId="77777777" w:rsidR="00B227F6" w:rsidRPr="003E75B9" w:rsidRDefault="00B227F6" w:rsidP="00B227F6">
      <w:pPr>
        <w:pStyle w:val="BodyText"/>
        <w:tabs>
          <w:tab w:val="left" w:pos="8614"/>
        </w:tabs>
        <w:spacing w:after="0"/>
        <w:rPr>
          <w:rFonts w:eastAsia="DengXian"/>
          <w:sz w:val="20"/>
          <w:lang w:eastAsia="zh-CN"/>
        </w:rPr>
      </w:pPr>
    </w:p>
    <w:p w14:paraId="101FFB2D"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35F39583" w14:textId="77777777" w:rsidR="00B227F6" w:rsidRPr="003E75B9" w:rsidRDefault="00B227F6" w:rsidP="00B227F6">
      <w:pPr>
        <w:pStyle w:val="BodyText"/>
        <w:numPr>
          <w:ilvl w:val="0"/>
          <w:numId w:val="80"/>
        </w:numPr>
        <w:suppressAutoHyphens/>
        <w:spacing w:after="0"/>
        <w:jc w:val="both"/>
        <w:rPr>
          <w:bCs/>
          <w:sz w:val="20"/>
        </w:rPr>
      </w:pPr>
      <w:r w:rsidRPr="003E75B9">
        <w:rPr>
          <w:bCs/>
          <w:sz w:val="20"/>
        </w:rPr>
        <w:t>For UE antenna modeling, support the following direction antenna radiation pattern for calibration purposes.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2073"/>
        <w:gridCol w:w="1964"/>
      </w:tblGrid>
      <w:tr w:rsidR="00B227F6" w:rsidRPr="003E75B9" w14:paraId="20BE240E" w14:textId="77777777" w:rsidTr="00391FA0">
        <w:trPr>
          <w:trHeight w:val="294"/>
          <w:jc w:val="center"/>
        </w:trPr>
        <w:tc>
          <w:tcPr>
            <w:tcW w:w="6091" w:type="dxa"/>
            <w:gridSpan w:val="3"/>
            <w:shd w:val="clear" w:color="auto" w:fill="DBDBDB"/>
            <w:vAlign w:val="center"/>
          </w:tcPr>
          <w:p w14:paraId="5CBB83DA" w14:textId="77777777" w:rsidR="00B227F6" w:rsidRPr="003E75B9" w:rsidRDefault="00B227F6" w:rsidP="00391FA0">
            <w:pPr>
              <w:pStyle w:val="BodyText"/>
              <w:spacing w:after="0"/>
              <w:jc w:val="center"/>
              <w:rPr>
                <w:b/>
                <w:bCs/>
                <w:sz w:val="20"/>
                <w:lang w:eastAsia="zh-CN"/>
              </w:rPr>
            </w:pPr>
            <w:r w:rsidRPr="003E75B9">
              <w:rPr>
                <w:b/>
                <w:bCs/>
                <w:sz w:val="20"/>
                <w:lang w:eastAsia="zh-CN"/>
              </w:rPr>
              <w:t>For directional radiation pattern</w:t>
            </w:r>
          </w:p>
        </w:tc>
      </w:tr>
      <w:tr w:rsidR="00B227F6" w:rsidRPr="003E75B9" w14:paraId="7BAAD586" w14:textId="77777777" w:rsidTr="00391FA0">
        <w:trPr>
          <w:trHeight w:val="116"/>
          <w:jc w:val="center"/>
        </w:trPr>
        <w:tc>
          <w:tcPr>
            <w:tcW w:w="2054" w:type="dxa"/>
            <w:shd w:val="clear" w:color="auto" w:fill="DBDBDB"/>
            <w:vAlign w:val="center"/>
          </w:tcPr>
          <w:p w14:paraId="3979E91B" w14:textId="77777777" w:rsidR="00B227F6" w:rsidRPr="003E75B9" w:rsidRDefault="00B227F6" w:rsidP="00391FA0">
            <w:pPr>
              <w:pStyle w:val="BodyText"/>
              <w:spacing w:after="0"/>
              <w:jc w:val="center"/>
              <w:rPr>
                <w:b/>
                <w:bCs/>
                <w:sz w:val="20"/>
                <w:lang w:eastAsia="zh-CN"/>
              </w:rPr>
            </w:pPr>
            <w:r w:rsidRPr="003E75B9">
              <w:rPr>
                <w:b/>
                <w:bCs/>
                <w:sz w:val="20"/>
                <w:lang w:eastAsia="zh-CN"/>
              </w:rPr>
              <w:t>Vertical Radiation Pattern</w:t>
            </w:r>
          </w:p>
        </w:tc>
        <w:tc>
          <w:tcPr>
            <w:tcW w:w="2073" w:type="dxa"/>
            <w:shd w:val="clear" w:color="auto" w:fill="DBDBDB"/>
            <w:vAlign w:val="center"/>
          </w:tcPr>
          <w:p w14:paraId="14F0773F" w14:textId="77777777" w:rsidR="00B227F6" w:rsidRPr="003E75B9" w:rsidRDefault="00B227F6" w:rsidP="00391FA0">
            <w:pPr>
              <w:pStyle w:val="BodyText"/>
              <w:spacing w:after="0"/>
              <w:jc w:val="center"/>
              <w:rPr>
                <w:b/>
                <w:bCs/>
                <w:sz w:val="20"/>
                <w:lang w:eastAsia="zh-CN"/>
              </w:rPr>
            </w:pPr>
            <w:r w:rsidRPr="003E75B9">
              <w:rPr>
                <w:b/>
                <w:bCs/>
                <w:sz w:val="20"/>
                <w:lang w:eastAsia="zh-CN"/>
              </w:rPr>
              <w:t>Horizontal</w:t>
            </w:r>
          </w:p>
        </w:tc>
        <w:tc>
          <w:tcPr>
            <w:tcW w:w="1964" w:type="dxa"/>
            <w:shd w:val="clear" w:color="auto" w:fill="DBDBDB"/>
            <w:vAlign w:val="center"/>
          </w:tcPr>
          <w:p w14:paraId="681B5578" w14:textId="77777777" w:rsidR="00B227F6" w:rsidRPr="003E75B9" w:rsidRDefault="00B227F6" w:rsidP="00391FA0">
            <w:pPr>
              <w:pStyle w:val="BodyText"/>
              <w:spacing w:after="0"/>
              <w:jc w:val="center"/>
              <w:rPr>
                <w:b/>
                <w:bCs/>
                <w:sz w:val="20"/>
                <w:lang w:eastAsia="zh-CN"/>
              </w:rPr>
            </w:pPr>
            <w:r w:rsidRPr="003E75B9">
              <w:rPr>
                <w:b/>
                <w:bCs/>
                <w:sz w:val="20"/>
                <w:lang w:eastAsia="zh-CN"/>
              </w:rPr>
              <w:t>Max Gain</w:t>
            </w:r>
          </w:p>
        </w:tc>
      </w:tr>
      <w:tr w:rsidR="00B227F6" w:rsidRPr="003E75B9" w14:paraId="3CA8608E" w14:textId="77777777" w:rsidTr="00391FA0">
        <w:trPr>
          <w:trHeight w:val="581"/>
          <w:jc w:val="center"/>
        </w:trPr>
        <w:tc>
          <w:tcPr>
            <w:tcW w:w="2054" w:type="dxa"/>
            <w:shd w:val="clear" w:color="auto" w:fill="auto"/>
          </w:tcPr>
          <w:p w14:paraId="63CE7C53" w14:textId="77777777" w:rsidR="00B227F6" w:rsidRPr="003E75B9" w:rsidRDefault="00000000" w:rsidP="00391FA0">
            <w:pPr>
              <w:pStyle w:val="TAC"/>
              <w:rPr>
                <w:rFonts w:ascii="Times New Roman" w:hAnsi="Times New Roman"/>
                <w:sz w:val="20"/>
              </w:rPr>
            </w:pPr>
            <m:oMathPara>
              <m:oMath>
                <m:sSub>
                  <m:sSubPr>
                    <m:ctrlPr>
                      <w:rPr>
                        <w:rFonts w:ascii="Cambria Math" w:hAnsi="Cambria Math"/>
                        <w:bCs/>
                        <w:i/>
                        <w:sz w:val="20"/>
                      </w:rPr>
                    </m:ctrlPr>
                  </m:sSubPr>
                  <m:e>
                    <m:r>
                      <w:rPr>
                        <w:rFonts w:ascii="Cambria Math" w:hAnsi="Cambria Math"/>
                        <w:sz w:val="20"/>
                      </w:rPr>
                      <m:t>θ</m:t>
                    </m:r>
                  </m:e>
                  <m:sub>
                    <m:r>
                      <m:rPr>
                        <m:nor/>
                      </m:rPr>
                      <w:rPr>
                        <w:rFonts w:ascii="Times New Roman" w:hAnsi="Times New Roman"/>
                        <w:bCs/>
                        <w:sz w:val="20"/>
                      </w:rPr>
                      <m:t>3dB</m:t>
                    </m:r>
                    <m:ctrlPr>
                      <w:rPr>
                        <w:rFonts w:ascii="Cambria Math" w:hAnsi="Cambria Math"/>
                        <w:bCs/>
                        <w:sz w:val="20"/>
                      </w:rPr>
                    </m:ctrlPr>
                  </m:sub>
                </m:sSub>
                <m:r>
                  <w:rPr>
                    <w:rFonts w:ascii="Cambria Math" w:hAnsi="Cambria Math"/>
                    <w:sz w:val="20"/>
                  </w:rPr>
                  <m:t>=125°</m:t>
                </m:r>
              </m:oMath>
            </m:oMathPara>
          </w:p>
          <w:p w14:paraId="038465BB" w14:textId="77777777" w:rsidR="00B227F6" w:rsidRPr="003E75B9" w:rsidRDefault="00B227F6" w:rsidP="00391FA0">
            <w:pPr>
              <w:pStyle w:val="BodyText"/>
              <w:spacing w:after="0"/>
              <w:jc w:val="center"/>
              <w:rPr>
                <w:sz w:val="20"/>
                <w:lang w:eastAsia="zh-CN"/>
              </w:rPr>
            </w:pPr>
            <m:oMathPara>
              <m:oMath>
                <m:r>
                  <w:rPr>
                    <w:rFonts w:ascii="Cambria Math" w:hAnsi="Cambria Math"/>
                    <w:sz w:val="20"/>
                  </w:rPr>
                  <m:t>SL</m:t>
                </m:r>
                <m:sSub>
                  <m:sSubPr>
                    <m:ctrlPr>
                      <w:rPr>
                        <w:rFonts w:ascii="Cambria Math" w:hAnsi="Cambria Math"/>
                        <w:bCs/>
                        <w:i/>
                        <w:sz w:val="20"/>
                      </w:rPr>
                    </m:ctrlPr>
                  </m:sSubPr>
                  <m:e>
                    <m:r>
                      <w:rPr>
                        <w:rFonts w:ascii="Cambria Math" w:hAnsi="Cambria Math"/>
                        <w:sz w:val="20"/>
                      </w:rPr>
                      <m:t>A</m:t>
                    </m:r>
                  </m:e>
                  <m:sub>
                    <m:r>
                      <w:rPr>
                        <w:rFonts w:ascii="Cambria Math" w:hAnsi="Cambria Math"/>
                        <w:sz w:val="20"/>
                      </w:rPr>
                      <m:t>V</m:t>
                    </m:r>
                  </m:sub>
                </m:sSub>
                <m:r>
                  <w:rPr>
                    <w:rFonts w:ascii="Cambria Math" w:hAnsi="Cambria Math"/>
                    <w:sz w:val="20"/>
                  </w:rPr>
                  <m:t xml:space="preserve">= 22.5 </m:t>
                </m:r>
                <m:r>
                  <m:rPr>
                    <m:nor/>
                  </m:rPr>
                  <w:rPr>
                    <w:bCs/>
                    <w:sz w:val="20"/>
                  </w:rPr>
                  <m:t>dB</m:t>
                </m:r>
                <m:r>
                  <w:rPr>
                    <w:rFonts w:ascii="Cambria Math" w:hAnsi="Cambria Math"/>
                    <w:sz w:val="20"/>
                  </w:rPr>
                  <m:t xml:space="preserve"> </m:t>
                </m:r>
              </m:oMath>
            </m:oMathPara>
          </w:p>
        </w:tc>
        <w:tc>
          <w:tcPr>
            <w:tcW w:w="2073" w:type="dxa"/>
            <w:shd w:val="clear" w:color="auto" w:fill="auto"/>
          </w:tcPr>
          <w:p w14:paraId="093F67CA" w14:textId="77777777" w:rsidR="00B227F6" w:rsidRPr="003E75B9" w:rsidRDefault="00000000" w:rsidP="00391FA0">
            <w:pPr>
              <w:pStyle w:val="TAC"/>
              <w:rPr>
                <w:rFonts w:ascii="Times New Roman" w:hAnsi="Times New Roman"/>
                <w:sz w:val="20"/>
              </w:rPr>
            </w:pPr>
            <m:oMathPara>
              <m:oMath>
                <m:sSub>
                  <m:sSubPr>
                    <m:ctrlPr>
                      <w:rPr>
                        <w:rFonts w:ascii="Cambria Math" w:hAnsi="Cambria Math"/>
                        <w:bCs/>
                        <w:i/>
                        <w:sz w:val="20"/>
                      </w:rPr>
                    </m:ctrlPr>
                  </m:sSubPr>
                  <m:e>
                    <m:r>
                      <w:rPr>
                        <w:rFonts w:ascii="Cambria Math" w:hAnsi="Cambria Math"/>
                        <w:sz w:val="20"/>
                      </w:rPr>
                      <m:t>ϕ</m:t>
                    </m:r>
                  </m:e>
                  <m:sub>
                    <m:r>
                      <m:rPr>
                        <m:nor/>
                      </m:rPr>
                      <w:rPr>
                        <w:rFonts w:ascii="Times New Roman" w:hAnsi="Times New Roman"/>
                        <w:bCs/>
                        <w:sz w:val="20"/>
                      </w:rPr>
                      <m:t>3dB</m:t>
                    </m:r>
                    <m:ctrlPr>
                      <w:rPr>
                        <w:rFonts w:ascii="Cambria Math" w:hAnsi="Cambria Math"/>
                        <w:bCs/>
                        <w:sz w:val="20"/>
                      </w:rPr>
                    </m:ctrlPr>
                  </m:sub>
                </m:sSub>
                <m:r>
                  <w:rPr>
                    <w:rFonts w:ascii="Cambria Math" w:hAnsi="Cambria Math"/>
                    <w:sz w:val="20"/>
                  </w:rPr>
                  <m:t>=125°</m:t>
                </m:r>
              </m:oMath>
            </m:oMathPara>
          </w:p>
          <w:p w14:paraId="607D7457" w14:textId="77777777" w:rsidR="00B227F6" w:rsidRPr="003E75B9" w:rsidRDefault="00000000" w:rsidP="00391FA0">
            <w:pPr>
              <w:pStyle w:val="BodyText"/>
              <w:spacing w:after="0"/>
              <w:jc w:val="center"/>
              <w:rPr>
                <w:sz w:val="20"/>
                <w:lang w:eastAsia="zh-CN"/>
              </w:rPr>
            </w:pPr>
            <m:oMathPara>
              <m:oMath>
                <m:sSub>
                  <m:sSubPr>
                    <m:ctrlPr>
                      <w:rPr>
                        <w:rFonts w:ascii="Cambria Math" w:hAnsi="Cambria Math"/>
                        <w:bCs/>
                        <w:i/>
                        <w:sz w:val="20"/>
                      </w:rPr>
                    </m:ctrlPr>
                  </m:sSubPr>
                  <m:e>
                    <m:r>
                      <w:rPr>
                        <w:rFonts w:ascii="Cambria Math" w:hAnsi="Cambria Math"/>
                        <w:sz w:val="20"/>
                      </w:rPr>
                      <m:t>A</m:t>
                    </m:r>
                  </m:e>
                  <m:sub>
                    <m:r>
                      <w:rPr>
                        <w:rFonts w:ascii="Cambria Math" w:hAnsi="Cambria Math"/>
                        <w:sz w:val="20"/>
                      </w:rPr>
                      <m:t>m</m:t>
                    </m:r>
                  </m:sub>
                </m:sSub>
                <m:r>
                  <w:rPr>
                    <w:rFonts w:ascii="Cambria Math" w:hAnsi="Cambria Math"/>
                    <w:sz w:val="20"/>
                  </w:rPr>
                  <m:t xml:space="preserve">= 22.5 </m:t>
                </m:r>
                <m:r>
                  <m:rPr>
                    <m:nor/>
                  </m:rPr>
                  <w:rPr>
                    <w:bCs/>
                    <w:sz w:val="20"/>
                  </w:rPr>
                  <m:t>dB</m:t>
                </m:r>
              </m:oMath>
            </m:oMathPara>
          </w:p>
        </w:tc>
        <w:tc>
          <w:tcPr>
            <w:tcW w:w="1964" w:type="dxa"/>
            <w:shd w:val="clear" w:color="auto" w:fill="auto"/>
          </w:tcPr>
          <w:p w14:paraId="47E52424" w14:textId="77777777" w:rsidR="00B227F6" w:rsidRPr="003E75B9" w:rsidRDefault="00B227F6" w:rsidP="00391FA0">
            <w:pPr>
              <w:pStyle w:val="BodyText"/>
              <w:spacing w:after="0"/>
              <w:jc w:val="center"/>
              <w:rPr>
                <w:sz w:val="20"/>
                <w:lang w:eastAsia="zh-CN"/>
              </w:rPr>
            </w:pPr>
            <w:r w:rsidRPr="003E75B9">
              <w:rPr>
                <w:sz w:val="20"/>
                <w:lang w:eastAsia="zh-CN"/>
              </w:rPr>
              <w:t>5.3 dBi</w:t>
            </w:r>
          </w:p>
        </w:tc>
      </w:tr>
    </w:tbl>
    <w:p w14:paraId="228CFB82" w14:textId="77777777" w:rsidR="00B227F6" w:rsidRPr="003E75B9" w:rsidRDefault="00B227F6" w:rsidP="00B227F6">
      <w:pPr>
        <w:spacing w:after="0"/>
        <w:rPr>
          <w:rFonts w:eastAsia="DengXian"/>
          <w:lang w:eastAsia="zh-CN"/>
        </w:rPr>
      </w:pPr>
    </w:p>
    <w:p w14:paraId="15996E7D"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3A307718" w14:textId="77777777" w:rsidR="00B227F6" w:rsidRPr="003E75B9" w:rsidRDefault="00B227F6" w:rsidP="00B227F6">
      <w:pPr>
        <w:pStyle w:val="BodyText"/>
        <w:numPr>
          <w:ilvl w:val="0"/>
          <w:numId w:val="80"/>
        </w:numPr>
        <w:suppressAutoHyphens/>
        <w:spacing w:after="0"/>
        <w:jc w:val="both"/>
        <w:rPr>
          <w:rFonts w:eastAsia="DengXian"/>
          <w:sz w:val="20"/>
          <w:lang w:eastAsia="ko-KR"/>
        </w:rPr>
      </w:pPr>
      <w:r w:rsidRPr="003E75B9">
        <w:rPr>
          <w:rFonts w:eastAsia="DengXian"/>
          <w:color w:val="000000"/>
          <w:sz w:val="20"/>
          <w:lang w:eastAsia="ko-KR"/>
        </w:rPr>
        <w:t xml:space="preserve">Reference UE orientation vector </w:t>
      </w:r>
      <w:r w:rsidRPr="003E75B9">
        <w:rPr>
          <w:rFonts w:eastAsia="DengXian"/>
          <w:sz w:val="20"/>
          <w:lang w:eastAsia="ko-KR"/>
        </w:rPr>
        <w:t>of the handheld UE is perpendicular to the plane of the flat UE handheld device</w:t>
      </w:r>
      <w:r w:rsidRPr="003E75B9">
        <w:rPr>
          <w:rFonts w:eastAsia="DengXian"/>
          <w:sz w:val="20"/>
          <w:lang w:eastAsia="zh-CN"/>
        </w:rPr>
        <w:t xml:space="preserve">, </w:t>
      </w:r>
      <w:r w:rsidRPr="003E75B9">
        <w:rPr>
          <w:rFonts w:eastAsia="DengXian"/>
          <w:sz w:val="20"/>
          <w:lang w:eastAsia="ko-KR"/>
        </w:rPr>
        <w:t xml:space="preserve">and reference point </w:t>
      </w:r>
      <w:r w:rsidRPr="003E75B9">
        <w:rPr>
          <w:rFonts w:eastAsia="DengXian"/>
          <w:sz w:val="20"/>
          <w:lang w:eastAsia="zh-CN"/>
        </w:rPr>
        <w:t xml:space="preserve">for near field phase calculation </w:t>
      </w:r>
      <w:r w:rsidRPr="003E75B9">
        <w:rPr>
          <w:rFonts w:eastAsia="DengXian"/>
          <w:sz w:val="20"/>
          <w:lang w:eastAsia="ko-KR"/>
        </w:rPr>
        <w:t>of the UE is assumed to be the center of the plane of the UE handheld.</w:t>
      </w:r>
    </w:p>
    <w:p w14:paraId="7055AAB5" w14:textId="77777777" w:rsidR="00B227F6" w:rsidRPr="003E75B9" w:rsidRDefault="00B227F6" w:rsidP="00B227F6">
      <w:pPr>
        <w:spacing w:after="0"/>
        <w:rPr>
          <w:rFonts w:eastAsia="DengXian"/>
          <w:lang w:eastAsia="zh-CN"/>
        </w:rPr>
      </w:pPr>
    </w:p>
    <w:p w14:paraId="2182DD8A"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3479AD4F" w14:textId="77777777" w:rsidR="00B227F6" w:rsidRPr="003E75B9" w:rsidRDefault="00B227F6" w:rsidP="00B227F6">
      <w:pPr>
        <w:pStyle w:val="BodyText"/>
        <w:numPr>
          <w:ilvl w:val="0"/>
          <w:numId w:val="81"/>
        </w:numPr>
        <w:suppressAutoHyphens/>
        <w:spacing w:after="0"/>
        <w:jc w:val="both"/>
        <w:rPr>
          <w:bCs/>
          <w:color w:val="000000"/>
          <w:sz w:val="20"/>
        </w:rPr>
      </w:pPr>
      <w:r w:rsidRPr="003E75B9">
        <w:rPr>
          <w:bCs/>
          <w:color w:val="000000"/>
          <w:sz w:val="20"/>
        </w:rPr>
        <w:t xml:space="preserve">For cases when a candidate antenna placement location is used for two distinct antenna polarization field </w:t>
      </w:r>
      <w:proofErr w:type="gramStart"/>
      <w:r w:rsidRPr="003E75B9">
        <w:rPr>
          <w:bCs/>
          <w:color w:val="000000"/>
          <w:sz w:val="20"/>
        </w:rPr>
        <w:t>pattern</w:t>
      </w:r>
      <w:proofErr w:type="gramEnd"/>
      <w:r w:rsidRPr="003E75B9">
        <w:rPr>
          <w:bCs/>
          <w:color w:val="000000"/>
          <w:sz w:val="20"/>
        </w:rPr>
        <w:t>:</w:t>
      </w:r>
    </w:p>
    <w:p w14:paraId="3AFA6FB0" w14:textId="77777777" w:rsidR="00B227F6" w:rsidRPr="003E75B9" w:rsidRDefault="00B227F6" w:rsidP="00B227F6">
      <w:pPr>
        <w:pStyle w:val="BodyText"/>
        <w:numPr>
          <w:ilvl w:val="1"/>
          <w:numId w:val="81"/>
        </w:numPr>
        <w:suppressAutoHyphens/>
        <w:spacing w:after="0"/>
        <w:jc w:val="both"/>
        <w:rPr>
          <w:bCs/>
          <w:color w:val="000000"/>
          <w:sz w:val="20"/>
        </w:rPr>
      </w:pPr>
      <w:r w:rsidRPr="003E75B9">
        <w:rPr>
          <w:bCs/>
          <w:color w:val="000000"/>
          <w:sz w:val="20"/>
        </w:rPr>
        <w:t>Reference radiation pattern of the UE antenna model is</w:t>
      </w:r>
    </w:p>
    <w:p w14:paraId="349B916C" w14:textId="77777777" w:rsidR="00B227F6" w:rsidRPr="003E75B9" w:rsidRDefault="00B227F6" w:rsidP="00B227F6">
      <w:pPr>
        <w:pStyle w:val="BodyText"/>
        <w:numPr>
          <w:ilvl w:val="2"/>
          <w:numId w:val="81"/>
        </w:numPr>
        <w:suppressAutoHyphens/>
        <w:spacing w:after="0"/>
        <w:jc w:val="both"/>
        <w:rPr>
          <w:bCs/>
          <w:color w:val="000000"/>
          <w:sz w:val="20"/>
        </w:rPr>
      </w:pPr>
      <w:r w:rsidRPr="003E75B9">
        <w:rPr>
          <w:bCs/>
          <w:color w:val="000000"/>
          <w:sz w:val="20"/>
        </w:rPr>
        <w:t xml:space="preserve">For first antenna field pattern: </w:t>
      </w:r>
      <m:oMath>
        <m:sSubSup>
          <m:sSubSupPr>
            <m:ctrlPr>
              <w:rPr>
                <w:rFonts w:ascii="Cambria Math" w:hAnsi="Cambria Math"/>
                <w:bCs/>
                <w:i/>
                <w:color w:val="000000"/>
                <w:sz w:val="20"/>
              </w:rPr>
            </m:ctrlPr>
          </m:sSubSupPr>
          <m:e>
            <m:r>
              <w:rPr>
                <w:rFonts w:ascii="Cambria Math" w:hAnsi="Cambria Math"/>
                <w:color w:val="000000"/>
                <w:sz w:val="20"/>
              </w:rPr>
              <m:t>F</m:t>
            </m:r>
          </m:e>
          <m:sub>
            <m:sSup>
              <m:sSupPr>
                <m:ctrlPr>
                  <w:rPr>
                    <w:rFonts w:ascii="Cambria Math" w:hAnsi="Cambria Math"/>
                    <w:bCs/>
                    <w:i/>
                    <w:color w:val="000000"/>
                    <w:sz w:val="20"/>
                  </w:rPr>
                </m:ctrlPr>
              </m:sSupPr>
              <m:e>
                <m:r>
                  <w:rPr>
                    <w:rFonts w:ascii="Cambria Math" w:hAnsi="Cambria Math"/>
                    <w:color w:val="000000"/>
                    <w:sz w:val="20"/>
                  </w:rPr>
                  <m:t>θ</m:t>
                </m:r>
              </m:e>
              <m:sup>
                <m:r>
                  <w:rPr>
                    <w:rFonts w:ascii="Cambria Math" w:hAnsi="Cambria Math"/>
                    <w:color w:val="000000"/>
                    <w:sz w:val="20"/>
                  </w:rPr>
                  <m:t>″</m:t>
                </m:r>
              </m:sup>
            </m:sSup>
          </m:sub>
          <m:sup>
            <m:r>
              <w:rPr>
                <w:rFonts w:ascii="Cambria Math" w:hAnsi="Cambria Math"/>
                <w:color w:val="000000"/>
                <w:sz w:val="20"/>
              </w:rPr>
              <m:t>″</m:t>
            </m:r>
          </m:sup>
        </m:sSubSup>
        <m:d>
          <m:dPr>
            <m:ctrlPr>
              <w:rPr>
                <w:rFonts w:ascii="Cambria Math" w:hAnsi="Cambria Math"/>
                <w:bCs/>
                <w:i/>
                <w:color w:val="000000"/>
                <w:sz w:val="20"/>
              </w:rPr>
            </m:ctrlPr>
          </m:dPr>
          <m:e>
            <m:sSup>
              <m:sSupPr>
                <m:ctrlPr>
                  <w:rPr>
                    <w:rFonts w:ascii="Cambria Math" w:hAnsi="Cambria Math"/>
                    <w:bCs/>
                    <w:i/>
                    <w:color w:val="000000"/>
                    <w:sz w:val="20"/>
                  </w:rPr>
                </m:ctrlPr>
              </m:sSupPr>
              <m:e>
                <m:r>
                  <w:rPr>
                    <w:rFonts w:ascii="Cambria Math" w:hAnsi="Cambria Math"/>
                    <w:color w:val="000000"/>
                    <w:sz w:val="20"/>
                  </w:rPr>
                  <m:t>θ</m:t>
                </m:r>
              </m:e>
              <m:sup>
                <m:r>
                  <w:rPr>
                    <w:rFonts w:ascii="Cambria Math" w:hAnsi="Cambria Math"/>
                    <w:color w:val="000000"/>
                    <w:sz w:val="20"/>
                  </w:rPr>
                  <m:t>″</m:t>
                </m:r>
              </m:sup>
            </m:sSup>
            <m:r>
              <w:rPr>
                <w:rFonts w:ascii="Cambria Math" w:hAnsi="Cambria Math"/>
                <w:color w:val="000000"/>
                <w:sz w:val="20"/>
              </w:rPr>
              <m:t>,</m:t>
            </m:r>
            <m:sSup>
              <m:sSupPr>
                <m:ctrlPr>
                  <w:rPr>
                    <w:rFonts w:ascii="Cambria Math" w:hAnsi="Cambria Math"/>
                    <w:bCs/>
                    <w:i/>
                    <w:color w:val="000000"/>
                    <w:sz w:val="20"/>
                  </w:rPr>
                </m:ctrlPr>
              </m:sSupPr>
              <m:e>
                <m:r>
                  <w:rPr>
                    <w:rFonts w:ascii="Cambria Math" w:hAnsi="Cambria Math"/>
                    <w:color w:val="000000"/>
                    <w:sz w:val="20"/>
                  </w:rPr>
                  <m:t>ϕ</m:t>
                </m:r>
              </m:e>
              <m:sup>
                <m:r>
                  <w:rPr>
                    <w:rFonts w:ascii="Cambria Math" w:hAnsi="Cambria Math"/>
                    <w:color w:val="000000"/>
                    <w:sz w:val="20"/>
                  </w:rPr>
                  <m:t>″</m:t>
                </m:r>
              </m:sup>
            </m:sSup>
          </m:e>
        </m:d>
        <m:r>
          <w:rPr>
            <w:rFonts w:ascii="Cambria Math" w:hAnsi="Cambria Math"/>
            <w:color w:val="000000"/>
            <w:sz w:val="20"/>
          </w:rPr>
          <m:t>=</m:t>
        </m:r>
        <m:rad>
          <m:radPr>
            <m:degHide m:val="1"/>
            <m:ctrlPr>
              <w:rPr>
                <w:rFonts w:ascii="Cambria Math" w:hAnsi="Cambria Math"/>
                <w:bCs/>
                <w:i/>
                <w:color w:val="000000"/>
                <w:sz w:val="20"/>
              </w:rPr>
            </m:ctrlPr>
          </m:radPr>
          <m:deg/>
          <m:e>
            <m:sSup>
              <m:sSupPr>
                <m:ctrlPr>
                  <w:rPr>
                    <w:rFonts w:ascii="Cambria Math" w:hAnsi="Cambria Math"/>
                    <w:bCs/>
                    <w:i/>
                    <w:color w:val="000000"/>
                    <w:sz w:val="20"/>
                  </w:rPr>
                </m:ctrlPr>
              </m:sSupPr>
              <m:e>
                <m:r>
                  <w:rPr>
                    <w:rFonts w:ascii="Cambria Math" w:hAnsi="Cambria Math"/>
                    <w:color w:val="000000"/>
                    <w:sz w:val="20"/>
                  </w:rPr>
                  <m:t>A</m:t>
                </m:r>
              </m:e>
              <m:sup>
                <m:r>
                  <w:rPr>
                    <w:rFonts w:ascii="Cambria Math" w:hAnsi="Cambria Math"/>
                    <w:color w:val="000000"/>
                    <w:sz w:val="20"/>
                  </w:rPr>
                  <m:t>″</m:t>
                </m:r>
              </m:sup>
            </m:sSup>
            <m:d>
              <m:dPr>
                <m:ctrlPr>
                  <w:rPr>
                    <w:rFonts w:ascii="Cambria Math" w:hAnsi="Cambria Math"/>
                    <w:bCs/>
                    <w:i/>
                    <w:color w:val="000000"/>
                    <w:sz w:val="20"/>
                  </w:rPr>
                </m:ctrlPr>
              </m:dPr>
              <m:e>
                <m:sSup>
                  <m:sSupPr>
                    <m:ctrlPr>
                      <w:rPr>
                        <w:rFonts w:ascii="Cambria Math" w:hAnsi="Cambria Math"/>
                        <w:bCs/>
                        <w:i/>
                        <w:color w:val="000000"/>
                        <w:sz w:val="20"/>
                      </w:rPr>
                    </m:ctrlPr>
                  </m:sSupPr>
                  <m:e>
                    <m:r>
                      <w:rPr>
                        <w:rFonts w:ascii="Cambria Math" w:hAnsi="Cambria Math"/>
                        <w:color w:val="000000"/>
                        <w:sz w:val="20"/>
                      </w:rPr>
                      <m:t>θ</m:t>
                    </m:r>
                  </m:e>
                  <m:sup>
                    <m:r>
                      <w:rPr>
                        <w:rFonts w:ascii="Cambria Math" w:hAnsi="Cambria Math"/>
                        <w:color w:val="000000"/>
                        <w:sz w:val="20"/>
                      </w:rPr>
                      <m:t>″</m:t>
                    </m:r>
                  </m:sup>
                </m:sSup>
                <m:r>
                  <w:rPr>
                    <w:rFonts w:ascii="Cambria Math" w:hAnsi="Cambria Math"/>
                    <w:color w:val="000000"/>
                    <w:sz w:val="20"/>
                  </w:rPr>
                  <m:t>,</m:t>
                </m:r>
                <m:sSup>
                  <m:sSupPr>
                    <m:ctrlPr>
                      <w:rPr>
                        <w:rFonts w:ascii="Cambria Math" w:hAnsi="Cambria Math"/>
                        <w:bCs/>
                        <w:i/>
                        <w:color w:val="000000"/>
                        <w:sz w:val="20"/>
                      </w:rPr>
                    </m:ctrlPr>
                  </m:sSupPr>
                  <m:e>
                    <m:r>
                      <w:rPr>
                        <w:rFonts w:ascii="Cambria Math" w:hAnsi="Cambria Math"/>
                        <w:color w:val="000000"/>
                        <w:sz w:val="20"/>
                      </w:rPr>
                      <m:t>ϕ</m:t>
                    </m:r>
                  </m:e>
                  <m:sup>
                    <m:r>
                      <w:rPr>
                        <w:rFonts w:ascii="Cambria Math" w:hAnsi="Cambria Math"/>
                        <w:color w:val="000000"/>
                        <w:sz w:val="20"/>
                      </w:rPr>
                      <m:t>″</m:t>
                    </m:r>
                  </m:sup>
                </m:sSup>
              </m:e>
            </m:d>
          </m:e>
        </m:rad>
      </m:oMath>
      <w:r w:rsidRPr="003E75B9">
        <w:rPr>
          <w:bCs/>
          <w:color w:val="000000"/>
          <w:sz w:val="20"/>
        </w:rPr>
        <w:t xml:space="preserve">and </w:t>
      </w:r>
      <m:oMath>
        <m:sSubSup>
          <m:sSubSupPr>
            <m:ctrlPr>
              <w:rPr>
                <w:rFonts w:ascii="Cambria Math" w:hAnsi="Cambria Math"/>
                <w:bCs/>
                <w:i/>
                <w:color w:val="000000"/>
                <w:sz w:val="20"/>
              </w:rPr>
            </m:ctrlPr>
          </m:sSubSupPr>
          <m:e>
            <m:r>
              <w:rPr>
                <w:rFonts w:ascii="Cambria Math" w:hAnsi="Cambria Math"/>
                <w:color w:val="000000"/>
                <w:sz w:val="20"/>
              </w:rPr>
              <m:t>F</m:t>
            </m:r>
          </m:e>
          <m:sub>
            <m:sSup>
              <m:sSupPr>
                <m:ctrlPr>
                  <w:rPr>
                    <w:rFonts w:ascii="Cambria Math" w:hAnsi="Cambria Math"/>
                    <w:bCs/>
                    <w:i/>
                    <w:color w:val="000000"/>
                    <w:sz w:val="20"/>
                  </w:rPr>
                </m:ctrlPr>
              </m:sSupPr>
              <m:e>
                <m:r>
                  <w:rPr>
                    <w:rFonts w:ascii="Cambria Math" w:hAnsi="Cambria Math"/>
                    <w:color w:val="000000"/>
                    <w:sz w:val="20"/>
                  </w:rPr>
                  <m:t>ϕ</m:t>
                </m:r>
              </m:e>
              <m:sup>
                <m:r>
                  <w:rPr>
                    <w:rFonts w:ascii="Cambria Math" w:hAnsi="Cambria Math"/>
                    <w:color w:val="000000"/>
                    <w:sz w:val="20"/>
                  </w:rPr>
                  <m:t>″</m:t>
                </m:r>
              </m:sup>
            </m:sSup>
          </m:sub>
          <m:sup>
            <m:r>
              <w:rPr>
                <w:rFonts w:ascii="Cambria Math" w:hAnsi="Cambria Math"/>
                <w:color w:val="000000"/>
                <w:sz w:val="20"/>
              </w:rPr>
              <m:t>″</m:t>
            </m:r>
          </m:sup>
        </m:sSubSup>
        <m:d>
          <m:dPr>
            <m:ctrlPr>
              <w:rPr>
                <w:rFonts w:ascii="Cambria Math" w:hAnsi="Cambria Math"/>
                <w:bCs/>
                <w:i/>
                <w:color w:val="000000"/>
                <w:sz w:val="20"/>
              </w:rPr>
            </m:ctrlPr>
          </m:dPr>
          <m:e>
            <m:sSup>
              <m:sSupPr>
                <m:ctrlPr>
                  <w:rPr>
                    <w:rFonts w:ascii="Cambria Math" w:hAnsi="Cambria Math"/>
                    <w:bCs/>
                    <w:i/>
                    <w:color w:val="000000"/>
                    <w:sz w:val="20"/>
                  </w:rPr>
                </m:ctrlPr>
              </m:sSupPr>
              <m:e>
                <m:r>
                  <w:rPr>
                    <w:rFonts w:ascii="Cambria Math" w:hAnsi="Cambria Math"/>
                    <w:color w:val="000000"/>
                    <w:sz w:val="20"/>
                  </w:rPr>
                  <m:t>θ</m:t>
                </m:r>
              </m:e>
              <m:sup>
                <m:r>
                  <w:rPr>
                    <w:rFonts w:ascii="Cambria Math" w:hAnsi="Cambria Math"/>
                    <w:color w:val="000000"/>
                    <w:sz w:val="20"/>
                  </w:rPr>
                  <m:t>″</m:t>
                </m:r>
              </m:sup>
            </m:sSup>
            <m:r>
              <w:rPr>
                <w:rFonts w:ascii="Cambria Math" w:hAnsi="Cambria Math"/>
                <w:color w:val="000000"/>
                <w:sz w:val="20"/>
              </w:rPr>
              <m:t>,</m:t>
            </m:r>
            <m:sSup>
              <m:sSupPr>
                <m:ctrlPr>
                  <w:rPr>
                    <w:rFonts w:ascii="Cambria Math" w:hAnsi="Cambria Math"/>
                    <w:bCs/>
                    <w:i/>
                    <w:color w:val="000000"/>
                    <w:sz w:val="20"/>
                  </w:rPr>
                </m:ctrlPr>
              </m:sSupPr>
              <m:e>
                <m:r>
                  <w:rPr>
                    <w:rFonts w:ascii="Cambria Math" w:hAnsi="Cambria Math"/>
                    <w:color w:val="000000"/>
                    <w:sz w:val="20"/>
                  </w:rPr>
                  <m:t>ϕ</m:t>
                </m:r>
              </m:e>
              <m:sup>
                <m:r>
                  <w:rPr>
                    <w:rFonts w:ascii="Cambria Math" w:hAnsi="Cambria Math"/>
                    <w:color w:val="000000"/>
                    <w:sz w:val="20"/>
                  </w:rPr>
                  <m:t>″</m:t>
                </m:r>
              </m:sup>
            </m:sSup>
          </m:e>
        </m:d>
        <m:r>
          <w:rPr>
            <w:rFonts w:ascii="Cambria Math" w:hAnsi="Cambria Math"/>
            <w:color w:val="000000"/>
            <w:sz w:val="20"/>
          </w:rPr>
          <m:t>=0</m:t>
        </m:r>
      </m:oMath>
      <w:r w:rsidRPr="003E75B9">
        <w:rPr>
          <w:bCs/>
          <w:color w:val="000000"/>
          <w:sz w:val="20"/>
        </w:rPr>
        <w:t>.</w:t>
      </w:r>
    </w:p>
    <w:p w14:paraId="4F26B7F2" w14:textId="77777777" w:rsidR="00B227F6" w:rsidRPr="003E75B9" w:rsidRDefault="00B227F6" w:rsidP="00B227F6">
      <w:pPr>
        <w:pStyle w:val="BodyText"/>
        <w:numPr>
          <w:ilvl w:val="2"/>
          <w:numId w:val="81"/>
        </w:numPr>
        <w:suppressAutoHyphens/>
        <w:spacing w:after="0"/>
        <w:jc w:val="both"/>
        <w:rPr>
          <w:bCs/>
          <w:color w:val="000000"/>
          <w:sz w:val="20"/>
        </w:rPr>
      </w:pPr>
      <w:r w:rsidRPr="003E75B9">
        <w:rPr>
          <w:bCs/>
          <w:color w:val="000000"/>
          <w:sz w:val="20"/>
        </w:rPr>
        <w:t xml:space="preserve">For second antenna field pattern: </w:t>
      </w:r>
      <m:oMath>
        <m:sSubSup>
          <m:sSubSupPr>
            <m:ctrlPr>
              <w:rPr>
                <w:rFonts w:ascii="Cambria Math" w:hAnsi="Cambria Math"/>
                <w:bCs/>
                <w:i/>
                <w:color w:val="000000"/>
                <w:sz w:val="20"/>
              </w:rPr>
            </m:ctrlPr>
          </m:sSubSupPr>
          <m:e>
            <m:r>
              <w:rPr>
                <w:rFonts w:ascii="Cambria Math" w:hAnsi="Cambria Math"/>
                <w:color w:val="000000"/>
                <w:sz w:val="20"/>
              </w:rPr>
              <m:t>F</m:t>
            </m:r>
          </m:e>
          <m:sub>
            <m:sSup>
              <m:sSupPr>
                <m:ctrlPr>
                  <w:rPr>
                    <w:rFonts w:ascii="Cambria Math" w:hAnsi="Cambria Math"/>
                    <w:bCs/>
                    <w:i/>
                    <w:color w:val="000000"/>
                    <w:sz w:val="20"/>
                  </w:rPr>
                </m:ctrlPr>
              </m:sSupPr>
              <m:e>
                <m:r>
                  <w:rPr>
                    <w:rFonts w:ascii="Cambria Math" w:hAnsi="Cambria Math"/>
                    <w:color w:val="000000"/>
                    <w:sz w:val="20"/>
                  </w:rPr>
                  <m:t>θ</m:t>
                </m:r>
              </m:e>
              <m:sup>
                <m:r>
                  <w:rPr>
                    <w:rFonts w:ascii="Cambria Math" w:hAnsi="Cambria Math"/>
                    <w:color w:val="000000"/>
                    <w:sz w:val="20"/>
                  </w:rPr>
                  <m:t>″</m:t>
                </m:r>
              </m:sup>
            </m:sSup>
          </m:sub>
          <m:sup>
            <m:r>
              <w:rPr>
                <w:rFonts w:ascii="Cambria Math" w:hAnsi="Cambria Math"/>
                <w:color w:val="000000"/>
                <w:sz w:val="20"/>
              </w:rPr>
              <m:t>″</m:t>
            </m:r>
          </m:sup>
        </m:sSubSup>
        <m:d>
          <m:dPr>
            <m:ctrlPr>
              <w:rPr>
                <w:rFonts w:ascii="Cambria Math" w:hAnsi="Cambria Math"/>
                <w:bCs/>
                <w:i/>
                <w:color w:val="000000"/>
                <w:sz w:val="20"/>
              </w:rPr>
            </m:ctrlPr>
          </m:dPr>
          <m:e>
            <m:sSup>
              <m:sSupPr>
                <m:ctrlPr>
                  <w:rPr>
                    <w:rFonts w:ascii="Cambria Math" w:hAnsi="Cambria Math"/>
                    <w:bCs/>
                    <w:i/>
                    <w:color w:val="000000"/>
                    <w:sz w:val="20"/>
                  </w:rPr>
                </m:ctrlPr>
              </m:sSupPr>
              <m:e>
                <m:r>
                  <w:rPr>
                    <w:rFonts w:ascii="Cambria Math" w:hAnsi="Cambria Math"/>
                    <w:color w:val="000000"/>
                    <w:sz w:val="20"/>
                  </w:rPr>
                  <m:t>θ</m:t>
                </m:r>
              </m:e>
              <m:sup>
                <m:r>
                  <w:rPr>
                    <w:rFonts w:ascii="Cambria Math" w:hAnsi="Cambria Math"/>
                    <w:color w:val="000000"/>
                    <w:sz w:val="20"/>
                  </w:rPr>
                  <m:t>″</m:t>
                </m:r>
              </m:sup>
            </m:sSup>
            <m:r>
              <w:rPr>
                <w:rFonts w:ascii="Cambria Math" w:hAnsi="Cambria Math"/>
                <w:color w:val="000000"/>
                <w:sz w:val="20"/>
              </w:rPr>
              <m:t>,</m:t>
            </m:r>
            <m:sSup>
              <m:sSupPr>
                <m:ctrlPr>
                  <w:rPr>
                    <w:rFonts w:ascii="Cambria Math" w:hAnsi="Cambria Math"/>
                    <w:bCs/>
                    <w:i/>
                    <w:color w:val="000000"/>
                    <w:sz w:val="20"/>
                  </w:rPr>
                </m:ctrlPr>
              </m:sSupPr>
              <m:e>
                <m:r>
                  <w:rPr>
                    <w:rFonts w:ascii="Cambria Math" w:hAnsi="Cambria Math"/>
                    <w:color w:val="000000"/>
                    <w:sz w:val="20"/>
                  </w:rPr>
                  <m:t>ϕ</m:t>
                </m:r>
              </m:e>
              <m:sup>
                <m:r>
                  <w:rPr>
                    <w:rFonts w:ascii="Cambria Math" w:hAnsi="Cambria Math"/>
                    <w:color w:val="000000"/>
                    <w:sz w:val="20"/>
                  </w:rPr>
                  <m:t>″</m:t>
                </m:r>
              </m:sup>
            </m:sSup>
          </m:e>
        </m:d>
        <m:r>
          <w:rPr>
            <w:rFonts w:ascii="Cambria Math" w:hAnsi="Cambria Math"/>
            <w:color w:val="000000"/>
            <w:sz w:val="20"/>
          </w:rPr>
          <m:t>=0</m:t>
        </m:r>
      </m:oMath>
      <w:r w:rsidRPr="003E75B9">
        <w:rPr>
          <w:bCs/>
          <w:color w:val="000000"/>
          <w:sz w:val="20"/>
        </w:rPr>
        <w:t xml:space="preserve"> and </w:t>
      </w:r>
      <m:oMath>
        <m:sSubSup>
          <m:sSubSupPr>
            <m:ctrlPr>
              <w:rPr>
                <w:rFonts w:ascii="Cambria Math" w:hAnsi="Cambria Math"/>
                <w:bCs/>
                <w:i/>
                <w:color w:val="000000"/>
                <w:sz w:val="20"/>
              </w:rPr>
            </m:ctrlPr>
          </m:sSubSupPr>
          <m:e>
            <m:r>
              <w:rPr>
                <w:rFonts w:ascii="Cambria Math" w:hAnsi="Cambria Math"/>
                <w:color w:val="000000"/>
                <w:sz w:val="20"/>
              </w:rPr>
              <m:t>F</m:t>
            </m:r>
          </m:e>
          <m:sub>
            <m:sSup>
              <m:sSupPr>
                <m:ctrlPr>
                  <w:rPr>
                    <w:rFonts w:ascii="Cambria Math" w:hAnsi="Cambria Math"/>
                    <w:bCs/>
                    <w:i/>
                    <w:color w:val="000000"/>
                    <w:sz w:val="20"/>
                  </w:rPr>
                </m:ctrlPr>
              </m:sSupPr>
              <m:e>
                <m:r>
                  <w:rPr>
                    <w:rFonts w:ascii="Cambria Math" w:hAnsi="Cambria Math"/>
                    <w:color w:val="000000"/>
                    <w:sz w:val="20"/>
                  </w:rPr>
                  <m:t>ϕ</m:t>
                </m:r>
              </m:e>
              <m:sup>
                <m:r>
                  <w:rPr>
                    <w:rFonts w:ascii="Cambria Math" w:hAnsi="Cambria Math"/>
                    <w:color w:val="000000"/>
                    <w:sz w:val="20"/>
                  </w:rPr>
                  <m:t>″</m:t>
                </m:r>
              </m:sup>
            </m:sSup>
          </m:sub>
          <m:sup>
            <m:r>
              <w:rPr>
                <w:rFonts w:ascii="Cambria Math" w:hAnsi="Cambria Math"/>
                <w:color w:val="000000"/>
                <w:sz w:val="20"/>
              </w:rPr>
              <m:t>″</m:t>
            </m:r>
          </m:sup>
        </m:sSubSup>
        <m:d>
          <m:dPr>
            <m:ctrlPr>
              <w:rPr>
                <w:rFonts w:ascii="Cambria Math" w:hAnsi="Cambria Math"/>
                <w:bCs/>
                <w:i/>
                <w:color w:val="000000"/>
                <w:sz w:val="20"/>
              </w:rPr>
            </m:ctrlPr>
          </m:dPr>
          <m:e>
            <m:sSup>
              <m:sSupPr>
                <m:ctrlPr>
                  <w:rPr>
                    <w:rFonts w:ascii="Cambria Math" w:hAnsi="Cambria Math"/>
                    <w:bCs/>
                    <w:i/>
                    <w:color w:val="000000"/>
                    <w:sz w:val="20"/>
                  </w:rPr>
                </m:ctrlPr>
              </m:sSupPr>
              <m:e>
                <m:r>
                  <w:rPr>
                    <w:rFonts w:ascii="Cambria Math" w:hAnsi="Cambria Math"/>
                    <w:color w:val="000000"/>
                    <w:sz w:val="20"/>
                  </w:rPr>
                  <m:t>θ</m:t>
                </m:r>
              </m:e>
              <m:sup>
                <m:r>
                  <w:rPr>
                    <w:rFonts w:ascii="Cambria Math" w:hAnsi="Cambria Math"/>
                    <w:color w:val="000000"/>
                    <w:sz w:val="20"/>
                  </w:rPr>
                  <m:t>″</m:t>
                </m:r>
              </m:sup>
            </m:sSup>
            <m:r>
              <w:rPr>
                <w:rFonts w:ascii="Cambria Math" w:hAnsi="Cambria Math"/>
                <w:color w:val="000000"/>
                <w:sz w:val="20"/>
              </w:rPr>
              <m:t>,</m:t>
            </m:r>
            <m:sSup>
              <m:sSupPr>
                <m:ctrlPr>
                  <w:rPr>
                    <w:rFonts w:ascii="Cambria Math" w:hAnsi="Cambria Math"/>
                    <w:bCs/>
                    <w:i/>
                    <w:color w:val="000000"/>
                    <w:sz w:val="20"/>
                  </w:rPr>
                </m:ctrlPr>
              </m:sSupPr>
              <m:e>
                <m:r>
                  <w:rPr>
                    <w:rFonts w:ascii="Cambria Math" w:hAnsi="Cambria Math"/>
                    <w:color w:val="000000"/>
                    <w:sz w:val="20"/>
                  </w:rPr>
                  <m:t>ϕ</m:t>
                </m:r>
              </m:e>
              <m:sup>
                <m:r>
                  <w:rPr>
                    <w:rFonts w:ascii="Cambria Math" w:hAnsi="Cambria Math"/>
                    <w:color w:val="000000"/>
                    <w:sz w:val="20"/>
                  </w:rPr>
                  <m:t>″</m:t>
                </m:r>
              </m:sup>
            </m:sSup>
          </m:e>
        </m:d>
        <m:r>
          <w:rPr>
            <w:rFonts w:ascii="Cambria Math" w:hAnsi="Cambria Math"/>
            <w:color w:val="000000"/>
            <w:sz w:val="20"/>
          </w:rPr>
          <m:t>=</m:t>
        </m:r>
        <m:rad>
          <m:radPr>
            <m:degHide m:val="1"/>
            <m:ctrlPr>
              <w:rPr>
                <w:rFonts w:ascii="Cambria Math" w:hAnsi="Cambria Math"/>
                <w:bCs/>
                <w:i/>
                <w:color w:val="000000"/>
                <w:sz w:val="20"/>
              </w:rPr>
            </m:ctrlPr>
          </m:radPr>
          <m:deg/>
          <m:e>
            <m:sSup>
              <m:sSupPr>
                <m:ctrlPr>
                  <w:rPr>
                    <w:rFonts w:ascii="Cambria Math" w:hAnsi="Cambria Math"/>
                    <w:bCs/>
                    <w:i/>
                    <w:color w:val="000000"/>
                    <w:sz w:val="20"/>
                  </w:rPr>
                </m:ctrlPr>
              </m:sSupPr>
              <m:e>
                <m:r>
                  <w:rPr>
                    <w:rFonts w:ascii="Cambria Math" w:hAnsi="Cambria Math"/>
                    <w:color w:val="000000"/>
                    <w:sz w:val="20"/>
                  </w:rPr>
                  <m:t>A</m:t>
                </m:r>
              </m:e>
              <m:sup>
                <m:r>
                  <w:rPr>
                    <w:rFonts w:ascii="Cambria Math" w:hAnsi="Cambria Math"/>
                    <w:color w:val="000000"/>
                    <w:sz w:val="20"/>
                  </w:rPr>
                  <m:t>″</m:t>
                </m:r>
              </m:sup>
            </m:sSup>
            <m:d>
              <m:dPr>
                <m:ctrlPr>
                  <w:rPr>
                    <w:rFonts w:ascii="Cambria Math" w:hAnsi="Cambria Math"/>
                    <w:bCs/>
                    <w:i/>
                    <w:color w:val="000000"/>
                    <w:sz w:val="20"/>
                  </w:rPr>
                </m:ctrlPr>
              </m:dPr>
              <m:e>
                <m:sSup>
                  <m:sSupPr>
                    <m:ctrlPr>
                      <w:rPr>
                        <w:rFonts w:ascii="Cambria Math" w:hAnsi="Cambria Math"/>
                        <w:bCs/>
                        <w:i/>
                        <w:color w:val="000000"/>
                        <w:sz w:val="20"/>
                      </w:rPr>
                    </m:ctrlPr>
                  </m:sSupPr>
                  <m:e>
                    <m:r>
                      <w:rPr>
                        <w:rFonts w:ascii="Cambria Math" w:hAnsi="Cambria Math"/>
                        <w:color w:val="000000"/>
                        <w:sz w:val="20"/>
                      </w:rPr>
                      <m:t>θ</m:t>
                    </m:r>
                  </m:e>
                  <m:sup>
                    <m:r>
                      <w:rPr>
                        <w:rFonts w:ascii="Cambria Math" w:hAnsi="Cambria Math"/>
                        <w:color w:val="000000"/>
                        <w:sz w:val="20"/>
                      </w:rPr>
                      <m:t>″</m:t>
                    </m:r>
                  </m:sup>
                </m:sSup>
                <m:r>
                  <w:rPr>
                    <w:rFonts w:ascii="Cambria Math" w:hAnsi="Cambria Math"/>
                    <w:color w:val="000000"/>
                    <w:sz w:val="20"/>
                  </w:rPr>
                  <m:t>,</m:t>
                </m:r>
                <m:sSup>
                  <m:sSupPr>
                    <m:ctrlPr>
                      <w:rPr>
                        <w:rFonts w:ascii="Cambria Math" w:hAnsi="Cambria Math"/>
                        <w:bCs/>
                        <w:i/>
                        <w:color w:val="000000"/>
                        <w:sz w:val="20"/>
                      </w:rPr>
                    </m:ctrlPr>
                  </m:sSupPr>
                  <m:e>
                    <m:r>
                      <w:rPr>
                        <w:rFonts w:ascii="Cambria Math" w:hAnsi="Cambria Math"/>
                        <w:color w:val="000000"/>
                        <w:sz w:val="20"/>
                      </w:rPr>
                      <m:t>ϕ</m:t>
                    </m:r>
                  </m:e>
                  <m:sup>
                    <m:r>
                      <w:rPr>
                        <w:rFonts w:ascii="Cambria Math" w:hAnsi="Cambria Math"/>
                        <w:color w:val="000000"/>
                        <w:sz w:val="20"/>
                      </w:rPr>
                      <m:t>″</m:t>
                    </m:r>
                  </m:sup>
                </m:sSup>
              </m:e>
            </m:d>
          </m:e>
        </m:rad>
      </m:oMath>
      <w:r w:rsidRPr="003E75B9">
        <w:rPr>
          <w:bCs/>
          <w:color w:val="000000"/>
          <w:sz w:val="20"/>
        </w:rPr>
        <w:t>.</w:t>
      </w:r>
    </w:p>
    <w:p w14:paraId="1B6BA558" w14:textId="77777777" w:rsidR="00B227F6" w:rsidRPr="003E75B9" w:rsidRDefault="00B227F6" w:rsidP="00B227F6">
      <w:pPr>
        <w:spacing w:after="0"/>
        <w:rPr>
          <w:rFonts w:eastAsia="DengXian"/>
          <w:lang w:eastAsia="zh-CN"/>
        </w:rPr>
      </w:pPr>
    </w:p>
    <w:p w14:paraId="0BB2E010"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684A770A" w14:textId="77777777" w:rsidR="00B227F6" w:rsidRPr="003E75B9" w:rsidRDefault="00B227F6" w:rsidP="00B227F6">
      <w:pPr>
        <w:pStyle w:val="BodyText"/>
        <w:spacing w:after="0"/>
        <w:rPr>
          <w:rFonts w:eastAsia="DengXian"/>
          <w:sz w:val="20"/>
          <w:lang w:eastAsia="zh-CN"/>
        </w:rPr>
      </w:pPr>
      <w:r w:rsidRPr="003E75B9">
        <w:rPr>
          <w:sz w:val="20"/>
          <w:lang w:eastAsia="zh-CN"/>
        </w:rPr>
        <w:t>Update and agree to the following the SMa LOS pathloss working assumption:</w:t>
      </w:r>
    </w:p>
    <w:tbl>
      <w:tblPr>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7170"/>
        <w:gridCol w:w="2785"/>
      </w:tblGrid>
      <w:tr w:rsidR="00B227F6" w:rsidRPr="003E75B9" w14:paraId="36CA3F81" w14:textId="77777777" w:rsidTr="00391FA0">
        <w:trPr>
          <w:cantSplit/>
          <w:trHeight w:val="571"/>
          <w:jc w:val="center"/>
        </w:trPr>
        <w:tc>
          <w:tcPr>
            <w:tcW w:w="835" w:type="dxa"/>
            <w:shd w:val="clear" w:color="auto" w:fill="F2F2F2"/>
            <w:vAlign w:val="center"/>
          </w:tcPr>
          <w:p w14:paraId="0BC5A170" w14:textId="77777777" w:rsidR="00B227F6" w:rsidRPr="003E75B9" w:rsidRDefault="00B227F6" w:rsidP="00391FA0">
            <w:pPr>
              <w:pStyle w:val="TAH"/>
              <w:keepNext w:val="0"/>
              <w:keepLines w:val="0"/>
              <w:rPr>
                <w:rFonts w:ascii="Times New Roman" w:hAnsi="Times New Roman"/>
                <w:b w:val="0"/>
                <w:sz w:val="20"/>
              </w:rPr>
            </w:pPr>
            <w:r w:rsidRPr="003E75B9">
              <w:rPr>
                <w:rFonts w:ascii="Times New Roman" w:hAnsi="Times New Roman"/>
                <w:b w:val="0"/>
                <w:sz w:val="20"/>
              </w:rPr>
              <w:t>LOS</w:t>
            </w:r>
          </w:p>
        </w:tc>
        <w:tc>
          <w:tcPr>
            <w:tcW w:w="7170" w:type="dxa"/>
            <w:vAlign w:val="center"/>
          </w:tcPr>
          <w:p w14:paraId="37CF0142" w14:textId="77777777" w:rsidR="00B227F6" w:rsidRPr="003E75B9" w:rsidRDefault="00B227F6" w:rsidP="00391FA0">
            <w:pPr>
              <w:snapToGrid w:val="0"/>
              <w:spacing w:after="0"/>
              <w:contextualSpacing/>
              <w:rPr>
                <w:color w:val="C00000"/>
                <w:lang w:eastAsia="ja-JP"/>
              </w:rPr>
            </w:pPr>
            <w:r w:rsidRPr="003E75B9">
              <w:rPr>
                <w:color w:val="C00000"/>
                <w:lang w:eastAsia="ja-JP"/>
              </w:rPr>
              <w:t xml:space="preserve">For 10m ≤ d &lt; </w:t>
            </w:r>
            <m:oMath>
              <m:sSub>
                <m:sSubPr>
                  <m:ctrlPr>
                    <w:rPr>
                      <w:rFonts w:ascii="Cambria Math" w:eastAsia="MS Mincho" w:hAnsi="Cambria Math"/>
                      <w:i/>
                      <w:color w:val="C00000"/>
                      <w:lang w:eastAsia="ja-JP"/>
                    </w:rPr>
                  </m:ctrlPr>
                </m:sSubPr>
                <m:e>
                  <m:r>
                    <w:rPr>
                      <w:rFonts w:ascii="Cambria Math" w:eastAsia="MS Mincho" w:hAnsi="Cambria Math"/>
                      <w:color w:val="C00000"/>
                      <w:lang w:eastAsia="ja-JP"/>
                    </w:rPr>
                    <m:t>d</m:t>
                  </m:r>
                </m:e>
                <m:sub>
                  <m:r>
                    <w:rPr>
                      <w:rFonts w:ascii="Cambria Math" w:eastAsia="MS Mincho" w:hAnsi="Cambria Math"/>
                      <w:color w:val="C00000"/>
                      <w:lang w:eastAsia="ja-JP"/>
                    </w:rPr>
                    <m:t>BP</m:t>
                  </m:r>
                </m:sub>
              </m:sSub>
            </m:oMath>
            <w:r w:rsidRPr="003E75B9">
              <w:rPr>
                <w:color w:val="C00000"/>
                <w:lang w:eastAsia="ja-JP"/>
              </w:rPr>
              <w:t>,</w:t>
            </w:r>
          </w:p>
          <w:p w14:paraId="1B7003F7" w14:textId="77777777" w:rsidR="00B227F6" w:rsidRPr="003E75B9" w:rsidRDefault="00000000" w:rsidP="00391FA0">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after="0"/>
              <w:jc w:val="center"/>
              <w:rPr>
                <w:rFonts w:eastAsia="MS Mincho"/>
                <w:sz w:val="20"/>
                <w:lang w:val="en-US" w:eastAsia="ja-JP"/>
              </w:rPr>
            </w:pPr>
            <m:oMathPara>
              <m:oMathParaPr>
                <m:jc m:val="left"/>
              </m:oMathParaPr>
              <m:oMath>
                <m:sSub>
                  <m:sSubPr>
                    <m:ctrlPr>
                      <w:rPr>
                        <w:rFonts w:ascii="Cambria Math" w:eastAsia="MS Mincho" w:hAnsi="Cambria Math"/>
                        <w:i/>
                        <w:sz w:val="20"/>
                        <w:lang w:val="en-US" w:eastAsia="ja-JP"/>
                      </w:rPr>
                    </m:ctrlPr>
                  </m:sSubPr>
                  <m:e>
                    <m:r>
                      <w:rPr>
                        <w:rFonts w:ascii="Cambria Math" w:eastAsia="MS Mincho" w:hAnsi="Cambria Math"/>
                        <w:sz w:val="20"/>
                        <w:lang w:val="en-US" w:eastAsia="ja-JP"/>
                      </w:rPr>
                      <m:t>PL</m:t>
                    </m:r>
                  </m:e>
                  <m:sub>
                    <m:r>
                      <w:rPr>
                        <w:rFonts w:ascii="Cambria Math" w:eastAsia="MS Mincho" w:hAnsi="Cambria Math"/>
                        <w:sz w:val="20"/>
                        <w:lang w:val="en-US" w:eastAsia="ja-JP"/>
                      </w:rPr>
                      <m:t>1</m:t>
                    </m:r>
                  </m:sub>
                </m:sSub>
                <m:r>
                  <w:rPr>
                    <w:rFonts w:ascii="Cambria Math" w:eastAsia="MS Mincho" w:hAnsi="Cambria Math"/>
                    <w:sz w:val="20"/>
                    <w:lang w:val="en-US" w:eastAsia="ja-JP"/>
                  </w:rPr>
                  <m:t>=20</m:t>
                </m:r>
                <m:func>
                  <m:funcPr>
                    <m:ctrlPr>
                      <w:rPr>
                        <w:rFonts w:ascii="Cambria Math" w:eastAsia="MS Mincho" w:hAnsi="Cambria Math"/>
                        <w:i/>
                        <w:sz w:val="20"/>
                        <w:lang w:val="en-US" w:eastAsia="ja-JP"/>
                      </w:rPr>
                    </m:ctrlPr>
                  </m:funcPr>
                  <m:fName>
                    <m:sSub>
                      <m:sSubPr>
                        <m:ctrlPr>
                          <w:rPr>
                            <w:rFonts w:ascii="Cambria Math" w:eastAsia="MS Mincho" w:hAnsi="Cambria Math"/>
                            <w:sz w:val="20"/>
                            <w:lang w:val="en-US" w:eastAsia="ja-JP"/>
                          </w:rPr>
                        </m:ctrlPr>
                      </m:sSubPr>
                      <m:e>
                        <m:r>
                          <m:rPr>
                            <m:sty m:val="p"/>
                          </m:rPr>
                          <w:rPr>
                            <w:rFonts w:ascii="Cambria Math" w:eastAsia="MS Mincho" w:hAnsi="Cambria Math"/>
                            <w:sz w:val="20"/>
                            <w:lang w:val="en-US" w:eastAsia="ja-JP"/>
                          </w:rPr>
                          <m:t>log</m:t>
                        </m:r>
                      </m:e>
                      <m:sub>
                        <m:r>
                          <w:rPr>
                            <w:rFonts w:ascii="Cambria Math" w:eastAsia="MS Mincho" w:hAnsi="Cambria Math"/>
                            <w:sz w:val="20"/>
                            <w:lang w:val="en-US" w:eastAsia="ja-JP"/>
                          </w:rPr>
                          <m:t>10</m:t>
                        </m:r>
                      </m:sub>
                    </m:sSub>
                  </m:fName>
                  <m:e>
                    <m:d>
                      <m:dPr>
                        <m:ctrlPr>
                          <w:rPr>
                            <w:rFonts w:ascii="Cambria Math" w:eastAsia="MS Mincho" w:hAnsi="Cambria Math"/>
                            <w:i/>
                            <w:sz w:val="20"/>
                            <w:lang w:val="en-US" w:eastAsia="ja-JP"/>
                          </w:rPr>
                        </m:ctrlPr>
                      </m:dPr>
                      <m:e>
                        <m:r>
                          <w:rPr>
                            <w:rFonts w:ascii="Cambria Math" w:eastAsia="MS Mincho" w:hAnsi="Cambria Math"/>
                            <w:sz w:val="20"/>
                            <w:lang w:val="en-US" w:eastAsia="ja-JP"/>
                          </w:rPr>
                          <m:t>40πd</m:t>
                        </m:r>
                        <m:f>
                          <m:fPr>
                            <m:type m:val="lin"/>
                            <m:ctrlPr>
                              <w:rPr>
                                <w:rFonts w:ascii="Cambria Math" w:eastAsia="MS Mincho" w:hAnsi="Cambria Math"/>
                                <w:i/>
                                <w:sz w:val="20"/>
                                <w:lang w:val="en-US" w:eastAsia="ja-JP"/>
                              </w:rPr>
                            </m:ctrlPr>
                          </m:fPr>
                          <m:num>
                            <m:sSub>
                              <m:sSubPr>
                                <m:ctrlPr>
                                  <w:rPr>
                                    <w:rFonts w:ascii="Cambria Math" w:eastAsia="DengXian" w:hAnsi="Cambria Math"/>
                                    <w:i/>
                                    <w:sz w:val="20"/>
                                    <w:lang w:val="en-US" w:eastAsia="ja-JP"/>
                                  </w:rPr>
                                </m:ctrlPr>
                              </m:sSubPr>
                              <m:e>
                                <m:r>
                                  <w:rPr>
                                    <w:rFonts w:ascii="Cambria Math" w:hAnsi="Cambria Math"/>
                                    <w:sz w:val="20"/>
                                    <w:lang w:val="en-US" w:eastAsia="ja-JP"/>
                                  </w:rPr>
                                  <m:t>f</m:t>
                                </m:r>
                              </m:e>
                              <m:sub>
                                <m:r>
                                  <m:rPr>
                                    <m:sty m:val="p"/>
                                  </m:rPr>
                                  <w:rPr>
                                    <w:rFonts w:ascii="Cambria Math" w:hAnsi="Cambria Math"/>
                                    <w:sz w:val="20"/>
                                    <w:lang w:val="en-US" w:eastAsia="ja-JP"/>
                                  </w:rPr>
                                  <m:t>c</m:t>
                                </m:r>
                              </m:sub>
                            </m:sSub>
                          </m:num>
                          <m:den>
                            <m:r>
                              <w:rPr>
                                <w:rFonts w:ascii="Cambria Math" w:eastAsia="MS Mincho" w:hAnsi="Cambria Math"/>
                                <w:sz w:val="20"/>
                                <w:lang w:val="en-US" w:eastAsia="ja-JP"/>
                              </w:rPr>
                              <m:t>3</m:t>
                            </m:r>
                          </m:den>
                        </m:f>
                      </m:e>
                    </m:d>
                  </m:e>
                </m:func>
                <m:r>
                  <w:rPr>
                    <w:rFonts w:ascii="Cambria Math" w:eastAsia="MS Mincho" w:hAnsi="Cambria Math"/>
                    <w:sz w:val="20"/>
                    <w:lang w:val="en-US" w:eastAsia="ja-JP"/>
                  </w:rPr>
                  <m:t>+</m:t>
                </m:r>
                <m:func>
                  <m:funcPr>
                    <m:ctrlPr>
                      <w:rPr>
                        <w:rFonts w:ascii="Cambria Math" w:eastAsia="MS Mincho" w:hAnsi="Cambria Math"/>
                        <w:i/>
                        <w:sz w:val="20"/>
                        <w:lang w:val="en-US" w:eastAsia="ja-JP"/>
                      </w:rPr>
                    </m:ctrlPr>
                  </m:funcPr>
                  <m:fName>
                    <m:r>
                      <m:rPr>
                        <m:sty m:val="p"/>
                      </m:rPr>
                      <w:rPr>
                        <w:rFonts w:ascii="Cambria Math" w:eastAsia="MS Mincho" w:hAnsi="Cambria Math"/>
                        <w:sz w:val="20"/>
                        <w:lang w:val="en-US" w:eastAsia="ja-JP"/>
                      </w:rPr>
                      <m:t>min</m:t>
                    </m:r>
                  </m:fName>
                  <m:e>
                    <m:d>
                      <m:dPr>
                        <m:ctrlPr>
                          <w:rPr>
                            <w:rFonts w:ascii="Cambria Math" w:eastAsia="MS Mincho" w:hAnsi="Cambria Math"/>
                            <w:i/>
                            <w:sz w:val="20"/>
                            <w:lang w:val="en-US" w:eastAsia="ja-JP"/>
                          </w:rPr>
                        </m:ctrlPr>
                      </m:dPr>
                      <m:e>
                        <m:r>
                          <w:rPr>
                            <w:rFonts w:ascii="Cambria Math" w:eastAsia="MS Mincho" w:hAnsi="Cambria Math"/>
                            <w:sz w:val="20"/>
                            <w:lang w:val="en-US" w:eastAsia="ja-JP"/>
                          </w:rPr>
                          <m:t>0.03</m:t>
                        </m:r>
                        <m:sSup>
                          <m:sSupPr>
                            <m:ctrlPr>
                              <w:rPr>
                                <w:rFonts w:ascii="Cambria Math" w:eastAsia="MS Mincho" w:hAnsi="Cambria Math"/>
                                <w:i/>
                                <w:sz w:val="20"/>
                                <w:lang w:val="en-US" w:eastAsia="ja-JP"/>
                              </w:rPr>
                            </m:ctrlPr>
                          </m:sSupPr>
                          <m:e>
                            <m:r>
                              <w:rPr>
                                <w:rFonts w:ascii="Cambria Math" w:eastAsia="MS Mincho" w:hAnsi="Cambria Math"/>
                                <w:sz w:val="20"/>
                                <w:lang w:val="en-US" w:eastAsia="ja-JP"/>
                              </w:rPr>
                              <m:t>h</m:t>
                            </m:r>
                          </m:e>
                          <m:sup>
                            <m:r>
                              <w:rPr>
                                <w:rFonts w:ascii="Cambria Math" w:eastAsia="MS Mincho" w:hAnsi="Cambria Math"/>
                                <w:sz w:val="20"/>
                                <w:lang w:val="en-US" w:eastAsia="ja-JP"/>
                              </w:rPr>
                              <m:t>1.72</m:t>
                            </m:r>
                          </m:sup>
                        </m:sSup>
                        <m:r>
                          <w:rPr>
                            <w:rFonts w:ascii="Cambria Math" w:eastAsia="MS Mincho" w:hAnsi="Cambria Math"/>
                            <w:sz w:val="20"/>
                            <w:lang w:val="en-US" w:eastAsia="ja-JP"/>
                          </w:rPr>
                          <m:t>,10</m:t>
                        </m:r>
                      </m:e>
                    </m:d>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d</m:t>
                        </m:r>
                      </m:e>
                    </m:d>
                  </m:e>
                </m:func>
                <m:r>
                  <w:rPr>
                    <w:rFonts w:ascii="Cambria Math" w:eastAsia="MS Mincho" w:hAnsi="Cambria Math"/>
                    <w:sz w:val="20"/>
                    <w:lang w:val="en-US" w:eastAsia="ja-JP"/>
                  </w:rPr>
                  <m:t>-</m:t>
                </m:r>
                <m:func>
                  <m:funcPr>
                    <m:ctrlPr>
                      <w:rPr>
                        <w:rFonts w:ascii="Cambria Math" w:eastAsia="MS Mincho" w:hAnsi="Cambria Math"/>
                        <w:i/>
                        <w:sz w:val="20"/>
                        <w:lang w:val="en-US" w:eastAsia="ja-JP"/>
                      </w:rPr>
                    </m:ctrlPr>
                  </m:funcPr>
                  <m:fName>
                    <m:r>
                      <m:rPr>
                        <m:sty m:val="p"/>
                      </m:rPr>
                      <w:rPr>
                        <w:rFonts w:ascii="Cambria Math" w:eastAsia="MS Mincho" w:hAnsi="Cambria Math"/>
                        <w:sz w:val="20"/>
                        <w:lang w:val="en-US" w:eastAsia="ja-JP"/>
                      </w:rPr>
                      <m:t>min</m:t>
                    </m:r>
                  </m:fName>
                  <m:e>
                    <m:d>
                      <m:dPr>
                        <m:ctrlPr>
                          <w:rPr>
                            <w:rFonts w:ascii="Cambria Math" w:eastAsia="MS Mincho" w:hAnsi="Cambria Math"/>
                            <w:i/>
                            <w:sz w:val="20"/>
                            <w:lang w:val="en-US" w:eastAsia="ja-JP"/>
                          </w:rPr>
                        </m:ctrlPr>
                      </m:dPr>
                      <m:e>
                        <m:r>
                          <w:rPr>
                            <w:rFonts w:ascii="Cambria Math" w:eastAsia="MS Mincho" w:hAnsi="Cambria Math"/>
                            <w:sz w:val="20"/>
                            <w:lang w:val="en-US" w:eastAsia="ja-JP"/>
                          </w:rPr>
                          <m:t>0.044</m:t>
                        </m:r>
                        <m:sSup>
                          <m:sSupPr>
                            <m:ctrlPr>
                              <w:rPr>
                                <w:rFonts w:ascii="Cambria Math" w:eastAsia="MS Mincho" w:hAnsi="Cambria Math"/>
                                <w:i/>
                                <w:sz w:val="20"/>
                                <w:lang w:val="en-US" w:eastAsia="ja-JP"/>
                              </w:rPr>
                            </m:ctrlPr>
                          </m:sSupPr>
                          <m:e>
                            <m:r>
                              <w:rPr>
                                <w:rFonts w:ascii="Cambria Math" w:eastAsia="MS Mincho" w:hAnsi="Cambria Math"/>
                                <w:sz w:val="20"/>
                                <w:lang w:val="en-US" w:eastAsia="ja-JP"/>
                              </w:rPr>
                              <m:t>h</m:t>
                            </m:r>
                          </m:e>
                          <m:sup>
                            <m:r>
                              <w:rPr>
                                <w:rFonts w:ascii="Cambria Math" w:eastAsia="MS Mincho" w:hAnsi="Cambria Math"/>
                                <w:sz w:val="20"/>
                                <w:lang w:val="en-US" w:eastAsia="ja-JP"/>
                              </w:rPr>
                              <m:t>1.72</m:t>
                            </m:r>
                          </m:sup>
                        </m:sSup>
                        <m:r>
                          <w:rPr>
                            <w:rFonts w:ascii="Cambria Math" w:eastAsia="MS Mincho" w:hAnsi="Cambria Math"/>
                            <w:sz w:val="20"/>
                            <w:lang w:val="en-US" w:eastAsia="ja-JP"/>
                          </w:rPr>
                          <m:t>, 14.77</m:t>
                        </m:r>
                      </m:e>
                    </m:d>
                  </m:e>
                </m:func>
                <m:r>
                  <w:rPr>
                    <w:rFonts w:ascii="Cambria Math" w:eastAsia="MS Mincho" w:hAnsi="Cambria Math"/>
                    <w:sz w:val="20"/>
                    <w:lang w:val="en-US" w:eastAsia="ja-JP"/>
                  </w:rPr>
                  <m:t>+0.002</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h</m:t>
                    </m:r>
                  </m:e>
                </m:d>
                <m:r>
                  <w:rPr>
                    <w:rFonts w:ascii="Cambria Math" w:eastAsia="DengXian" w:hAnsi="Cambria Math"/>
                    <w:sz w:val="20"/>
                    <w:lang w:val="en-US" w:eastAsia="ja-JP"/>
                  </w:rPr>
                  <m:t>d</m:t>
                </m:r>
              </m:oMath>
            </m:oMathPara>
          </w:p>
          <w:p w14:paraId="3354DD0B" w14:textId="77777777" w:rsidR="00B227F6" w:rsidRPr="003E75B9" w:rsidRDefault="00B227F6" w:rsidP="00391FA0">
            <w:pPr>
              <w:pStyle w:val="Tabletext0"/>
              <w:spacing w:before="0" w:after="0"/>
              <w:rPr>
                <w:rFonts w:eastAsia="MS Mincho"/>
                <w:color w:val="C00000"/>
                <w:sz w:val="20"/>
                <w:lang w:val="en-US" w:eastAsia="ja-JP"/>
              </w:rPr>
            </w:pPr>
            <w:r w:rsidRPr="003E75B9">
              <w:rPr>
                <w:color w:val="C00000"/>
                <w:sz w:val="20"/>
                <w:lang w:eastAsia="zh-CN"/>
              </w:rPr>
              <w:t xml:space="preserve">For </w:t>
            </w:r>
            <w:r w:rsidRPr="003E75B9">
              <w:rPr>
                <w:color w:val="C00000"/>
                <w:sz w:val="20"/>
                <w:lang w:eastAsia="ja-JP"/>
              </w:rPr>
              <w:t xml:space="preserve"> </w:t>
            </w:r>
            <m:oMath>
              <m:sSub>
                <m:sSubPr>
                  <m:ctrlPr>
                    <w:rPr>
                      <w:rFonts w:ascii="Cambria Math" w:eastAsia="MS Mincho" w:hAnsi="Cambria Math"/>
                      <w:i/>
                      <w:color w:val="C00000"/>
                      <w:sz w:val="20"/>
                      <w:lang w:eastAsia="ja-JP"/>
                    </w:rPr>
                  </m:ctrlPr>
                </m:sSubPr>
                <m:e>
                  <m:r>
                    <w:rPr>
                      <w:rFonts w:ascii="Cambria Math" w:eastAsia="MS Mincho" w:hAnsi="Cambria Math"/>
                      <w:color w:val="C00000"/>
                      <w:sz w:val="20"/>
                      <w:lang w:eastAsia="ja-JP"/>
                    </w:rPr>
                    <m:t>d</m:t>
                  </m:r>
                </m:e>
                <m:sub>
                  <m:r>
                    <w:rPr>
                      <w:rFonts w:ascii="Cambria Math" w:eastAsia="MS Mincho" w:hAnsi="Cambria Math"/>
                      <w:color w:val="C00000"/>
                      <w:sz w:val="20"/>
                      <w:lang w:eastAsia="ja-JP"/>
                    </w:rPr>
                    <m:t>BP</m:t>
                  </m:r>
                </m:sub>
              </m:sSub>
            </m:oMath>
            <w:r w:rsidRPr="003E75B9">
              <w:rPr>
                <w:color w:val="C00000"/>
                <w:sz w:val="20"/>
                <w:lang w:eastAsia="ja-JP"/>
              </w:rPr>
              <w:t xml:space="preserve"> ≤ d &lt; 5000m,</w:t>
            </w:r>
          </w:p>
          <w:p w14:paraId="59B0BF51" w14:textId="77777777" w:rsidR="00B227F6" w:rsidRPr="003E75B9" w:rsidRDefault="00000000" w:rsidP="00391FA0">
            <w:pPr>
              <w:pStyle w:val="Tabletext0"/>
              <w:spacing w:before="0" w:after="0"/>
              <w:jc w:val="center"/>
              <w:rPr>
                <w:rFonts w:eastAsia="DengXian"/>
                <w:color w:val="C00000"/>
                <w:sz w:val="20"/>
                <w:lang w:val="en-US" w:eastAsia="ja-JP"/>
              </w:rPr>
            </w:pPr>
            <m:oMathPara>
              <m:oMathParaPr>
                <m:jc m:val="left"/>
              </m:oMathParaPr>
              <m:oMath>
                <m:sSub>
                  <m:sSubPr>
                    <m:ctrlPr>
                      <w:rPr>
                        <w:rFonts w:ascii="Cambria Math" w:eastAsia="MS Mincho" w:hAnsi="Cambria Math"/>
                        <w:i/>
                        <w:color w:val="C00000"/>
                        <w:sz w:val="20"/>
                        <w:lang w:val="en-US" w:eastAsia="ja-JP"/>
                      </w:rPr>
                    </m:ctrlPr>
                  </m:sSubPr>
                  <m:e>
                    <m:r>
                      <w:rPr>
                        <w:rFonts w:ascii="Cambria Math" w:eastAsia="MS Mincho" w:hAnsi="Cambria Math"/>
                        <w:color w:val="C00000"/>
                        <w:sz w:val="20"/>
                        <w:lang w:val="en-US" w:eastAsia="ja-JP"/>
                      </w:rPr>
                      <m:t>PL</m:t>
                    </m:r>
                  </m:e>
                  <m:sub>
                    <m:r>
                      <w:rPr>
                        <w:rFonts w:ascii="Cambria Math" w:eastAsia="MS Mincho" w:hAnsi="Cambria Math"/>
                        <w:color w:val="C00000"/>
                        <w:sz w:val="20"/>
                        <w:lang w:val="en-US" w:eastAsia="ja-JP"/>
                      </w:rPr>
                      <m:t>2</m:t>
                    </m:r>
                  </m:sub>
                </m:sSub>
                <m:r>
                  <w:rPr>
                    <w:rFonts w:ascii="Cambria Math" w:eastAsia="MS Mincho" w:hAnsi="Cambria Math"/>
                    <w:color w:val="C00000"/>
                    <w:sz w:val="20"/>
                    <w:lang w:val="en-US" w:eastAsia="ja-JP"/>
                  </w:rPr>
                  <m:t>=</m:t>
                </m:r>
                <m:sSub>
                  <m:sSubPr>
                    <m:ctrlPr>
                      <w:rPr>
                        <w:rFonts w:ascii="Cambria Math" w:eastAsia="MS Mincho" w:hAnsi="Cambria Math"/>
                        <w:i/>
                        <w:color w:val="C00000"/>
                        <w:sz w:val="20"/>
                        <w:lang w:val="en-US" w:eastAsia="ja-JP"/>
                      </w:rPr>
                    </m:ctrlPr>
                  </m:sSubPr>
                  <m:e>
                    <m:r>
                      <w:rPr>
                        <w:rFonts w:ascii="Cambria Math" w:eastAsia="MS Mincho" w:hAnsi="Cambria Math"/>
                        <w:color w:val="C00000"/>
                        <w:sz w:val="20"/>
                        <w:lang w:val="en-US" w:eastAsia="ja-JP"/>
                      </w:rPr>
                      <m:t>PL</m:t>
                    </m:r>
                  </m:e>
                  <m:sub>
                    <m:r>
                      <w:rPr>
                        <w:rFonts w:ascii="Cambria Math" w:eastAsia="MS Mincho" w:hAnsi="Cambria Math"/>
                        <w:color w:val="C00000"/>
                        <w:sz w:val="20"/>
                        <w:lang w:val="en-US" w:eastAsia="ja-JP"/>
                      </w:rPr>
                      <m:t>1</m:t>
                    </m:r>
                  </m:sub>
                </m:sSub>
                <m:d>
                  <m:dPr>
                    <m:ctrlPr>
                      <w:rPr>
                        <w:rFonts w:ascii="Cambria Math" w:eastAsia="MS Mincho" w:hAnsi="Cambria Math"/>
                        <w:i/>
                        <w:color w:val="C00000"/>
                        <w:sz w:val="20"/>
                        <w:lang w:val="en-US" w:eastAsia="ja-JP"/>
                      </w:rPr>
                    </m:ctrlPr>
                  </m:dPr>
                  <m:e>
                    <m:sSub>
                      <m:sSubPr>
                        <m:ctrlPr>
                          <w:rPr>
                            <w:rFonts w:ascii="Cambria Math" w:eastAsia="MS Mincho" w:hAnsi="Cambria Math"/>
                            <w:i/>
                            <w:color w:val="C00000"/>
                            <w:sz w:val="20"/>
                            <w:lang w:val="en-US" w:eastAsia="ja-JP"/>
                          </w:rPr>
                        </m:ctrlPr>
                      </m:sSubPr>
                      <m:e>
                        <m:r>
                          <w:rPr>
                            <w:rFonts w:ascii="Cambria Math" w:eastAsia="MS Mincho" w:hAnsi="Cambria Math"/>
                            <w:color w:val="C00000"/>
                            <w:sz w:val="20"/>
                            <w:lang w:val="en-US" w:eastAsia="ja-JP"/>
                          </w:rPr>
                          <m:t>d</m:t>
                        </m:r>
                      </m:e>
                      <m:sub>
                        <m:r>
                          <m:rPr>
                            <m:sty m:val="p"/>
                          </m:rPr>
                          <w:rPr>
                            <w:rFonts w:ascii="Cambria Math" w:eastAsia="MS Mincho" w:hAnsi="Cambria Math"/>
                            <w:color w:val="C00000"/>
                            <w:sz w:val="20"/>
                            <w:lang w:val="en-US" w:eastAsia="ja-JP"/>
                          </w:rPr>
                          <m:t>BP</m:t>
                        </m:r>
                      </m:sub>
                    </m:sSub>
                  </m:e>
                </m:d>
                <m:r>
                  <w:rPr>
                    <w:rFonts w:ascii="Cambria Math" w:eastAsia="MS Mincho" w:hAnsi="Cambria Math"/>
                    <w:color w:val="C00000"/>
                    <w:sz w:val="20"/>
                    <w:lang w:val="en-US" w:eastAsia="ja-JP"/>
                  </w:rPr>
                  <m:t>+40</m:t>
                </m:r>
                <m:sSub>
                  <m:sSubPr>
                    <m:ctrlPr>
                      <w:rPr>
                        <w:rFonts w:ascii="Cambria Math" w:eastAsia="DengXian" w:hAnsi="Cambria Math"/>
                        <w:color w:val="C00000"/>
                        <w:sz w:val="20"/>
                        <w:lang w:val="en-US" w:eastAsia="ja-JP"/>
                      </w:rPr>
                    </m:ctrlPr>
                  </m:sSubPr>
                  <m:e>
                    <m:r>
                      <m:rPr>
                        <m:sty m:val="p"/>
                      </m:rPr>
                      <w:rPr>
                        <w:rFonts w:ascii="Cambria Math" w:hAnsi="Cambria Math"/>
                        <w:color w:val="C00000"/>
                        <w:sz w:val="20"/>
                        <w:lang w:val="en-US" w:eastAsia="ja-JP"/>
                      </w:rPr>
                      <m:t>log</m:t>
                    </m:r>
                  </m:e>
                  <m:sub>
                    <m:r>
                      <w:rPr>
                        <w:rFonts w:ascii="Cambria Math" w:hAnsi="Cambria Math"/>
                        <w:color w:val="C00000"/>
                        <w:sz w:val="20"/>
                        <w:lang w:val="en-US" w:eastAsia="ja-JP"/>
                      </w:rPr>
                      <m:t>10</m:t>
                    </m:r>
                  </m:sub>
                </m:sSub>
                <m:d>
                  <m:dPr>
                    <m:ctrlPr>
                      <w:rPr>
                        <w:rFonts w:ascii="Cambria Math" w:eastAsia="DengXian" w:hAnsi="Cambria Math"/>
                        <w:i/>
                        <w:color w:val="C00000"/>
                        <w:sz w:val="20"/>
                        <w:lang w:val="en-US" w:eastAsia="ja-JP"/>
                      </w:rPr>
                    </m:ctrlPr>
                  </m:dPr>
                  <m:e>
                    <m:f>
                      <m:fPr>
                        <m:type m:val="lin"/>
                        <m:ctrlPr>
                          <w:rPr>
                            <w:rFonts w:ascii="Cambria Math" w:eastAsia="DengXian" w:hAnsi="Cambria Math"/>
                            <w:i/>
                            <w:color w:val="C00000"/>
                            <w:sz w:val="20"/>
                            <w:lang w:val="en-US" w:eastAsia="ja-JP"/>
                          </w:rPr>
                        </m:ctrlPr>
                      </m:fPr>
                      <m:num>
                        <m:r>
                          <w:rPr>
                            <w:rFonts w:ascii="Cambria Math" w:eastAsia="DengXian" w:hAnsi="Cambria Math"/>
                            <w:color w:val="C00000"/>
                            <w:sz w:val="20"/>
                            <w:lang w:val="en-US" w:eastAsia="ja-JP"/>
                          </w:rPr>
                          <m:t>d</m:t>
                        </m:r>
                      </m:num>
                      <m:den>
                        <m:sSub>
                          <m:sSubPr>
                            <m:ctrlPr>
                              <w:rPr>
                                <w:rFonts w:ascii="Cambria Math" w:eastAsia="MS Mincho" w:hAnsi="Cambria Math"/>
                                <w:i/>
                                <w:color w:val="C00000"/>
                                <w:sz w:val="20"/>
                                <w:lang w:val="en-US" w:eastAsia="ja-JP"/>
                              </w:rPr>
                            </m:ctrlPr>
                          </m:sSubPr>
                          <m:e>
                            <m:r>
                              <w:rPr>
                                <w:rFonts w:ascii="Cambria Math" w:eastAsia="MS Mincho" w:hAnsi="Cambria Math"/>
                                <w:color w:val="C00000"/>
                                <w:sz w:val="20"/>
                                <w:lang w:val="en-US" w:eastAsia="ja-JP"/>
                              </w:rPr>
                              <m:t>d</m:t>
                            </m:r>
                          </m:e>
                          <m:sub>
                            <m:r>
                              <m:rPr>
                                <m:sty m:val="p"/>
                              </m:rPr>
                              <w:rPr>
                                <w:rFonts w:ascii="Cambria Math" w:eastAsia="MS Mincho" w:hAnsi="Cambria Math"/>
                                <w:color w:val="C00000"/>
                                <w:sz w:val="20"/>
                                <w:lang w:val="en-US" w:eastAsia="ja-JP"/>
                              </w:rPr>
                              <m:t>BP</m:t>
                            </m:r>
                          </m:sub>
                        </m:sSub>
                      </m:den>
                    </m:f>
                  </m:e>
                </m:d>
              </m:oMath>
            </m:oMathPara>
          </w:p>
          <w:p w14:paraId="6CA87BD6" w14:textId="77777777" w:rsidR="00B227F6" w:rsidRPr="003E75B9" w:rsidRDefault="00B227F6" w:rsidP="00391FA0">
            <w:pPr>
              <w:pStyle w:val="Tabletext0"/>
              <w:spacing w:before="0" w:after="0"/>
              <w:jc w:val="center"/>
              <w:rPr>
                <w:rFonts w:eastAsia="DengXian"/>
                <w:color w:val="C00000"/>
                <w:sz w:val="20"/>
                <w:lang w:val="en-US" w:eastAsia="ja-JP"/>
              </w:rPr>
            </w:pPr>
          </w:p>
          <w:p w14:paraId="16A3B2C9" w14:textId="77777777" w:rsidR="00B227F6" w:rsidRPr="003E75B9" w:rsidRDefault="00000000" w:rsidP="00391FA0">
            <w:pPr>
              <w:pStyle w:val="Tabletext0"/>
              <w:spacing w:before="0" w:after="0"/>
              <w:rPr>
                <w:rFonts w:eastAsia="DengXian"/>
                <w:sz w:val="20"/>
                <w:lang w:val="en-US" w:eastAsia="zh-CN"/>
              </w:rPr>
            </w:pPr>
            <m:oMath>
              <m:sSub>
                <m:sSubPr>
                  <m:ctrlPr>
                    <w:rPr>
                      <w:rFonts w:ascii="Cambria Math" w:eastAsia="MS Mincho" w:hAnsi="Cambria Math"/>
                      <w:i/>
                      <w:color w:val="C00000"/>
                      <w:sz w:val="20"/>
                      <w:lang w:eastAsia="ja-JP"/>
                    </w:rPr>
                  </m:ctrlPr>
                </m:sSubPr>
                <m:e>
                  <m:r>
                    <w:rPr>
                      <w:rFonts w:ascii="Cambria Math" w:eastAsia="MS Mincho" w:hAnsi="Cambria Math"/>
                      <w:color w:val="C00000"/>
                      <w:sz w:val="20"/>
                      <w:lang w:eastAsia="ja-JP"/>
                    </w:rPr>
                    <m:t>d</m:t>
                  </m:r>
                </m:e>
                <m:sub>
                  <m:r>
                    <w:rPr>
                      <w:rFonts w:ascii="Cambria Math" w:eastAsia="MS Mincho" w:hAnsi="Cambria Math"/>
                      <w:color w:val="C00000"/>
                      <w:sz w:val="20"/>
                      <w:lang w:eastAsia="ja-JP"/>
                    </w:rPr>
                    <m:t>BP</m:t>
                  </m:r>
                </m:sub>
              </m:sSub>
              <m:r>
                <w:rPr>
                  <w:rFonts w:ascii="Cambria Math" w:eastAsia="MS Mincho" w:hAnsi="Cambria Math"/>
                  <w:color w:val="C00000"/>
                  <w:sz w:val="20"/>
                  <w:lang w:eastAsia="ja-JP"/>
                </w:rPr>
                <m:t>=2π</m:t>
              </m:r>
              <m:sSub>
                <m:sSubPr>
                  <m:ctrlPr>
                    <w:rPr>
                      <w:rFonts w:ascii="Cambria Math" w:eastAsia="MS Mincho" w:hAnsi="Cambria Math"/>
                      <w:i/>
                      <w:color w:val="C00000"/>
                      <w:sz w:val="20"/>
                      <w:lang w:eastAsia="ja-JP"/>
                    </w:rPr>
                  </m:ctrlPr>
                </m:sSubPr>
                <m:e>
                  <m:r>
                    <w:rPr>
                      <w:rFonts w:ascii="Cambria Math" w:eastAsia="MS Mincho" w:hAnsi="Cambria Math"/>
                      <w:color w:val="C00000"/>
                      <w:sz w:val="20"/>
                      <w:lang w:eastAsia="ja-JP"/>
                    </w:rPr>
                    <m:t>h</m:t>
                  </m:r>
                </m:e>
                <m:sub>
                  <m:r>
                    <w:rPr>
                      <w:rFonts w:ascii="Cambria Math" w:eastAsia="MS Mincho" w:hAnsi="Cambria Math"/>
                      <w:color w:val="C00000"/>
                      <w:sz w:val="20"/>
                      <w:lang w:eastAsia="ja-JP"/>
                    </w:rPr>
                    <m:t>BS</m:t>
                  </m:r>
                </m:sub>
              </m:sSub>
              <m:sSub>
                <m:sSubPr>
                  <m:ctrlPr>
                    <w:rPr>
                      <w:rFonts w:ascii="Cambria Math" w:eastAsia="MS Mincho" w:hAnsi="Cambria Math"/>
                      <w:i/>
                      <w:color w:val="C00000"/>
                      <w:sz w:val="20"/>
                      <w:lang w:eastAsia="ja-JP"/>
                    </w:rPr>
                  </m:ctrlPr>
                </m:sSubPr>
                <m:e>
                  <m:r>
                    <w:rPr>
                      <w:rFonts w:ascii="Cambria Math" w:eastAsia="MS Mincho" w:hAnsi="Cambria Math"/>
                      <w:color w:val="C00000"/>
                      <w:sz w:val="20"/>
                      <w:lang w:eastAsia="ja-JP"/>
                    </w:rPr>
                    <m:t>h</m:t>
                  </m:r>
                </m:e>
                <m:sub>
                  <m:r>
                    <w:rPr>
                      <w:rFonts w:ascii="Cambria Math" w:eastAsia="MS Mincho" w:hAnsi="Cambria Math"/>
                      <w:color w:val="C00000"/>
                      <w:sz w:val="20"/>
                      <w:lang w:eastAsia="ja-JP"/>
                    </w:rPr>
                    <m:t>UT</m:t>
                  </m:r>
                </m:sub>
              </m:sSub>
              <m:sSub>
                <m:sSubPr>
                  <m:ctrlPr>
                    <w:rPr>
                      <w:rFonts w:ascii="Cambria Math" w:eastAsia="MS Mincho" w:hAnsi="Cambria Math"/>
                      <w:i/>
                      <w:color w:val="C00000"/>
                      <w:sz w:val="20"/>
                      <w:lang w:eastAsia="ja-JP"/>
                    </w:rPr>
                  </m:ctrlPr>
                </m:sSubPr>
                <m:e>
                  <m:r>
                    <w:rPr>
                      <w:rFonts w:ascii="Cambria Math" w:eastAsia="MS Mincho" w:hAnsi="Cambria Math"/>
                      <w:color w:val="C00000"/>
                      <w:sz w:val="20"/>
                      <w:lang w:eastAsia="ja-JP"/>
                    </w:rPr>
                    <m:t>f</m:t>
                  </m:r>
                </m:e>
                <m:sub>
                  <m:r>
                    <w:rPr>
                      <w:rFonts w:ascii="Cambria Math" w:eastAsia="MS Mincho" w:hAnsi="Cambria Math"/>
                      <w:color w:val="C00000"/>
                      <w:sz w:val="20"/>
                      <w:lang w:eastAsia="ja-JP"/>
                    </w:rPr>
                    <m:t>c</m:t>
                  </m:r>
                </m:sub>
              </m:sSub>
              <m:r>
                <w:rPr>
                  <w:rFonts w:ascii="Cambria Math" w:eastAsia="MS Mincho" w:hAnsi="Cambria Math"/>
                  <w:color w:val="C00000"/>
                  <w:sz w:val="20"/>
                  <w:lang w:eastAsia="ja-JP"/>
                </w:rPr>
                <m:t>/c,</m:t>
              </m:r>
            </m:oMath>
            <w:r w:rsidR="00B227F6" w:rsidRPr="003E75B9">
              <w:rPr>
                <w:color w:val="C00000"/>
                <w:sz w:val="20"/>
                <w:lang w:eastAsia="ja-JP"/>
              </w:rPr>
              <w:t xml:space="preserve"> </w:t>
            </w:r>
            <m:oMath>
              <m:sSub>
                <m:sSubPr>
                  <m:ctrlPr>
                    <w:rPr>
                      <w:rFonts w:ascii="Cambria Math" w:eastAsia="MS Mincho" w:hAnsi="Cambria Math"/>
                      <w:i/>
                      <w:color w:val="C00000"/>
                      <w:sz w:val="20"/>
                      <w:lang w:eastAsia="ja-JP"/>
                    </w:rPr>
                  </m:ctrlPr>
                </m:sSubPr>
                <m:e>
                  <m:r>
                    <w:rPr>
                      <w:rFonts w:ascii="Cambria Math" w:eastAsia="MS Mincho" w:hAnsi="Cambria Math"/>
                      <w:color w:val="C00000"/>
                      <w:sz w:val="20"/>
                      <w:lang w:eastAsia="ja-JP"/>
                    </w:rPr>
                    <m:t>f</m:t>
                  </m:r>
                </m:e>
                <m:sub>
                  <m:r>
                    <w:rPr>
                      <w:rFonts w:ascii="Cambria Math" w:eastAsia="MS Mincho" w:hAnsi="Cambria Math"/>
                      <w:color w:val="C00000"/>
                      <w:sz w:val="20"/>
                      <w:lang w:eastAsia="ja-JP"/>
                    </w:rPr>
                    <m:t>c</m:t>
                  </m:r>
                </m:sub>
              </m:sSub>
            </m:oMath>
            <w:r w:rsidR="00B227F6" w:rsidRPr="003E75B9">
              <w:rPr>
                <w:color w:val="C00000"/>
                <w:sz w:val="20"/>
                <w:lang w:eastAsia="ja-JP"/>
              </w:rPr>
              <w:t xml:space="preserve"> </w:t>
            </w:r>
            <w:proofErr w:type="gramStart"/>
            <w:r w:rsidR="00B227F6" w:rsidRPr="003E75B9">
              <w:rPr>
                <w:color w:val="C00000"/>
                <w:sz w:val="20"/>
                <w:lang w:eastAsia="ja-JP"/>
              </w:rPr>
              <w:t>is</w:t>
            </w:r>
            <w:proofErr w:type="gramEnd"/>
            <w:r w:rsidR="00B227F6" w:rsidRPr="003E75B9">
              <w:rPr>
                <w:color w:val="C00000"/>
                <w:sz w:val="20"/>
                <w:lang w:eastAsia="ja-JP"/>
              </w:rPr>
              <w:t xml:space="preserve"> the center frequency in Hz, </w:t>
            </w:r>
            <m:oMath>
              <m:r>
                <w:rPr>
                  <w:rFonts w:ascii="Cambria Math" w:eastAsia="MS Mincho" w:hAnsi="Cambria Math"/>
                  <w:color w:val="C00000"/>
                  <w:sz w:val="20"/>
                  <w:lang w:eastAsia="ja-JP"/>
                </w:rPr>
                <m:t>c=3×</m:t>
              </m:r>
              <m:sSup>
                <m:sSupPr>
                  <m:ctrlPr>
                    <w:rPr>
                      <w:rFonts w:ascii="Cambria Math" w:eastAsia="MS Mincho" w:hAnsi="Cambria Math"/>
                      <w:i/>
                      <w:color w:val="C00000"/>
                      <w:sz w:val="20"/>
                      <w:lang w:eastAsia="ja-JP"/>
                    </w:rPr>
                  </m:ctrlPr>
                </m:sSupPr>
                <m:e>
                  <m:r>
                    <w:rPr>
                      <w:rFonts w:ascii="Cambria Math" w:eastAsia="MS Mincho" w:hAnsi="Cambria Math"/>
                      <w:color w:val="C00000"/>
                      <w:sz w:val="20"/>
                      <w:lang w:eastAsia="ja-JP"/>
                    </w:rPr>
                    <m:t>10</m:t>
                  </m:r>
                </m:e>
                <m:sup>
                  <m:r>
                    <w:rPr>
                      <w:rFonts w:ascii="Cambria Math" w:eastAsia="MS Mincho" w:hAnsi="Cambria Math"/>
                      <w:color w:val="C00000"/>
                      <w:sz w:val="20"/>
                      <w:lang w:eastAsia="ja-JP"/>
                    </w:rPr>
                    <m:t>8</m:t>
                  </m:r>
                </m:sup>
              </m:sSup>
            </m:oMath>
            <w:r w:rsidR="00B227F6" w:rsidRPr="003E75B9">
              <w:rPr>
                <w:color w:val="C00000"/>
                <w:sz w:val="20"/>
                <w:lang w:eastAsia="ja-JP"/>
              </w:rPr>
              <w:t>m/s</w:t>
            </w:r>
          </w:p>
        </w:tc>
        <w:tc>
          <w:tcPr>
            <w:tcW w:w="2785" w:type="dxa"/>
          </w:tcPr>
          <w:p w14:paraId="210E8E2E" w14:textId="77777777" w:rsidR="00B227F6" w:rsidRPr="003E75B9" w:rsidRDefault="00B227F6" w:rsidP="00391FA0">
            <w:pPr>
              <w:snapToGrid w:val="0"/>
              <w:spacing w:after="0"/>
              <w:contextualSpacing/>
              <w:rPr>
                <w:color w:val="C00000"/>
                <w:lang w:eastAsia="ja-JP"/>
              </w:rPr>
            </w:pPr>
            <w:r w:rsidRPr="003E75B9">
              <w:rPr>
                <w:color w:val="C00000"/>
                <w:lang w:eastAsia="ja-JP"/>
              </w:rPr>
              <w:t xml:space="preserve">For 10m ≤ d &lt; </w:t>
            </w:r>
            <m:oMath>
              <m:sSub>
                <m:sSubPr>
                  <m:ctrlPr>
                    <w:rPr>
                      <w:rFonts w:ascii="Cambria Math" w:eastAsia="MS Mincho" w:hAnsi="Cambria Math"/>
                      <w:i/>
                      <w:color w:val="C00000"/>
                      <w:lang w:eastAsia="ja-JP"/>
                    </w:rPr>
                  </m:ctrlPr>
                </m:sSubPr>
                <m:e>
                  <m:r>
                    <w:rPr>
                      <w:rFonts w:ascii="Cambria Math" w:eastAsia="MS Mincho" w:hAnsi="Cambria Math"/>
                      <w:color w:val="C00000"/>
                      <w:lang w:eastAsia="ja-JP"/>
                    </w:rPr>
                    <m:t>d</m:t>
                  </m:r>
                </m:e>
                <m:sub>
                  <m:r>
                    <w:rPr>
                      <w:rFonts w:ascii="Cambria Math" w:eastAsia="MS Mincho" w:hAnsi="Cambria Math"/>
                      <w:color w:val="C00000"/>
                      <w:lang w:eastAsia="ja-JP"/>
                    </w:rPr>
                    <m:t>BP</m:t>
                  </m:r>
                </m:sub>
              </m:sSub>
            </m:oMath>
            <w:r w:rsidRPr="003E75B9">
              <w:rPr>
                <w:color w:val="C00000"/>
                <w:lang w:eastAsia="ja-JP"/>
              </w:rPr>
              <w:t>,</w:t>
            </w:r>
          </w:p>
          <w:p w14:paraId="4671474A" w14:textId="77777777" w:rsidR="00B227F6" w:rsidRPr="003E75B9" w:rsidRDefault="00000000" w:rsidP="00391FA0">
            <w:pPr>
              <w:snapToGrid w:val="0"/>
              <w:spacing w:after="0"/>
              <w:contextualSpacing/>
              <w:rPr>
                <w:color w:val="C00000"/>
                <w:lang w:eastAsia="ja-JP"/>
              </w:rPr>
            </w:pPr>
            <m:oMathPara>
              <m:oMath>
                <m:sSub>
                  <m:sSubPr>
                    <m:ctrlPr>
                      <w:rPr>
                        <w:rFonts w:ascii="Cambria Math" w:hAnsi="Cambria Math"/>
                        <w:i/>
                      </w:rPr>
                    </m:ctrlPr>
                  </m:sSubPr>
                  <m:e>
                    <m:r>
                      <w:rPr>
                        <w:rFonts w:ascii="Cambria Math" w:hAnsi="Cambria Math"/>
                      </w:rPr>
                      <m:t>σ</m:t>
                    </m:r>
                  </m:e>
                  <m:sub>
                    <m:r>
                      <w:rPr>
                        <w:rFonts w:ascii="Cambria Math" w:hAnsi="Cambria Math"/>
                      </w:rPr>
                      <m:t>SF</m:t>
                    </m:r>
                  </m:sub>
                </m:sSub>
                <m:r>
                  <w:rPr>
                    <w:rFonts w:ascii="Cambria Math" w:hAnsi="Cambria Math"/>
                  </w:rPr>
                  <m:t>=4</m:t>
                </m:r>
              </m:oMath>
            </m:oMathPara>
          </w:p>
          <w:p w14:paraId="02C8ADCA" w14:textId="77777777" w:rsidR="00B227F6" w:rsidRPr="003E75B9" w:rsidRDefault="00B227F6" w:rsidP="00391FA0">
            <w:pPr>
              <w:snapToGrid w:val="0"/>
              <w:spacing w:after="0"/>
              <w:contextualSpacing/>
              <w:rPr>
                <w:lang w:eastAsia="ja-JP"/>
              </w:rPr>
            </w:pPr>
          </w:p>
          <w:p w14:paraId="67BFD1EE" w14:textId="77777777" w:rsidR="00B227F6" w:rsidRPr="003E75B9" w:rsidRDefault="00B227F6" w:rsidP="00391FA0">
            <w:pPr>
              <w:pStyle w:val="Tabletext0"/>
              <w:spacing w:before="0" w:after="0"/>
              <w:rPr>
                <w:rFonts w:eastAsia="MS Mincho"/>
                <w:color w:val="C00000"/>
                <w:sz w:val="20"/>
                <w:lang w:val="en-US" w:eastAsia="ja-JP"/>
              </w:rPr>
            </w:pPr>
            <w:r w:rsidRPr="003E75B9">
              <w:rPr>
                <w:color w:val="C00000"/>
                <w:sz w:val="20"/>
                <w:lang w:eastAsia="zh-CN"/>
              </w:rPr>
              <w:t xml:space="preserve">For </w:t>
            </w:r>
            <w:r w:rsidRPr="003E75B9">
              <w:rPr>
                <w:color w:val="C00000"/>
                <w:sz w:val="20"/>
                <w:lang w:eastAsia="ja-JP"/>
              </w:rPr>
              <w:t xml:space="preserve"> </w:t>
            </w:r>
            <m:oMath>
              <m:sSub>
                <m:sSubPr>
                  <m:ctrlPr>
                    <w:rPr>
                      <w:rFonts w:ascii="Cambria Math" w:eastAsia="MS Mincho" w:hAnsi="Cambria Math"/>
                      <w:i/>
                      <w:color w:val="C00000"/>
                      <w:sz w:val="20"/>
                      <w:lang w:eastAsia="ja-JP"/>
                    </w:rPr>
                  </m:ctrlPr>
                </m:sSubPr>
                <m:e>
                  <m:r>
                    <w:rPr>
                      <w:rFonts w:ascii="Cambria Math" w:eastAsia="MS Mincho" w:hAnsi="Cambria Math"/>
                      <w:color w:val="C00000"/>
                      <w:sz w:val="20"/>
                      <w:lang w:eastAsia="ja-JP"/>
                    </w:rPr>
                    <m:t>d</m:t>
                  </m:r>
                </m:e>
                <m:sub>
                  <m:r>
                    <w:rPr>
                      <w:rFonts w:ascii="Cambria Math" w:eastAsia="MS Mincho" w:hAnsi="Cambria Math"/>
                      <w:color w:val="C00000"/>
                      <w:sz w:val="20"/>
                      <w:lang w:eastAsia="ja-JP"/>
                    </w:rPr>
                    <m:t>BP</m:t>
                  </m:r>
                </m:sub>
              </m:sSub>
            </m:oMath>
            <w:r w:rsidRPr="003E75B9">
              <w:rPr>
                <w:color w:val="C00000"/>
                <w:sz w:val="20"/>
                <w:lang w:eastAsia="ja-JP"/>
              </w:rPr>
              <w:t xml:space="preserve"> ≤ d &lt; 5000m,</w:t>
            </w:r>
          </w:p>
          <w:p w14:paraId="44E59677" w14:textId="77777777" w:rsidR="00B227F6" w:rsidRPr="003E75B9" w:rsidRDefault="00000000" w:rsidP="00391FA0">
            <w:pPr>
              <w:snapToGrid w:val="0"/>
              <w:spacing w:after="0"/>
              <w:contextualSpacing/>
              <w:rPr>
                <w:lang w:eastAsia="ja-JP"/>
              </w:rPr>
            </w:pPr>
            <m:oMathPara>
              <m:oMath>
                <m:sSub>
                  <m:sSubPr>
                    <m:ctrlPr>
                      <w:rPr>
                        <w:rFonts w:ascii="Cambria Math" w:hAnsi="Cambria Math"/>
                        <w:i/>
                      </w:rPr>
                    </m:ctrlPr>
                  </m:sSubPr>
                  <m:e>
                    <m:r>
                      <w:rPr>
                        <w:rFonts w:ascii="Cambria Math" w:hAnsi="Cambria Math"/>
                      </w:rPr>
                      <m:t>σ</m:t>
                    </m:r>
                  </m:e>
                  <m:sub>
                    <m:r>
                      <w:rPr>
                        <w:rFonts w:ascii="Cambria Math" w:hAnsi="Cambria Math"/>
                      </w:rPr>
                      <m:t>SF</m:t>
                    </m:r>
                  </m:sub>
                </m:sSub>
                <m:r>
                  <w:rPr>
                    <w:rFonts w:ascii="Cambria Math" w:hAnsi="Cambria Math"/>
                  </w:rPr>
                  <m:t>=6</m:t>
                </m:r>
              </m:oMath>
            </m:oMathPara>
          </w:p>
        </w:tc>
      </w:tr>
    </w:tbl>
    <w:p w14:paraId="07F2FD67" w14:textId="77777777" w:rsidR="00B227F6" w:rsidRPr="003E75B9" w:rsidRDefault="00B227F6" w:rsidP="00B227F6">
      <w:pPr>
        <w:pStyle w:val="BodyText"/>
        <w:spacing w:after="0"/>
        <w:rPr>
          <w:rFonts w:eastAsia="DengXian"/>
          <w:sz w:val="20"/>
          <w:lang w:eastAsia="zh-CN"/>
        </w:rPr>
      </w:pPr>
    </w:p>
    <w:p w14:paraId="0FEFFB1D"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04813ED6" w14:textId="77777777" w:rsidR="00B227F6" w:rsidRPr="003E75B9" w:rsidRDefault="00B227F6" w:rsidP="00B227F6">
      <w:pPr>
        <w:pStyle w:val="BodyText"/>
        <w:spacing w:after="0"/>
        <w:rPr>
          <w:sz w:val="20"/>
          <w:lang w:eastAsia="zh-CN"/>
        </w:rPr>
      </w:pPr>
      <w:r w:rsidRPr="003E75B9">
        <w:rPr>
          <w:sz w:val="20"/>
          <w:lang w:eastAsia="zh-CN"/>
        </w:rPr>
        <w:t>Update and agree to the following the SMa NLOS pathloss:</w:t>
      </w:r>
    </w:p>
    <w:p w14:paraId="6D544D2A" w14:textId="77777777" w:rsidR="00B227F6" w:rsidRPr="003E75B9" w:rsidRDefault="00B227F6" w:rsidP="00B227F6">
      <w:pPr>
        <w:pStyle w:val="BodyText"/>
        <w:spacing w:after="0"/>
        <w:rPr>
          <w:sz w:val="20"/>
          <w:lang w:eastAsia="zh-CN"/>
        </w:rPr>
      </w:pPr>
    </w:p>
    <w:tbl>
      <w:tblPr>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6667"/>
        <w:gridCol w:w="1260"/>
        <w:gridCol w:w="2065"/>
      </w:tblGrid>
      <w:tr w:rsidR="00B227F6" w:rsidRPr="003E75B9" w14:paraId="376CA963" w14:textId="77777777" w:rsidTr="00391FA0">
        <w:trPr>
          <w:cantSplit/>
          <w:trHeight w:val="46"/>
          <w:jc w:val="center"/>
        </w:trPr>
        <w:tc>
          <w:tcPr>
            <w:tcW w:w="798" w:type="dxa"/>
            <w:shd w:val="clear" w:color="auto" w:fill="F2F2F2" w:themeFill="background1" w:themeFillShade="F2"/>
            <w:vAlign w:val="center"/>
          </w:tcPr>
          <w:p w14:paraId="562131A7" w14:textId="77777777" w:rsidR="00B227F6" w:rsidRPr="003E75B9" w:rsidRDefault="00B227F6" w:rsidP="00391FA0">
            <w:pPr>
              <w:pStyle w:val="TAH"/>
              <w:keepNext w:val="0"/>
              <w:keepLines w:val="0"/>
              <w:rPr>
                <w:rFonts w:ascii="Times New Roman" w:hAnsi="Times New Roman"/>
                <w:b w:val="0"/>
                <w:sz w:val="20"/>
              </w:rPr>
            </w:pPr>
            <w:r w:rsidRPr="003E75B9">
              <w:rPr>
                <w:rFonts w:ascii="Times New Roman" w:hAnsi="Times New Roman"/>
                <w:b w:val="0"/>
                <w:sz w:val="20"/>
              </w:rPr>
              <w:t>NLOS</w:t>
            </w:r>
          </w:p>
        </w:tc>
        <w:tc>
          <w:tcPr>
            <w:tcW w:w="6667" w:type="dxa"/>
            <w:vAlign w:val="center"/>
          </w:tcPr>
          <w:p w14:paraId="527AB500" w14:textId="77777777" w:rsidR="00B227F6" w:rsidRPr="003E75B9" w:rsidRDefault="00B227F6" w:rsidP="00391FA0">
            <w:pPr>
              <w:pStyle w:val="Tabletext0"/>
              <w:spacing w:before="0" w:after="0"/>
              <w:jc w:val="center"/>
              <w:rPr>
                <w:rFonts w:eastAsia="DengXian"/>
                <w:sz w:val="20"/>
                <w:lang w:val="en-US" w:eastAsia="ja-JP"/>
              </w:rPr>
            </w:pPr>
            <m:oMathPara>
              <m:oMath>
                <m:r>
                  <w:rPr>
                    <w:rFonts w:ascii="Cambria Math" w:eastAsia="DengXian" w:hAnsi="Cambria Math"/>
                    <w:sz w:val="20"/>
                    <w:lang w:val="en-US"/>
                  </w:rPr>
                  <m:t>PL=161.04-7.1</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W</m:t>
                    </m:r>
                  </m:e>
                </m:d>
                <m:r>
                  <w:rPr>
                    <w:rFonts w:ascii="Cambria Math" w:eastAsia="DengXian" w:hAnsi="Cambria Math"/>
                    <w:sz w:val="20"/>
                    <w:lang w:val="en-US" w:eastAsia="ja-JP"/>
                  </w:rPr>
                  <m:t>+7.5</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h</m:t>
                    </m:r>
                  </m:e>
                </m:d>
                <m:r>
                  <w:rPr>
                    <w:rFonts w:ascii="Cambria Math" w:eastAsia="DengXian" w:hAnsi="Cambria Math"/>
                    <w:sz w:val="20"/>
                    <w:lang w:val="en-US" w:eastAsia="ja-JP"/>
                  </w:rPr>
                  <m:t>-</m:t>
                </m:r>
                <m:d>
                  <m:dPr>
                    <m:ctrlPr>
                      <w:rPr>
                        <w:rFonts w:ascii="Cambria Math" w:eastAsia="DengXian" w:hAnsi="Cambria Math"/>
                        <w:i/>
                        <w:sz w:val="20"/>
                        <w:lang w:val="en-US" w:eastAsia="ja-JP"/>
                      </w:rPr>
                    </m:ctrlPr>
                  </m:dPr>
                  <m:e>
                    <m:r>
                      <w:rPr>
                        <w:rFonts w:ascii="Cambria Math" w:eastAsia="DengXian" w:hAnsi="Cambria Math"/>
                        <w:sz w:val="20"/>
                        <w:lang w:val="en-US" w:eastAsia="ja-JP"/>
                      </w:rPr>
                      <m:t>24.37-3.7</m:t>
                    </m:r>
                    <m:sSup>
                      <m:sSupPr>
                        <m:ctrlPr>
                          <w:rPr>
                            <w:rFonts w:ascii="Cambria Math" w:eastAsia="DengXian" w:hAnsi="Cambria Math"/>
                            <w:i/>
                            <w:sz w:val="20"/>
                            <w:lang w:val="en-US" w:eastAsia="ja-JP"/>
                          </w:rPr>
                        </m:ctrlPr>
                      </m:sSupPr>
                      <m:e>
                        <m:d>
                          <m:dPr>
                            <m:ctrlPr>
                              <w:rPr>
                                <w:rFonts w:ascii="Cambria Math" w:eastAsia="DengXian" w:hAnsi="Cambria Math"/>
                                <w:i/>
                                <w:sz w:val="20"/>
                                <w:lang w:val="en-US" w:eastAsia="ja-JP"/>
                              </w:rPr>
                            </m:ctrlPr>
                          </m:dPr>
                          <m:e>
                            <m:f>
                              <m:fPr>
                                <m:type m:val="lin"/>
                                <m:ctrlPr>
                                  <w:rPr>
                                    <w:rFonts w:ascii="Cambria Math" w:eastAsia="DengXian" w:hAnsi="Cambria Math"/>
                                    <w:i/>
                                    <w:sz w:val="20"/>
                                    <w:lang w:val="en-US" w:eastAsia="ja-JP"/>
                                  </w:rPr>
                                </m:ctrlPr>
                              </m:fPr>
                              <m:num>
                                <m:r>
                                  <w:rPr>
                                    <w:rFonts w:ascii="Cambria Math" w:eastAsia="DengXian" w:hAnsi="Cambria Math"/>
                                    <w:sz w:val="20"/>
                                    <w:lang w:val="en-US" w:eastAsia="ja-JP"/>
                                  </w:rPr>
                                  <m:t>h</m:t>
                                </m:r>
                              </m:num>
                              <m:den>
                                <m:sSub>
                                  <m:sSubPr>
                                    <m:ctrlPr>
                                      <w:rPr>
                                        <w:rFonts w:ascii="Cambria Math" w:eastAsia="DengXian" w:hAnsi="Cambria Math"/>
                                        <w:i/>
                                        <w:sz w:val="20"/>
                                        <w:lang w:val="en-US" w:eastAsia="ja-JP"/>
                                      </w:rPr>
                                    </m:ctrlPr>
                                  </m:sSubPr>
                                  <m:e>
                                    <m:r>
                                      <w:rPr>
                                        <w:rFonts w:ascii="Cambria Math" w:eastAsia="DengXian" w:hAnsi="Cambria Math"/>
                                        <w:sz w:val="20"/>
                                        <w:lang w:val="en-US" w:eastAsia="ja-JP"/>
                                      </w:rPr>
                                      <m:t>h</m:t>
                                    </m:r>
                                  </m:e>
                                  <m:sub>
                                    <m:r>
                                      <m:rPr>
                                        <m:sty m:val="p"/>
                                      </m:rPr>
                                      <w:rPr>
                                        <w:rFonts w:ascii="Cambria Math" w:eastAsia="DengXian" w:hAnsi="Cambria Math"/>
                                        <w:sz w:val="20"/>
                                        <w:lang w:val="en-US" w:eastAsia="ja-JP"/>
                                      </w:rPr>
                                      <m:t>BS</m:t>
                                    </m:r>
                                  </m:sub>
                                </m:sSub>
                              </m:den>
                            </m:f>
                          </m:e>
                        </m:d>
                      </m:e>
                      <m:sup>
                        <m:r>
                          <w:rPr>
                            <w:rFonts w:ascii="Cambria Math" w:eastAsia="DengXian" w:hAnsi="Cambria Math"/>
                            <w:sz w:val="20"/>
                            <w:lang w:val="en-US" w:eastAsia="ja-JP"/>
                          </w:rPr>
                          <m:t>2</m:t>
                        </m:r>
                      </m:sup>
                    </m:sSup>
                  </m:e>
                </m:d>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eastAsia="DengXian" w:hAnsi="Cambria Math"/>
                            <w:sz w:val="20"/>
                            <w:lang w:val="en-US" w:eastAsia="ja-JP"/>
                          </w:rPr>
                          <m:t>h</m:t>
                        </m:r>
                      </m:e>
                      <m:sub>
                        <m:r>
                          <m:rPr>
                            <m:sty m:val="p"/>
                          </m:rPr>
                          <w:rPr>
                            <w:rFonts w:ascii="Cambria Math" w:eastAsia="DengXian" w:hAnsi="Cambria Math"/>
                            <w:sz w:val="20"/>
                            <w:lang w:val="en-US" w:eastAsia="ja-JP"/>
                          </w:rPr>
                          <m:t>BS</m:t>
                        </m:r>
                      </m:sub>
                    </m:sSub>
                  </m:e>
                </m:d>
                <m:r>
                  <w:rPr>
                    <w:rFonts w:ascii="Cambria Math" w:eastAsia="DengXian" w:hAnsi="Cambria Math"/>
                    <w:sz w:val="20"/>
                    <w:lang w:val="en-US" w:eastAsia="ja-JP"/>
                  </w:rPr>
                  <m:t>+</m:t>
                </m:r>
                <m:d>
                  <m:dPr>
                    <m:ctrlPr>
                      <w:rPr>
                        <w:rFonts w:ascii="Cambria Math" w:eastAsia="DengXian" w:hAnsi="Cambria Math"/>
                        <w:i/>
                        <w:sz w:val="20"/>
                        <w:lang w:val="en-US" w:eastAsia="ja-JP"/>
                      </w:rPr>
                    </m:ctrlPr>
                  </m:dPr>
                  <m:e>
                    <m:r>
                      <w:rPr>
                        <w:rFonts w:ascii="Cambria Math" w:eastAsia="DengXian" w:hAnsi="Cambria Math"/>
                        <w:sz w:val="20"/>
                        <w:lang w:val="en-US" w:eastAsia="ja-JP"/>
                      </w:rPr>
                      <m:t>43.42-3.1</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eastAsia="DengXian" w:hAnsi="Cambria Math"/>
                                <w:sz w:val="20"/>
                                <w:lang w:val="en-US" w:eastAsia="ja-JP"/>
                              </w:rPr>
                              <m:t>h</m:t>
                            </m:r>
                          </m:e>
                          <m:sub>
                            <m:r>
                              <m:rPr>
                                <m:sty m:val="p"/>
                              </m:rPr>
                              <w:rPr>
                                <w:rFonts w:ascii="Cambria Math" w:eastAsia="DengXian" w:hAnsi="Cambria Math"/>
                                <w:sz w:val="20"/>
                                <w:lang w:val="en-US" w:eastAsia="ja-JP"/>
                              </w:rPr>
                              <m:t>BS</m:t>
                            </m:r>
                          </m:sub>
                        </m:sSub>
                      </m:e>
                    </m:d>
                  </m:e>
                </m:d>
                <m:d>
                  <m:dPr>
                    <m:ctrlPr>
                      <w:rPr>
                        <w:rFonts w:ascii="Cambria Math" w:eastAsia="DengXian" w:hAnsi="Cambria Math"/>
                        <w:i/>
                        <w:sz w:val="20"/>
                        <w:lang w:val="en-US" w:eastAsia="ja-JP"/>
                      </w:rPr>
                    </m:ctrlPr>
                  </m:dPr>
                  <m:e>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d</m:t>
                        </m:r>
                      </m:e>
                    </m:d>
                    <m:r>
                      <w:rPr>
                        <w:rFonts w:ascii="Cambria Math" w:eastAsia="DengXian" w:hAnsi="Cambria Math"/>
                        <w:sz w:val="20"/>
                        <w:lang w:val="en-US" w:eastAsia="ja-JP"/>
                      </w:rPr>
                      <m:t>-3</m:t>
                    </m:r>
                  </m:e>
                </m:d>
                <m:r>
                  <w:rPr>
                    <w:rFonts w:ascii="Cambria Math" w:eastAsia="DengXian" w:hAnsi="Cambria Math"/>
                    <w:sz w:val="20"/>
                    <w:lang w:val="en-US" w:eastAsia="ja-JP"/>
                  </w:rPr>
                  <m:t>+20</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hAnsi="Cambria Math"/>
                            <w:sz w:val="20"/>
                            <w:lang w:val="en-US" w:eastAsia="ja-JP"/>
                          </w:rPr>
                          <m:t>f</m:t>
                        </m:r>
                      </m:e>
                      <m:sub>
                        <m:r>
                          <m:rPr>
                            <m:sty m:val="p"/>
                          </m:rPr>
                          <w:rPr>
                            <w:rFonts w:ascii="Cambria Math" w:hAnsi="Cambria Math"/>
                            <w:sz w:val="20"/>
                            <w:lang w:val="en-US" w:eastAsia="ja-JP"/>
                          </w:rPr>
                          <m:t>c</m:t>
                        </m:r>
                      </m:sub>
                    </m:sSub>
                  </m:e>
                </m:d>
                <m:r>
                  <w:rPr>
                    <w:rFonts w:ascii="Cambria Math" w:eastAsia="DengXian" w:hAnsi="Cambria Math"/>
                    <w:sz w:val="20"/>
                    <w:lang w:val="en-US" w:eastAsia="ja-JP"/>
                  </w:rPr>
                  <m:t>-</m:t>
                </m:r>
                <m:d>
                  <m:dPr>
                    <m:ctrlPr>
                      <w:rPr>
                        <w:rFonts w:ascii="Cambria Math" w:eastAsia="DengXian" w:hAnsi="Cambria Math"/>
                        <w:i/>
                        <w:sz w:val="20"/>
                        <w:lang w:val="en-US" w:eastAsia="ja-JP"/>
                      </w:rPr>
                    </m:ctrlPr>
                  </m:dPr>
                  <m:e>
                    <m:r>
                      <w:rPr>
                        <w:rFonts w:ascii="Cambria Math" w:eastAsia="DengXian" w:hAnsi="Cambria Math"/>
                        <w:sz w:val="20"/>
                        <w:lang w:val="en-US" w:eastAsia="ja-JP"/>
                      </w:rPr>
                      <m:t>3.2</m:t>
                    </m:r>
                    <m:sSup>
                      <m:sSupPr>
                        <m:ctrlPr>
                          <w:rPr>
                            <w:rFonts w:ascii="Cambria Math" w:eastAsia="DengXian" w:hAnsi="Cambria Math"/>
                            <w:i/>
                            <w:sz w:val="20"/>
                            <w:lang w:val="en-US" w:eastAsia="ja-JP"/>
                          </w:rPr>
                        </m:ctrlPr>
                      </m:sSupPr>
                      <m:e>
                        <m:d>
                          <m:dPr>
                            <m:ctrlPr>
                              <w:rPr>
                                <w:rFonts w:ascii="Cambria Math" w:eastAsia="DengXian" w:hAnsi="Cambria Math"/>
                                <w:i/>
                                <w:sz w:val="20"/>
                                <w:lang w:val="en-US" w:eastAsia="ja-JP"/>
                              </w:rPr>
                            </m:ctrlPr>
                          </m:dPr>
                          <m:e>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hAnsi="Cambria Math"/>
                                        <w:sz w:val="20"/>
                                        <w:lang w:val="en-US" w:eastAsia="ja-JP"/>
                                      </w:rPr>
                                      <m:t>11.75</m:t>
                                    </m:r>
                                    <m:r>
                                      <w:rPr>
                                        <w:rFonts w:ascii="Cambria Math" w:hAnsi="Cambria Math"/>
                                        <w:sz w:val="20"/>
                                        <w:lang w:val="en-US" w:eastAsia="ja-JP"/>
                                      </w:rPr>
                                      <m:t>h</m:t>
                                    </m:r>
                                  </m:e>
                                  <m:sub>
                                    <m:r>
                                      <m:rPr>
                                        <m:sty m:val="p"/>
                                      </m:rPr>
                                      <w:rPr>
                                        <w:rFonts w:ascii="Cambria Math" w:hAnsi="Cambria Math"/>
                                        <w:sz w:val="20"/>
                                        <w:lang w:val="en-US" w:eastAsia="ja-JP"/>
                                      </w:rPr>
                                      <m:t>UT</m:t>
                                    </m:r>
                                  </m:sub>
                                </m:sSub>
                              </m:e>
                            </m:d>
                          </m:e>
                        </m:d>
                      </m:e>
                      <m:sup>
                        <m:r>
                          <w:rPr>
                            <w:rFonts w:ascii="Cambria Math" w:eastAsia="DengXian" w:hAnsi="Cambria Math"/>
                            <w:sz w:val="20"/>
                            <w:lang w:val="en-US" w:eastAsia="ja-JP"/>
                          </w:rPr>
                          <m:t>2</m:t>
                        </m:r>
                      </m:sup>
                    </m:sSup>
                    <m:r>
                      <w:rPr>
                        <w:rFonts w:ascii="Cambria Math" w:eastAsia="DengXian" w:hAnsi="Cambria Math"/>
                        <w:sz w:val="20"/>
                        <w:lang w:val="en-US" w:eastAsia="ja-JP"/>
                      </w:rPr>
                      <m:t>-4.97</m:t>
                    </m:r>
                  </m:e>
                </m:d>
              </m:oMath>
            </m:oMathPara>
          </w:p>
        </w:tc>
        <w:tc>
          <w:tcPr>
            <w:tcW w:w="1260" w:type="dxa"/>
            <w:vAlign w:val="center"/>
          </w:tcPr>
          <w:p w14:paraId="487E98F7" w14:textId="77777777" w:rsidR="00B227F6" w:rsidRPr="003E75B9" w:rsidRDefault="00000000" w:rsidP="00391FA0">
            <w:pPr>
              <w:pStyle w:val="Tabletext0"/>
              <w:spacing w:before="0" w:after="0"/>
              <w:jc w:val="center"/>
              <w:rPr>
                <w:rFonts w:eastAsia="Batang"/>
                <w:sz w:val="20"/>
                <w:lang w:val="en-US"/>
              </w:rPr>
            </w:pPr>
            <m:oMathPara>
              <m:oMath>
                <m:sSub>
                  <m:sSubPr>
                    <m:ctrlPr>
                      <w:rPr>
                        <w:rFonts w:ascii="Cambria Math" w:hAnsi="Cambria Math"/>
                        <w:i/>
                        <w:sz w:val="20"/>
                        <w:lang w:val="en-US"/>
                      </w:rPr>
                    </m:ctrlPr>
                  </m:sSubPr>
                  <m:e>
                    <m:r>
                      <w:rPr>
                        <w:rFonts w:ascii="Cambria Math" w:hAnsi="Cambria Math"/>
                        <w:sz w:val="20"/>
                        <w:lang w:val="en-US"/>
                      </w:rPr>
                      <m:t>σ</m:t>
                    </m:r>
                  </m:e>
                  <m:sub>
                    <m:r>
                      <w:rPr>
                        <w:rFonts w:ascii="Cambria Math" w:hAnsi="Cambria Math"/>
                        <w:sz w:val="20"/>
                        <w:lang w:val="en-US"/>
                      </w:rPr>
                      <m:t>SF</m:t>
                    </m:r>
                  </m:sub>
                </m:sSub>
                <m:r>
                  <w:rPr>
                    <w:rFonts w:ascii="Cambria Math" w:hAnsi="Cambria Math"/>
                    <w:sz w:val="20"/>
                    <w:lang w:val="en-US"/>
                  </w:rPr>
                  <m:t>=8</m:t>
                </m:r>
              </m:oMath>
            </m:oMathPara>
          </w:p>
        </w:tc>
        <w:tc>
          <w:tcPr>
            <w:tcW w:w="2065" w:type="dxa"/>
            <w:vAlign w:val="center"/>
          </w:tcPr>
          <w:p w14:paraId="3BBF1F03" w14:textId="77777777" w:rsidR="00B227F6" w:rsidRPr="003E75B9" w:rsidRDefault="00B227F6" w:rsidP="00391FA0">
            <w:pPr>
              <w:pStyle w:val="Tabletext0"/>
              <w:spacing w:before="0" w:after="0"/>
              <w:jc w:val="center"/>
              <w:rPr>
                <w:sz w:val="20"/>
                <w:lang w:val="en-US"/>
              </w:rPr>
            </w:pPr>
            <w:r w:rsidRPr="003E75B9">
              <w:rPr>
                <w:sz w:val="20"/>
                <w:lang w:val="en-US"/>
              </w:rPr>
              <w:t xml:space="preserve">0.8  </w:t>
            </w:r>
            <m:oMath>
              <m:r>
                <w:rPr>
                  <w:rFonts w:ascii="Cambria Math" w:hAnsi="Cambria Math"/>
                  <w:sz w:val="20"/>
                  <w:lang w:val="en-US"/>
                </w:rPr>
                <m:t>≤</m:t>
              </m:r>
              <m:sSub>
                <m:sSubPr>
                  <m:ctrlPr>
                    <w:rPr>
                      <w:rFonts w:ascii="Cambria Math" w:eastAsia="DengXian" w:hAnsi="Cambria Math"/>
                      <w:i/>
                      <w:sz w:val="20"/>
                      <w:lang w:val="en-US" w:eastAsia="ja-JP"/>
                    </w:rPr>
                  </m:ctrlPr>
                </m:sSubPr>
                <m:e>
                  <m:r>
                    <w:rPr>
                      <w:rFonts w:ascii="Cambria Math" w:hAnsi="Cambria Math"/>
                      <w:sz w:val="20"/>
                      <w:lang w:val="en-US" w:eastAsia="ja-JP"/>
                    </w:rPr>
                    <m:t>f</m:t>
                  </m:r>
                </m:e>
                <m:sub>
                  <m:r>
                    <m:rPr>
                      <m:sty m:val="p"/>
                    </m:rPr>
                    <w:rPr>
                      <w:rFonts w:ascii="Cambria Math" w:hAnsi="Cambria Math"/>
                      <w:sz w:val="20"/>
                      <w:lang w:val="en-US" w:eastAsia="ja-JP"/>
                    </w:rPr>
                    <m:t>c</m:t>
                  </m:r>
                </m:sub>
              </m:sSub>
              <m:r>
                <w:rPr>
                  <w:rFonts w:ascii="Cambria Math" w:hAnsi="Cambria Math"/>
                  <w:sz w:val="20"/>
                  <w:lang w:val="en-US"/>
                </w:rPr>
                <m:t>≤</m:t>
              </m:r>
            </m:oMath>
            <w:r w:rsidRPr="003E75B9">
              <w:rPr>
                <w:sz w:val="20"/>
                <w:lang w:val="en-US"/>
              </w:rPr>
              <w:t xml:space="preserve"> 37 GHz</w:t>
            </w:r>
          </w:p>
          <w:p w14:paraId="2E15836B" w14:textId="77777777" w:rsidR="00B227F6" w:rsidRPr="003E75B9" w:rsidRDefault="00B227F6" w:rsidP="00391FA0">
            <w:pPr>
              <w:pStyle w:val="Tabletext0"/>
              <w:spacing w:before="0" w:after="0"/>
              <w:jc w:val="center"/>
              <w:rPr>
                <w:sz w:val="20"/>
                <w:vertAlign w:val="subscript"/>
                <w:lang w:val="en-US"/>
              </w:rPr>
            </w:pPr>
            <w:r w:rsidRPr="003E75B9">
              <w:rPr>
                <w:sz w:val="20"/>
                <w:lang w:val="en-US"/>
              </w:rPr>
              <w:t>10 m &lt; d</w:t>
            </w:r>
            <w:r w:rsidRPr="003E75B9">
              <w:rPr>
                <w:sz w:val="20"/>
                <w:vertAlign w:val="subscript"/>
                <w:lang w:val="en-US"/>
              </w:rPr>
              <w:t>BP</w:t>
            </w:r>
            <w:r w:rsidRPr="003E75B9">
              <w:rPr>
                <w:sz w:val="20"/>
                <w:lang w:val="en-US"/>
              </w:rPr>
              <w:t xml:space="preserve"> &lt; 5000 m</w:t>
            </w:r>
          </w:p>
          <w:p w14:paraId="0A5F64BC" w14:textId="77777777" w:rsidR="00B227F6" w:rsidRPr="003E75B9" w:rsidRDefault="00B227F6" w:rsidP="00391FA0">
            <w:pPr>
              <w:pStyle w:val="TAL"/>
              <w:keepNext w:val="0"/>
              <w:keepLines w:val="0"/>
              <w:jc w:val="center"/>
              <w:rPr>
                <w:rFonts w:ascii="Times New Roman" w:hAnsi="Times New Roman"/>
                <w:sz w:val="20"/>
              </w:rPr>
            </w:pPr>
            <w:r w:rsidRPr="003E75B9">
              <w:rPr>
                <w:rFonts w:ascii="Times New Roman" w:hAnsi="Times New Roman"/>
                <w:sz w:val="20"/>
              </w:rPr>
              <w:t>1 m &lt; h</w:t>
            </w:r>
            <w:r w:rsidRPr="003E75B9">
              <w:rPr>
                <w:rFonts w:ascii="Times New Roman" w:hAnsi="Times New Roman"/>
                <w:sz w:val="20"/>
                <w:vertAlign w:val="subscript"/>
              </w:rPr>
              <w:t>UT</w:t>
            </w:r>
            <w:r w:rsidRPr="003E75B9">
              <w:rPr>
                <w:rFonts w:ascii="Times New Roman" w:hAnsi="Times New Roman"/>
                <w:sz w:val="20"/>
              </w:rPr>
              <w:t xml:space="preserve"> &lt; 14 m</w:t>
            </w:r>
          </w:p>
          <w:p w14:paraId="08A83101" w14:textId="77777777" w:rsidR="00B227F6" w:rsidRPr="003E75B9" w:rsidRDefault="00B227F6" w:rsidP="00391FA0">
            <w:pPr>
              <w:pStyle w:val="Tabletext0"/>
              <w:spacing w:before="0" w:after="0"/>
              <w:jc w:val="center"/>
              <w:rPr>
                <w:rFonts w:eastAsia="DengXian"/>
                <w:sz w:val="20"/>
                <w:lang w:val="en-US" w:eastAsia="ja-JP"/>
              </w:rPr>
            </w:pPr>
            <w:r w:rsidRPr="003E75B9">
              <w:rPr>
                <w:rFonts w:eastAsia="DengXian"/>
                <w:sz w:val="20"/>
                <w:lang w:val="en-US" w:eastAsia="ja-JP"/>
              </w:rPr>
              <w:t>h = 10 m, W = 10 m</w:t>
            </w:r>
          </w:p>
        </w:tc>
      </w:tr>
    </w:tbl>
    <w:p w14:paraId="5EAB1361" w14:textId="77777777" w:rsidR="00B227F6" w:rsidRPr="003E75B9" w:rsidRDefault="00B227F6" w:rsidP="00B227F6">
      <w:pPr>
        <w:pStyle w:val="BodyText"/>
        <w:spacing w:after="0"/>
        <w:rPr>
          <w:rFonts w:eastAsia="DengXian"/>
          <w:sz w:val="20"/>
          <w:lang w:eastAsia="zh-CN"/>
        </w:rPr>
      </w:pPr>
    </w:p>
    <w:p w14:paraId="641356F7"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54FC1CB1" w14:textId="77777777" w:rsidR="00B227F6" w:rsidRPr="003E75B9" w:rsidRDefault="00B227F6" w:rsidP="00B227F6">
      <w:pPr>
        <w:pStyle w:val="BodyText"/>
        <w:spacing w:after="0"/>
        <w:rPr>
          <w:rFonts w:eastAsia="DengXian"/>
          <w:sz w:val="20"/>
          <w:lang w:eastAsia="zh-CN"/>
        </w:rPr>
      </w:pPr>
      <w:r w:rsidRPr="003E75B9">
        <w:rPr>
          <w:sz w:val="20"/>
        </w:rPr>
        <w:t xml:space="preserve">For suburban scenario, </w:t>
      </w:r>
      <w:r w:rsidRPr="003E75B9">
        <w:rPr>
          <w:rFonts w:eastAsia="DengXian"/>
          <w:sz w:val="20"/>
          <w:lang w:eastAsia="zh-CN"/>
        </w:rPr>
        <w:t xml:space="preserve">adopt the </w:t>
      </w:r>
      <w:r w:rsidRPr="003E75B9">
        <w:rPr>
          <w:sz w:val="20"/>
        </w:rPr>
        <w:t>LOS probability</w:t>
      </w:r>
    </w:p>
    <w:p w14:paraId="66E59FC5" w14:textId="77777777" w:rsidR="00B227F6" w:rsidRPr="003E75B9" w:rsidRDefault="00000000" w:rsidP="00B227F6">
      <w:pPr>
        <w:spacing w:after="0"/>
        <w:ind w:left="360"/>
        <w:rPr>
          <w:rFonts w:eastAsia="DengXian"/>
        </w:rPr>
      </w:pPr>
      <m:oMathPara>
        <m:oMath>
          <m:sSub>
            <m:sSubPr>
              <m:ctrlPr>
                <w:rPr>
                  <w:rFonts w:ascii="Cambria Math" w:hAnsi="Cambria Math"/>
                </w:rPr>
              </m:ctrlPr>
            </m:sSubPr>
            <m:e>
              <m:r>
                <w:rPr>
                  <w:rFonts w:ascii="Cambria Math" w:hAnsi="Cambria Math"/>
                </w:rPr>
                <m:t>P</m:t>
              </m:r>
            </m:e>
            <m:sub>
              <m:r>
                <m:rPr>
                  <m:sty m:val="p"/>
                </m:rPr>
                <w:rPr>
                  <w:rFonts w:ascii="Cambria Math" w:hAnsi="Cambria Math"/>
                </w:rPr>
                <m:t>LOS</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 xml:space="preserve"> </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m:t>
                        </m:r>
                      </m:sub>
                    </m:sSub>
                    <m:r>
                      <w:rPr>
                        <w:rFonts w:ascii="Cambria Math" w:hAnsi="Cambria Math"/>
                      </w:rPr>
                      <m:t>≤10</m:t>
                    </m:r>
                    <m:ctrlPr>
                      <w:rPr>
                        <w:rFonts w:ascii="Cambria Math" w:eastAsia="Cambria Math" w:hAnsi="Cambria Math"/>
                        <w:i/>
                      </w:rPr>
                    </m:ctrlPr>
                  </m:e>
                </m:mr>
                <m:mr>
                  <m:e>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rPr>
                                      <m:t>2D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commercial</m:t>
                                    </m:r>
                                  </m:sub>
                                </m:sSub>
                              </m:den>
                            </m:f>
                          </m:e>
                        </m:d>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rPr>
                                          <m:t>2D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residential</m:t>
                                        </m:r>
                                      </m:sub>
                                    </m:sSub>
                                  </m:den>
                                </m:f>
                              </m:e>
                            </m:d>
                          </m:e>
                        </m:func>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rPr>
                                          <m:t>2D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vegetation</m:t>
                                        </m:r>
                                      </m:sub>
                                    </m:sSub>
                                  </m:den>
                                </m:f>
                              </m:e>
                            </m:d>
                          </m:e>
                        </m:func>
                      </m:e>
                    </m:func>
                    <m:r>
                      <w:rPr>
                        <w:rFonts w:ascii="Cambria Math" w:hAnsi="Cambria Math"/>
                      </w:rPr>
                      <m:t xml:space="preserve">, </m:t>
                    </m:r>
                    <m:ctrlPr>
                      <w:rPr>
                        <w:rFonts w:ascii="Cambria Math" w:eastAsia="Cambria Math" w:hAnsi="Cambria Math"/>
                        <w:i/>
                      </w:rPr>
                    </m:ctrlP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m:t>
                        </m:r>
                      </m:sub>
                    </m:sSub>
                    <m:r>
                      <w:rPr>
                        <w:rFonts w:ascii="Cambria Math" w:hAnsi="Cambria Math"/>
                      </w:rPr>
                      <m:t>&gt;10</m:t>
                    </m:r>
                  </m:e>
                </m:mr>
              </m:m>
            </m:e>
          </m:d>
        </m:oMath>
      </m:oMathPara>
    </w:p>
    <w:p w14:paraId="122F30DF" w14:textId="77777777" w:rsidR="00B227F6" w:rsidRPr="003E75B9" w:rsidRDefault="00000000" w:rsidP="00B227F6">
      <w:pPr>
        <w:spacing w:after="0"/>
        <w:ind w:left="360"/>
        <w:rPr>
          <w:rFonts w:eastAsiaTheme="minorEastAsia"/>
        </w:rPr>
      </w:pPr>
      <m:oMathPara>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commercial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m:rPr>
                      <m:sty m:val="p"/>
                    </m:rPr>
                    <w:rPr>
                      <w:rFonts w:ascii="Cambria Math" w:hAnsi="Cambria Math"/>
                    </w:rPr>
                    <m:t>commercial</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m:t>
                      </m:r>
                      <m:sSub>
                        <m:sSubPr>
                          <m:ctrlPr>
                            <w:rPr>
                              <w:rFonts w:ascii="Cambria Math" w:hAnsi="Cambria Math"/>
                              <w:i/>
                              <w14:ligatures w14:val="standardContextual"/>
                            </w:rPr>
                          </m:ctrlPr>
                        </m:sSubPr>
                        <m:e>
                          <m:r>
                            <w:rPr>
                              <w:rFonts w:ascii="Cambria Math" w:hAnsi="Cambria Math"/>
                            </w:rPr>
                            <m:t>r</m:t>
                          </m:r>
                        </m:e>
                        <m:sub>
                          <m:r>
                            <m:rPr>
                              <m:sty m:val="p"/>
                            </m:rPr>
                            <w:rPr>
                              <w:rFonts w:ascii="Cambria Math" w:hAnsi="Cambria Math"/>
                            </w:rPr>
                            <m:t>commericial</m:t>
                          </m:r>
                        </m:sub>
                      </m:sSub>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m:rPr>
                      <m:sty m:val="p"/>
                    </m:rP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m:rPr>
                      <m:sty m:val="p"/>
                    </m:rPr>
                    <w:rPr>
                      <w:rFonts w:ascii="Cambria Math" w:hAnsi="Cambria Math"/>
                    </w:rPr>
                    <m:t>UT</m:t>
                  </m:r>
                </m:sub>
              </m:sSub>
            </m:num>
            <m:den>
              <m:sSub>
                <m:sSubPr>
                  <m:ctrlPr>
                    <w:rPr>
                      <w:rFonts w:ascii="Cambria Math" w:hAnsi="Cambria Math"/>
                      <w:i/>
                    </w:rPr>
                  </m:ctrlPr>
                </m:sSubPr>
                <m:e>
                  <m:r>
                    <w:rPr>
                      <w:rFonts w:ascii="Cambria Math" w:hAnsi="Cambria Math"/>
                    </w:rPr>
                    <m:t>h</m:t>
                  </m:r>
                </m:e>
                <m:sub>
                  <m:r>
                    <m:rPr>
                      <m:sty m:val="p"/>
                    </m:rPr>
                    <w:rPr>
                      <w:rFonts w:ascii="Cambria Math" w:hAnsi="Cambria Math"/>
                    </w:rPr>
                    <m:t>commercial</m:t>
                  </m:r>
                </m:sub>
              </m:sSub>
              <m:r>
                <w:rPr>
                  <w:rFonts w:ascii="Cambria Math" w:hAnsi="Cambria Math"/>
                </w:rPr>
                <m:t>-</m:t>
              </m:r>
              <m:sSub>
                <m:sSubPr>
                  <m:ctrlPr>
                    <w:rPr>
                      <w:rFonts w:ascii="Cambria Math" w:hAnsi="Cambria Math"/>
                      <w:i/>
                    </w:rPr>
                  </m:ctrlPr>
                </m:sSubPr>
                <m:e>
                  <m:r>
                    <w:rPr>
                      <w:rFonts w:ascii="Cambria Math" w:hAnsi="Cambria Math"/>
                    </w:rPr>
                    <m:t>h</m:t>
                  </m:r>
                </m:e>
                <m:sub>
                  <m:r>
                    <m:rPr>
                      <m:sty m:val="p"/>
                    </m:rPr>
                    <w:rPr>
                      <w:rFonts w:ascii="Cambria Math" w:hAnsi="Cambria Math"/>
                    </w:rPr>
                    <m:t>UT</m:t>
                  </m:r>
                </m:sub>
              </m:sSub>
            </m:den>
          </m:f>
        </m:oMath>
      </m:oMathPara>
    </w:p>
    <w:p w14:paraId="3772887E" w14:textId="77777777" w:rsidR="00B227F6" w:rsidRPr="003E75B9" w:rsidRDefault="00000000" w:rsidP="00B227F6">
      <w:pPr>
        <w:spacing w:after="0"/>
        <w:ind w:left="360"/>
        <w:rPr>
          <w:rFonts w:eastAsiaTheme="minorEastAsia"/>
        </w:rPr>
      </w:pPr>
      <m:oMathPara>
        <m:oMath>
          <m:sSub>
            <m:sSubPr>
              <m:ctrlPr>
                <w:rPr>
                  <w:rFonts w:ascii="Cambria Math" w:hAnsi="Cambria Math"/>
                  <w:i/>
                </w:rPr>
              </m:ctrlPr>
            </m:sSubPr>
            <m:e>
              <m:r>
                <w:rPr>
                  <w:rFonts w:ascii="Cambria Math" w:hAnsi="Cambria Math"/>
                </w:rPr>
                <m:t>k</m:t>
              </m:r>
            </m:e>
            <m:sub>
              <m:r>
                <m:rPr>
                  <m:sty m:val="p"/>
                </m:rPr>
                <w:rPr>
                  <w:rFonts w:ascii="Cambria Math" w:hAnsi="Cambria Math"/>
                </w:rPr>
                <m:t>residential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m:rPr>
                      <m:sty m:val="p"/>
                    </m:rPr>
                    <w:rPr>
                      <w:rFonts w:ascii="Cambria Math" w:hAnsi="Cambria Math"/>
                    </w:rPr>
                    <m:t>residential</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m:t>
                      </m:r>
                      <m:sSub>
                        <m:sSubPr>
                          <m:ctrlPr>
                            <w:rPr>
                              <w:rFonts w:ascii="Cambria Math" w:hAnsi="Cambria Math"/>
                              <w:i/>
                              <w14:ligatures w14:val="standardContextual"/>
                            </w:rPr>
                          </m:ctrlPr>
                        </m:sSubPr>
                        <m:e>
                          <m:r>
                            <w:rPr>
                              <w:rFonts w:ascii="Cambria Math" w:hAnsi="Cambria Math"/>
                            </w:rPr>
                            <m:t>r</m:t>
                          </m:r>
                        </m:e>
                        <m:sub>
                          <m:r>
                            <m:rPr>
                              <m:sty m:val="p"/>
                            </m:rPr>
                            <w:rPr>
                              <w:rFonts w:ascii="Cambria Math" w:hAnsi="Cambria Math"/>
                            </w:rPr>
                            <m:t>residential</m:t>
                          </m:r>
                        </m:sub>
                      </m:sSub>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m:rPr>
                      <m:sty m:val="p"/>
                    </m:rP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m:rPr>
                      <m:sty m:val="p"/>
                    </m:rPr>
                    <w:rPr>
                      <w:rFonts w:ascii="Cambria Math" w:hAnsi="Cambria Math"/>
                    </w:rPr>
                    <m:t>UT</m:t>
                  </m:r>
                </m:sub>
              </m:sSub>
            </m:num>
            <m:den>
              <m:sSub>
                <m:sSubPr>
                  <m:ctrlPr>
                    <w:rPr>
                      <w:rFonts w:ascii="Cambria Math" w:hAnsi="Cambria Math"/>
                      <w:i/>
                    </w:rPr>
                  </m:ctrlPr>
                </m:sSubPr>
                <m:e>
                  <m:r>
                    <m:rPr>
                      <m:sty m:val="p"/>
                    </m:rPr>
                    <w:rPr>
                      <w:rFonts w:ascii="Cambria Math" w:hAnsi="Cambria Math"/>
                    </w:rPr>
                    <m:t>max⁡</m:t>
                  </m:r>
                  <m:r>
                    <w:rPr>
                      <w:rFonts w:ascii="Cambria Math" w:hAnsi="Cambria Math"/>
                    </w:rPr>
                    <m:t>(h</m:t>
                  </m:r>
                </m:e>
                <m:sub>
                  <m:r>
                    <m:rPr>
                      <m:sty m:val="p"/>
                    </m:rPr>
                    <w:rPr>
                      <w:rFonts w:ascii="Cambria Math" w:hAnsi="Cambria Math"/>
                    </w:rPr>
                    <m:t>residential</m:t>
                  </m:r>
                </m:sub>
              </m:sSub>
              <m:r>
                <w:rPr>
                  <w:rFonts w:ascii="Cambria Math" w:hAnsi="Cambria Math"/>
                </w:rPr>
                <m:t>-</m:t>
              </m:r>
              <m:sSub>
                <m:sSubPr>
                  <m:ctrlPr>
                    <w:rPr>
                      <w:rFonts w:ascii="Cambria Math" w:hAnsi="Cambria Math"/>
                      <w:i/>
                    </w:rPr>
                  </m:ctrlPr>
                </m:sSubPr>
                <m:e>
                  <m:r>
                    <w:rPr>
                      <w:rFonts w:ascii="Cambria Math" w:hAnsi="Cambria Math"/>
                    </w:rPr>
                    <m:t>h</m:t>
                  </m:r>
                </m:e>
                <m:sub>
                  <m:r>
                    <m:rPr>
                      <m:sty m:val="p"/>
                    </m:rPr>
                    <w:rPr>
                      <w:rFonts w:ascii="Cambria Math" w:hAnsi="Cambria Math"/>
                    </w:rPr>
                    <m:t xml:space="preserve">UT </m:t>
                  </m:r>
                </m:sub>
              </m:sSub>
              <m:r>
                <w:rPr>
                  <w:rFonts w:ascii="Cambria Math" w:hAnsi="Cambria Math"/>
                </w:rPr>
                <m:t>,0)</m:t>
              </m:r>
            </m:den>
          </m:f>
        </m:oMath>
      </m:oMathPara>
    </w:p>
    <w:p w14:paraId="3FEB2D6E" w14:textId="77777777" w:rsidR="00B227F6" w:rsidRPr="003E75B9" w:rsidRDefault="00000000" w:rsidP="00B227F6">
      <w:pPr>
        <w:spacing w:after="0"/>
        <w:ind w:left="360"/>
        <w:rPr>
          <w:rFonts w:eastAsiaTheme="minorEastAsia"/>
        </w:rPr>
      </w:pPr>
      <m:oMathPara>
        <m:oMath>
          <m:sSub>
            <m:sSubPr>
              <m:ctrlPr>
                <w:rPr>
                  <w:rFonts w:ascii="Cambria Math" w:hAnsi="Cambria Math"/>
                  <w:i/>
                </w:rPr>
              </m:ctrlPr>
            </m:sSubPr>
            <m:e>
              <m:r>
                <w:rPr>
                  <w:rFonts w:ascii="Cambria Math" w:hAnsi="Cambria Math"/>
                </w:rPr>
                <m:t>k</m:t>
              </m:r>
            </m:e>
            <m:sub>
              <m:r>
                <m:rPr>
                  <m:sty m:val="p"/>
                </m:rPr>
                <w:rPr>
                  <w:rFonts w:ascii="Cambria Math" w:hAnsi="Cambria Math"/>
                </w:rPr>
                <m:t>vegetation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m:rPr>
                      <m:sty m:val="p"/>
                    </m:rPr>
                    <w:rPr>
                      <w:rFonts w:ascii="Cambria Math" w:hAnsi="Cambria Math"/>
                    </w:rPr>
                    <m:t>vegetation</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m:t>
                      </m:r>
                      <m:sSub>
                        <m:sSubPr>
                          <m:ctrlPr>
                            <w:rPr>
                              <w:rFonts w:ascii="Cambria Math" w:hAnsi="Cambria Math"/>
                              <w:i/>
                              <w14:ligatures w14:val="standardContextual"/>
                            </w:rPr>
                          </m:ctrlPr>
                        </m:sSubPr>
                        <m:e>
                          <m:r>
                            <w:rPr>
                              <w:rFonts w:ascii="Cambria Math" w:hAnsi="Cambria Math"/>
                            </w:rPr>
                            <m:t>r</m:t>
                          </m:r>
                        </m:e>
                        <m:sub>
                          <m:r>
                            <m:rPr>
                              <m:sty m:val="p"/>
                            </m:rPr>
                            <w:rPr>
                              <w:rFonts w:ascii="Cambria Math" w:hAnsi="Cambria Math"/>
                            </w:rPr>
                            <m:t>vegetation</m:t>
                          </m:r>
                        </m:sub>
                      </m:sSub>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m:rPr>
                      <m:sty m:val="p"/>
                    </m:rP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m:rPr>
                      <m:sty m:val="p"/>
                    </m:rPr>
                    <w:rPr>
                      <w:rFonts w:ascii="Cambria Math" w:hAnsi="Cambria Math"/>
                    </w:rPr>
                    <m:t>UT</m:t>
                  </m:r>
                </m:sub>
              </m:sSub>
            </m:num>
            <m:den>
              <m:sSub>
                <m:sSubPr>
                  <m:ctrlPr>
                    <w:rPr>
                      <w:rFonts w:ascii="Cambria Math" w:hAnsi="Cambria Math"/>
                      <w:i/>
                    </w:rPr>
                  </m:ctrlPr>
                </m:sSubPr>
                <m:e>
                  <m:r>
                    <w:rPr>
                      <w:rFonts w:ascii="Cambria Math" w:hAnsi="Cambria Math"/>
                    </w:rPr>
                    <m:t>h</m:t>
                  </m:r>
                </m:e>
                <m:sub>
                  <m:r>
                    <m:rPr>
                      <m:sty m:val="p"/>
                    </m:rPr>
                    <w:rPr>
                      <w:rFonts w:ascii="Cambria Math" w:hAnsi="Cambria Math"/>
                    </w:rPr>
                    <m:t>vegetation</m:t>
                  </m:r>
                </m:sub>
              </m:sSub>
              <m:r>
                <w:rPr>
                  <w:rFonts w:ascii="Cambria Math" w:hAnsi="Cambria Math"/>
                </w:rPr>
                <m:t>-</m:t>
              </m:r>
              <m:sSub>
                <m:sSubPr>
                  <m:ctrlPr>
                    <w:rPr>
                      <w:rFonts w:ascii="Cambria Math" w:hAnsi="Cambria Math"/>
                      <w:i/>
                    </w:rPr>
                  </m:ctrlPr>
                </m:sSubPr>
                <m:e>
                  <m:r>
                    <w:rPr>
                      <w:rFonts w:ascii="Cambria Math" w:hAnsi="Cambria Math"/>
                    </w:rPr>
                    <m:t>h</m:t>
                  </m:r>
                </m:e>
                <m:sub>
                  <m:r>
                    <m:rPr>
                      <m:sty m:val="p"/>
                    </m:rPr>
                    <w:rPr>
                      <w:rFonts w:ascii="Cambria Math" w:hAnsi="Cambria Math"/>
                    </w:rPr>
                    <m:t>UT</m:t>
                  </m:r>
                </m:sub>
              </m:sSub>
            </m:den>
          </m:f>
        </m:oMath>
      </m:oMathPara>
    </w:p>
    <w:p w14:paraId="3C3A9EC4" w14:textId="77777777" w:rsidR="00B227F6" w:rsidRPr="003E75B9" w:rsidRDefault="00000000" w:rsidP="00B227F6">
      <w:pPr>
        <w:spacing w:after="0"/>
        <w:rPr>
          <w:rFonts w:eastAsiaTheme="minorEastAsia"/>
        </w:rPr>
      </w:pPr>
      <m:oMathPara>
        <m:oMath>
          <m:sSub>
            <m:sSubPr>
              <m:ctrlPr>
                <w:rPr>
                  <w:rFonts w:ascii="Cambria Math" w:hAnsi="Cambria Math"/>
                  <w:i/>
                </w:rPr>
              </m:ctrlPr>
            </m:sSubPr>
            <m:e>
              <m:r>
                <w:rPr>
                  <w:rFonts w:ascii="Cambria Math" w:hAnsi="Cambria Math"/>
                </w:rPr>
                <m:t>d</m:t>
              </m:r>
            </m:e>
            <m:sub>
              <m:r>
                <m:rPr>
                  <m:sty m:val="p"/>
                </m:rPr>
                <w:rPr>
                  <w:rFonts w:ascii="Cambria Math" w:hAnsi="Cambria Math"/>
                </w:rPr>
                <m:t>commercial,residential,vegetation</m:t>
              </m:r>
            </m:sub>
          </m:sSub>
          <m:r>
            <w:rPr>
              <w:rFonts w:ascii="Cambria Math" w:hAnsi="Cambria Math"/>
            </w:rPr>
            <m:t>=</m:t>
          </m:r>
          <m:r>
            <m:rPr>
              <m:sty m:val="p"/>
            </m:rPr>
            <w:rPr>
              <w:rFonts w:ascii="Cambria Math" w:hAnsi="Cambria Math"/>
            </w:rPr>
            <m:t>clutter bin size</m:t>
          </m:r>
        </m:oMath>
      </m:oMathPara>
    </w:p>
    <w:p w14:paraId="2FE99BD2" w14:textId="77777777" w:rsidR="00B227F6" w:rsidRPr="003E75B9" w:rsidRDefault="00000000" w:rsidP="00B227F6">
      <w:pPr>
        <w:spacing w:after="0"/>
        <w:rPr>
          <w:rFonts w:eastAsiaTheme="minorEastAsia"/>
          <w14:ligatures w14:val="standardContextual"/>
        </w:rPr>
      </w:pPr>
      <m:oMathPara>
        <m:oMath>
          <m:sSub>
            <m:sSubPr>
              <m:ctrlPr>
                <w:rPr>
                  <w:rFonts w:ascii="Cambria Math" w:hAnsi="Cambria Math"/>
                  <w:i/>
                  <w14:ligatures w14:val="standardContextual"/>
                </w:rPr>
              </m:ctrlPr>
            </m:sSubPr>
            <m:e>
              <m:r>
                <w:rPr>
                  <w:rFonts w:ascii="Cambria Math" w:hAnsi="Cambria Math"/>
                </w:rPr>
                <m:t>r</m:t>
              </m:r>
            </m:e>
            <m:sub>
              <m:r>
                <m:rPr>
                  <m:sty m:val="p"/>
                </m:rPr>
                <w:rPr>
                  <w:rFonts w:ascii="Cambria Math" w:hAnsi="Cambria Math"/>
                </w:rPr>
                <m:t>commercial,residential,vegetation</m:t>
              </m:r>
            </m:sub>
          </m:sSub>
          <m:r>
            <w:rPr>
              <w:rFonts w:ascii="Cambria Math" w:hAnsi="Cambria Math"/>
              <w14:ligatures w14:val="standardContextual"/>
            </w:rPr>
            <m:t>=</m:t>
          </m:r>
          <m:r>
            <m:rPr>
              <m:sty m:val="p"/>
            </m:rPr>
            <w:rPr>
              <w:rFonts w:ascii="Cambria Math" w:hAnsi="Cambria Math"/>
              <w14:ligatures w14:val="standardContextual"/>
            </w:rPr>
            <m:t>clutter density</m:t>
          </m:r>
        </m:oMath>
      </m:oMathPara>
    </w:p>
    <w:p w14:paraId="300BA03B" w14:textId="77777777" w:rsidR="00B227F6" w:rsidRPr="003E75B9" w:rsidRDefault="00000000" w:rsidP="00B227F6">
      <w:pPr>
        <w:spacing w:after="0"/>
        <w:rPr>
          <w:rFonts w:eastAsiaTheme="minorEastAsia"/>
        </w:rPr>
      </w:pPr>
      <m:oMathPara>
        <m:oMath>
          <m:sSub>
            <m:sSubPr>
              <m:ctrlPr>
                <w:rPr>
                  <w:rFonts w:ascii="Cambria Math" w:hAnsi="Cambria Math"/>
                  <w:i/>
                </w:rPr>
              </m:ctrlPr>
            </m:sSubPr>
            <m:e>
              <m:r>
                <w:rPr>
                  <w:rFonts w:ascii="Cambria Math" w:hAnsi="Cambria Math"/>
                </w:rPr>
                <m:t>h</m:t>
              </m:r>
            </m:e>
            <m:sub>
              <m:r>
                <m:rPr>
                  <m:sty m:val="p"/>
                </m:rPr>
                <w:rPr>
                  <w:rFonts w:ascii="Cambria Math" w:hAnsi="Cambria Math"/>
                </w:rPr>
                <m:t>commercial,residential,vegetation</m:t>
              </m:r>
            </m:sub>
          </m:sSub>
          <m:r>
            <w:rPr>
              <w:rFonts w:ascii="Cambria Math" w:hAnsi="Cambria Math"/>
            </w:rPr>
            <m:t>=</m:t>
          </m:r>
          <m:r>
            <m:rPr>
              <m:sty m:val="p"/>
            </m:rPr>
            <w:rPr>
              <w:rFonts w:ascii="Cambria Math" w:hAnsi="Cambria Math"/>
            </w:rPr>
            <m:t>clutter height</m:t>
          </m:r>
        </m:oMath>
      </m:oMathPara>
    </w:p>
    <w:p w14:paraId="490EC236" w14:textId="77777777" w:rsidR="00B227F6" w:rsidRPr="003E75B9" w:rsidRDefault="00B227F6" w:rsidP="00B227F6">
      <w:pPr>
        <w:pStyle w:val="BodyText"/>
        <w:spacing w:after="0"/>
        <w:rPr>
          <w:sz w:val="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8"/>
        <w:gridCol w:w="5310"/>
      </w:tblGrid>
      <w:tr w:rsidR="00B227F6" w:rsidRPr="003E75B9" w14:paraId="04BD0937" w14:textId="77777777" w:rsidTr="00391FA0">
        <w:trPr>
          <w:trHeight w:val="306"/>
          <w:jc w:val="center"/>
        </w:trPr>
        <w:tc>
          <w:tcPr>
            <w:tcW w:w="2848" w:type="dxa"/>
            <w:shd w:val="clear" w:color="auto" w:fill="D9D9D9"/>
          </w:tcPr>
          <w:p w14:paraId="563D7618" w14:textId="77777777" w:rsidR="00B227F6" w:rsidRPr="003E75B9" w:rsidRDefault="00B227F6" w:rsidP="00391FA0">
            <w:pPr>
              <w:pStyle w:val="TAH"/>
              <w:rPr>
                <w:rFonts w:ascii="Times New Roman" w:hAnsi="Times New Roman"/>
                <w:sz w:val="20"/>
              </w:rPr>
            </w:pPr>
            <w:r w:rsidRPr="003E75B9">
              <w:rPr>
                <w:rFonts w:ascii="Times New Roman" w:hAnsi="Times New Roman"/>
                <w:sz w:val="20"/>
              </w:rPr>
              <w:t>Parameter</w:t>
            </w:r>
          </w:p>
        </w:tc>
        <w:tc>
          <w:tcPr>
            <w:tcW w:w="5310" w:type="dxa"/>
            <w:shd w:val="clear" w:color="auto" w:fill="D9D9D9"/>
          </w:tcPr>
          <w:p w14:paraId="0EE866D1" w14:textId="77777777" w:rsidR="00B227F6" w:rsidRPr="003E75B9" w:rsidRDefault="00B227F6" w:rsidP="00391FA0">
            <w:pPr>
              <w:pStyle w:val="TAH"/>
              <w:rPr>
                <w:rFonts w:ascii="Times New Roman" w:hAnsi="Times New Roman"/>
                <w:sz w:val="20"/>
              </w:rPr>
            </w:pPr>
          </w:p>
        </w:tc>
      </w:tr>
      <w:tr w:rsidR="00B227F6" w:rsidRPr="003E75B9" w14:paraId="36617909" w14:textId="77777777" w:rsidTr="00391FA0">
        <w:trPr>
          <w:trHeight w:val="452"/>
          <w:jc w:val="center"/>
        </w:trPr>
        <w:tc>
          <w:tcPr>
            <w:tcW w:w="2848" w:type="dxa"/>
          </w:tcPr>
          <w:p w14:paraId="631739AD" w14:textId="77777777" w:rsidR="00B227F6" w:rsidRPr="003E75B9" w:rsidRDefault="00000000" w:rsidP="00391FA0">
            <w:pPr>
              <w:pStyle w:val="TAL"/>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d</m:t>
                    </m:r>
                  </m:e>
                  <m:sub>
                    <m:r>
                      <m:rPr>
                        <m:sty m:val="p"/>
                      </m:rPr>
                      <w:rPr>
                        <w:rFonts w:ascii="Cambria Math" w:hAnsi="Cambria Math"/>
                        <w:sz w:val="20"/>
                      </w:rPr>
                      <m:t>commercial,residential,vegetation</m:t>
                    </m:r>
                  </m:sub>
                </m:sSub>
              </m:oMath>
            </m:oMathPara>
          </w:p>
        </w:tc>
        <w:tc>
          <w:tcPr>
            <w:tcW w:w="5310" w:type="dxa"/>
          </w:tcPr>
          <w:p w14:paraId="0D0C929E" w14:textId="77777777" w:rsidR="00B227F6" w:rsidRPr="003E75B9" w:rsidRDefault="00B227F6" w:rsidP="00391FA0">
            <w:pPr>
              <w:spacing w:after="0"/>
              <w:jc w:val="center"/>
            </w:pPr>
            <w:r w:rsidRPr="003E75B9">
              <w:rPr>
                <w:rFonts w:eastAsia="Calibri"/>
              </w:rPr>
              <w:t>30 m</w:t>
            </w:r>
          </w:p>
        </w:tc>
      </w:tr>
      <w:tr w:rsidR="00B227F6" w:rsidRPr="003E75B9" w14:paraId="078A884D" w14:textId="77777777" w:rsidTr="00391FA0">
        <w:trPr>
          <w:trHeight w:val="452"/>
          <w:jc w:val="center"/>
        </w:trPr>
        <w:tc>
          <w:tcPr>
            <w:tcW w:w="2848" w:type="dxa"/>
          </w:tcPr>
          <w:p w14:paraId="546D2C9A" w14:textId="77777777" w:rsidR="00B227F6" w:rsidRPr="003E75B9" w:rsidRDefault="00000000" w:rsidP="00391FA0">
            <w:pPr>
              <w:pStyle w:val="TAL"/>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h</m:t>
                    </m:r>
                  </m:e>
                  <m:sub>
                    <m:r>
                      <m:rPr>
                        <m:sty m:val="p"/>
                      </m:rPr>
                      <w:rPr>
                        <w:rFonts w:ascii="Cambria Math" w:hAnsi="Cambria Math"/>
                        <w:sz w:val="20"/>
                      </w:rPr>
                      <m:t>commercial</m:t>
                    </m:r>
                  </m:sub>
                </m:sSub>
              </m:oMath>
            </m:oMathPara>
          </w:p>
        </w:tc>
        <w:tc>
          <w:tcPr>
            <w:tcW w:w="5310" w:type="dxa"/>
          </w:tcPr>
          <w:p w14:paraId="7B550415" w14:textId="77777777" w:rsidR="00B227F6" w:rsidRPr="003E75B9" w:rsidRDefault="00B227F6" w:rsidP="00391FA0">
            <w:pPr>
              <w:spacing w:after="0"/>
              <w:jc w:val="center"/>
              <w:rPr>
                <w:rFonts w:eastAsia="Calibri"/>
              </w:rPr>
            </w:pPr>
            <w:r w:rsidRPr="003E75B9">
              <w:rPr>
                <w:rFonts w:eastAsia="Calibri"/>
              </w:rPr>
              <w:t>20 m</w:t>
            </w:r>
          </w:p>
        </w:tc>
      </w:tr>
      <w:tr w:rsidR="00B227F6" w:rsidRPr="003E75B9" w14:paraId="7524BF33" w14:textId="77777777" w:rsidTr="00391FA0">
        <w:trPr>
          <w:trHeight w:val="452"/>
          <w:jc w:val="center"/>
        </w:trPr>
        <w:tc>
          <w:tcPr>
            <w:tcW w:w="2848" w:type="dxa"/>
          </w:tcPr>
          <w:p w14:paraId="689BB063" w14:textId="77777777" w:rsidR="00B227F6" w:rsidRPr="003E75B9" w:rsidRDefault="00000000" w:rsidP="00391FA0">
            <w:pPr>
              <w:pStyle w:val="TAL"/>
              <w:rPr>
                <w:rFonts w:ascii="Times New Roman" w:eastAsia="Calibri" w:hAnsi="Times New Roman"/>
                <w:sz w:val="20"/>
              </w:rPr>
            </w:pPr>
            <m:oMathPara>
              <m:oMath>
                <m:sSub>
                  <m:sSubPr>
                    <m:ctrlPr>
                      <w:rPr>
                        <w:rFonts w:ascii="Cambria Math" w:hAnsi="Cambria Math"/>
                        <w:i/>
                        <w:sz w:val="20"/>
                      </w:rPr>
                    </m:ctrlPr>
                  </m:sSubPr>
                  <m:e>
                    <m:r>
                      <w:rPr>
                        <w:rFonts w:ascii="Cambria Math" w:hAnsi="Cambria Math"/>
                        <w:sz w:val="20"/>
                      </w:rPr>
                      <m:t>h</m:t>
                    </m:r>
                  </m:e>
                  <m:sub>
                    <m:r>
                      <m:rPr>
                        <m:sty m:val="p"/>
                      </m:rPr>
                      <w:rPr>
                        <w:rFonts w:ascii="Cambria Math" w:hAnsi="Cambria Math"/>
                        <w:sz w:val="20"/>
                      </w:rPr>
                      <m:t>residential</m:t>
                    </m:r>
                  </m:sub>
                </m:sSub>
              </m:oMath>
            </m:oMathPara>
          </w:p>
        </w:tc>
        <w:tc>
          <w:tcPr>
            <w:tcW w:w="5310" w:type="dxa"/>
          </w:tcPr>
          <w:p w14:paraId="37CAAB92" w14:textId="77777777" w:rsidR="00B227F6" w:rsidRPr="003E75B9" w:rsidRDefault="00B227F6" w:rsidP="00391FA0">
            <w:pPr>
              <w:spacing w:after="0"/>
              <w:jc w:val="center"/>
              <w:rPr>
                <w:rFonts w:eastAsia="Calibri"/>
              </w:rPr>
            </w:pPr>
            <w:r w:rsidRPr="003E75B9">
              <w:rPr>
                <w:rFonts w:eastAsia="Calibri"/>
              </w:rPr>
              <w:t>8 m</w:t>
            </w:r>
          </w:p>
        </w:tc>
      </w:tr>
      <w:tr w:rsidR="00B227F6" w:rsidRPr="003E75B9" w14:paraId="74767C8C" w14:textId="77777777" w:rsidTr="00391FA0">
        <w:trPr>
          <w:trHeight w:val="452"/>
          <w:jc w:val="center"/>
        </w:trPr>
        <w:tc>
          <w:tcPr>
            <w:tcW w:w="2848" w:type="dxa"/>
          </w:tcPr>
          <w:p w14:paraId="1DC80C74" w14:textId="77777777" w:rsidR="00B227F6" w:rsidRPr="003E75B9" w:rsidRDefault="00000000" w:rsidP="00391FA0">
            <w:pPr>
              <w:pStyle w:val="TAL"/>
              <w:rPr>
                <w:rFonts w:ascii="Times New Roman" w:eastAsia="Calibri" w:hAnsi="Times New Roman"/>
                <w:sz w:val="20"/>
              </w:rPr>
            </w:pPr>
            <m:oMathPara>
              <m:oMath>
                <m:sSub>
                  <m:sSubPr>
                    <m:ctrlPr>
                      <w:rPr>
                        <w:rFonts w:ascii="Cambria Math" w:hAnsi="Cambria Math"/>
                        <w:i/>
                        <w:sz w:val="20"/>
                      </w:rPr>
                    </m:ctrlPr>
                  </m:sSubPr>
                  <m:e>
                    <m:r>
                      <w:rPr>
                        <w:rFonts w:ascii="Cambria Math" w:hAnsi="Cambria Math"/>
                        <w:sz w:val="20"/>
                      </w:rPr>
                      <m:t>h</m:t>
                    </m:r>
                  </m:e>
                  <m:sub>
                    <m:r>
                      <m:rPr>
                        <m:sty m:val="p"/>
                      </m:rPr>
                      <w:rPr>
                        <w:rFonts w:ascii="Cambria Math" w:hAnsi="Cambria Math"/>
                        <w:sz w:val="20"/>
                      </w:rPr>
                      <m:t>vegetation</m:t>
                    </m:r>
                  </m:sub>
                </m:sSub>
              </m:oMath>
            </m:oMathPara>
          </w:p>
        </w:tc>
        <w:tc>
          <w:tcPr>
            <w:tcW w:w="5310" w:type="dxa"/>
          </w:tcPr>
          <w:p w14:paraId="1E927A9C" w14:textId="77777777" w:rsidR="00B227F6" w:rsidRPr="003E75B9" w:rsidRDefault="00B227F6" w:rsidP="00391FA0">
            <w:pPr>
              <w:spacing w:after="0"/>
              <w:jc w:val="center"/>
              <w:rPr>
                <w:rFonts w:eastAsia="Calibri"/>
              </w:rPr>
            </w:pPr>
            <w:r w:rsidRPr="003E75B9">
              <w:rPr>
                <w:rFonts w:eastAsia="Calibri"/>
              </w:rPr>
              <w:t>15 m</w:t>
            </w:r>
          </w:p>
        </w:tc>
      </w:tr>
      <w:tr w:rsidR="00B227F6" w:rsidRPr="003E75B9" w14:paraId="6FC176D7" w14:textId="77777777" w:rsidTr="00391FA0">
        <w:trPr>
          <w:trHeight w:val="452"/>
          <w:jc w:val="center"/>
        </w:trPr>
        <w:tc>
          <w:tcPr>
            <w:tcW w:w="2848" w:type="dxa"/>
          </w:tcPr>
          <w:p w14:paraId="00950AD0" w14:textId="77777777" w:rsidR="00B227F6" w:rsidRPr="003E75B9" w:rsidRDefault="00000000" w:rsidP="00391FA0">
            <w:pPr>
              <w:pStyle w:val="TAL"/>
              <w:rPr>
                <w:rFonts w:ascii="Times New Roman" w:eastAsia="Calibri" w:hAnsi="Times New Roman"/>
                <w:sz w:val="20"/>
              </w:rPr>
            </w:pPr>
            <m:oMathPara>
              <m:oMath>
                <m:sSub>
                  <m:sSubPr>
                    <m:ctrlPr>
                      <w:rPr>
                        <w:rFonts w:ascii="Cambria Math" w:hAnsi="Cambria Math"/>
                        <w:i/>
                        <w:sz w:val="20"/>
                        <w:lang w:eastAsia="en-US"/>
                        <w14:ligatures w14:val="standardContextual"/>
                      </w:rPr>
                    </m:ctrlPr>
                  </m:sSubPr>
                  <m:e>
                    <m:r>
                      <w:rPr>
                        <w:rFonts w:ascii="Cambria Math" w:hAnsi="Cambria Math"/>
                        <w:sz w:val="20"/>
                      </w:rPr>
                      <m:t>r</m:t>
                    </m:r>
                  </m:e>
                  <m:sub>
                    <m:r>
                      <m:rPr>
                        <m:sty m:val="p"/>
                      </m:rPr>
                      <w:rPr>
                        <w:rFonts w:ascii="Cambria Math" w:hAnsi="Cambria Math"/>
                        <w:sz w:val="20"/>
                      </w:rPr>
                      <m:t>commercial</m:t>
                    </m:r>
                  </m:sub>
                </m:sSub>
              </m:oMath>
            </m:oMathPara>
          </w:p>
        </w:tc>
        <w:tc>
          <w:tcPr>
            <w:tcW w:w="5310" w:type="dxa"/>
          </w:tcPr>
          <w:p w14:paraId="70CC7C17" w14:textId="77777777" w:rsidR="00B227F6" w:rsidRPr="003E75B9" w:rsidRDefault="00B227F6" w:rsidP="00391FA0">
            <w:pPr>
              <w:spacing w:after="0"/>
              <w:jc w:val="center"/>
              <w:rPr>
                <w:rFonts w:eastAsia="Calibri"/>
              </w:rPr>
            </w:pPr>
            <w:r w:rsidRPr="003E75B9">
              <w:rPr>
                <w:rFonts w:eastAsia="Calibri"/>
              </w:rPr>
              <w:t>2%</w:t>
            </w:r>
          </w:p>
        </w:tc>
      </w:tr>
      <w:tr w:rsidR="00B227F6" w:rsidRPr="003E75B9" w14:paraId="365BBA9E" w14:textId="77777777" w:rsidTr="00391FA0">
        <w:trPr>
          <w:trHeight w:val="452"/>
          <w:jc w:val="center"/>
        </w:trPr>
        <w:tc>
          <w:tcPr>
            <w:tcW w:w="2848" w:type="dxa"/>
          </w:tcPr>
          <w:p w14:paraId="6BF8FE7A" w14:textId="77777777" w:rsidR="00B227F6" w:rsidRPr="003E75B9" w:rsidRDefault="00000000" w:rsidP="00391FA0">
            <w:pPr>
              <w:pStyle w:val="TAL"/>
              <w:rPr>
                <w:rFonts w:ascii="Times New Roman" w:eastAsia="Calibri" w:hAnsi="Times New Roman"/>
                <w:sz w:val="20"/>
                <w:lang w:eastAsia="en-US"/>
                <w14:ligatures w14:val="standardContextual"/>
              </w:rPr>
            </w:pPr>
            <m:oMathPara>
              <m:oMath>
                <m:sSub>
                  <m:sSubPr>
                    <m:ctrlPr>
                      <w:rPr>
                        <w:rFonts w:ascii="Cambria Math" w:hAnsi="Cambria Math"/>
                        <w:i/>
                        <w:sz w:val="20"/>
                        <w:lang w:eastAsia="en-US"/>
                        <w14:ligatures w14:val="standardContextual"/>
                      </w:rPr>
                    </m:ctrlPr>
                  </m:sSubPr>
                  <m:e>
                    <m:r>
                      <w:rPr>
                        <w:rFonts w:ascii="Cambria Math" w:hAnsi="Cambria Math"/>
                        <w:sz w:val="20"/>
                      </w:rPr>
                      <m:t>r</m:t>
                    </m:r>
                  </m:e>
                  <m:sub>
                    <m:r>
                      <w:rPr>
                        <w:rFonts w:ascii="Cambria Math" w:hAnsi="Cambria Math"/>
                        <w:sz w:val="20"/>
                      </w:rPr>
                      <m:t>r</m:t>
                    </m:r>
                    <m:r>
                      <m:rPr>
                        <m:sty m:val="p"/>
                      </m:rPr>
                      <w:rPr>
                        <w:rFonts w:ascii="Cambria Math" w:hAnsi="Cambria Math"/>
                        <w:sz w:val="20"/>
                      </w:rPr>
                      <m:t>esidential</m:t>
                    </m:r>
                  </m:sub>
                </m:sSub>
              </m:oMath>
            </m:oMathPara>
          </w:p>
        </w:tc>
        <w:tc>
          <w:tcPr>
            <w:tcW w:w="5310" w:type="dxa"/>
          </w:tcPr>
          <w:p w14:paraId="4A478F92" w14:textId="77777777" w:rsidR="00B227F6" w:rsidRPr="003E75B9" w:rsidRDefault="00B227F6" w:rsidP="00391FA0">
            <w:pPr>
              <w:spacing w:after="0"/>
              <w:jc w:val="center"/>
              <w:rPr>
                <w:rFonts w:eastAsia="Calibri"/>
              </w:rPr>
            </w:pPr>
            <w:r w:rsidRPr="003E75B9">
              <w:rPr>
                <w:rFonts w:eastAsia="Calibri"/>
              </w:rPr>
              <w:t>18%</w:t>
            </w:r>
          </w:p>
        </w:tc>
      </w:tr>
      <w:tr w:rsidR="00B227F6" w:rsidRPr="003E75B9" w14:paraId="12EFAB8B" w14:textId="77777777" w:rsidTr="00391FA0">
        <w:trPr>
          <w:trHeight w:val="452"/>
          <w:jc w:val="center"/>
        </w:trPr>
        <w:tc>
          <w:tcPr>
            <w:tcW w:w="2848" w:type="dxa"/>
          </w:tcPr>
          <w:p w14:paraId="78130C6C" w14:textId="77777777" w:rsidR="00B227F6" w:rsidRPr="003E75B9" w:rsidRDefault="00000000" w:rsidP="00391FA0">
            <w:pPr>
              <w:pStyle w:val="TAL"/>
              <w:rPr>
                <w:rFonts w:ascii="Times New Roman" w:eastAsia="Calibri" w:hAnsi="Times New Roman"/>
                <w:sz w:val="20"/>
                <w:lang w:eastAsia="en-US"/>
                <w14:ligatures w14:val="standardContextual"/>
              </w:rPr>
            </w:pPr>
            <m:oMathPara>
              <m:oMath>
                <m:sSub>
                  <m:sSubPr>
                    <m:ctrlPr>
                      <w:rPr>
                        <w:rFonts w:ascii="Cambria Math" w:hAnsi="Cambria Math"/>
                        <w:i/>
                        <w:sz w:val="20"/>
                        <w:lang w:eastAsia="en-US"/>
                        <w14:ligatures w14:val="standardContextual"/>
                      </w:rPr>
                    </m:ctrlPr>
                  </m:sSubPr>
                  <m:e>
                    <m:r>
                      <w:rPr>
                        <w:rFonts w:ascii="Cambria Math" w:hAnsi="Cambria Math"/>
                        <w:sz w:val="20"/>
                      </w:rPr>
                      <m:t>r</m:t>
                    </m:r>
                  </m:e>
                  <m:sub>
                    <m:r>
                      <m:rPr>
                        <m:sty m:val="p"/>
                      </m:rPr>
                      <w:rPr>
                        <w:rFonts w:ascii="Cambria Math" w:hAnsi="Cambria Math"/>
                        <w:sz w:val="20"/>
                      </w:rPr>
                      <m:t>vegetation</m:t>
                    </m:r>
                  </m:sub>
                </m:sSub>
              </m:oMath>
            </m:oMathPara>
          </w:p>
        </w:tc>
        <w:tc>
          <w:tcPr>
            <w:tcW w:w="5310" w:type="dxa"/>
          </w:tcPr>
          <w:p w14:paraId="0DD080F3" w14:textId="77777777" w:rsidR="00B227F6" w:rsidRPr="003E75B9" w:rsidRDefault="00B227F6" w:rsidP="00391FA0">
            <w:pPr>
              <w:spacing w:after="0"/>
              <w:jc w:val="center"/>
              <w:rPr>
                <w:rFonts w:eastAsia="Calibri"/>
              </w:rPr>
            </w:pPr>
            <w:r w:rsidRPr="003E75B9">
              <w:rPr>
                <w:rFonts w:eastAsia="Calibri"/>
              </w:rPr>
              <w:t xml:space="preserve">0% (no vegetation), 10% (sparse vegetation),  </w:t>
            </w:r>
            <w:r w:rsidRPr="003E75B9">
              <w:rPr>
                <w:rFonts w:eastAsia="Calibri"/>
              </w:rPr>
              <w:br/>
              <w:t>or 20% (dense vegetation)</w:t>
            </w:r>
          </w:p>
        </w:tc>
      </w:tr>
    </w:tbl>
    <w:p w14:paraId="0F94AEFE" w14:textId="77777777" w:rsidR="00B227F6" w:rsidRPr="003E75B9" w:rsidRDefault="00B227F6" w:rsidP="00B227F6">
      <w:pPr>
        <w:pStyle w:val="BodyText"/>
        <w:spacing w:after="0"/>
        <w:rPr>
          <w:sz w:val="20"/>
          <w:lang w:eastAsia="zh-CN"/>
        </w:rPr>
      </w:pPr>
    </w:p>
    <w:p w14:paraId="560A024A" w14:textId="77777777" w:rsidR="00B227F6" w:rsidRPr="003E75B9" w:rsidRDefault="00B227F6" w:rsidP="00B227F6">
      <w:pPr>
        <w:pStyle w:val="BodyText"/>
        <w:spacing w:after="0"/>
        <w:rPr>
          <w:sz w:val="20"/>
          <w:lang w:eastAsia="zh-CN"/>
        </w:rPr>
      </w:pPr>
    </w:p>
    <w:p w14:paraId="5906BDAD"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72A78C28" w14:textId="77777777" w:rsidR="00B227F6" w:rsidRPr="003E75B9" w:rsidRDefault="00B227F6" w:rsidP="00B227F6">
      <w:pPr>
        <w:pStyle w:val="BodyText"/>
        <w:numPr>
          <w:ilvl w:val="0"/>
          <w:numId w:val="51"/>
        </w:numPr>
        <w:suppressAutoHyphens/>
        <w:spacing w:after="0"/>
        <w:jc w:val="both"/>
        <w:rPr>
          <w:rFonts w:eastAsia="DengXian"/>
          <w:sz w:val="20"/>
          <w:lang w:eastAsia="ko-KR"/>
        </w:rPr>
      </w:pPr>
      <w:r w:rsidRPr="003E75B9">
        <w:rPr>
          <w:rFonts w:eastAsia="DengXian"/>
          <w:sz w:val="20"/>
          <w:lang w:eastAsia="ko-KR"/>
        </w:rPr>
        <w:t>Update the UMa NLOS ZOA spread as follows:</w:t>
      </w:r>
    </w:p>
    <w:p w14:paraId="20B8D378" w14:textId="77777777" w:rsidR="00B227F6" w:rsidRPr="003E75B9" w:rsidRDefault="00B227F6" w:rsidP="00B227F6">
      <w:pPr>
        <w:pStyle w:val="BodyText"/>
        <w:numPr>
          <w:ilvl w:val="1"/>
          <w:numId w:val="51"/>
        </w:numPr>
        <w:suppressAutoHyphens/>
        <w:spacing w:after="0"/>
        <w:jc w:val="both"/>
        <w:rPr>
          <w:sz w:val="20"/>
        </w:rPr>
      </w:pPr>
      <w:r w:rsidRPr="003E75B9">
        <w:rPr>
          <w:rFonts w:eastAsia="DengXian"/>
          <w:sz w:val="20"/>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sidRPr="003E75B9">
        <w:rPr>
          <w:rFonts w:eastAsia="DengXian"/>
          <w:color w:val="1A1A1A"/>
          <w:kern w:val="24"/>
          <w:sz w:val="20"/>
          <w:lang w:eastAsia="ko-KR"/>
        </w:rPr>
        <w:t xml:space="preserve"> </w:t>
      </w:r>
      <w:r w:rsidRPr="003E75B9">
        <w:rPr>
          <w:sz w:val="20"/>
        </w:rPr>
        <w:t>If a group has fewer data points, higher weight</w:t>
      </w:r>
      <w:r w:rsidRPr="003E75B9">
        <w:rPr>
          <w:rFonts w:eastAsia="DengXian"/>
          <w:sz w:val="20"/>
          <w:lang w:eastAsia="zh-CN"/>
        </w:rPr>
        <w:t xml:space="preserve"> per data point is </w:t>
      </w:r>
      <w:r w:rsidRPr="003E75B9">
        <w:rPr>
          <w:sz w:val="20"/>
        </w:rPr>
        <w:t>calculated. All points within a group have same weight. Sum of weights for all groups is equal to 1.</w:t>
      </w:r>
    </w:p>
    <w:p w14:paraId="6D955CA9" w14:textId="77777777" w:rsidR="00B227F6" w:rsidRPr="003E75B9" w:rsidRDefault="00B227F6" w:rsidP="00B227F6">
      <w:pPr>
        <w:pStyle w:val="BodyText"/>
        <w:numPr>
          <w:ilvl w:val="1"/>
          <w:numId w:val="51"/>
        </w:numPr>
        <w:suppressAutoHyphens/>
        <w:spacing w:after="0"/>
        <w:jc w:val="both"/>
        <w:rPr>
          <w:rFonts w:eastAsia="DengXian"/>
          <w:sz w:val="20"/>
          <w:lang w:eastAsia="zh-CN"/>
        </w:rPr>
      </w:pPr>
      <w:r w:rsidRPr="003E75B9">
        <w:rPr>
          <w:rFonts w:eastAsia="DengXian"/>
          <w:sz w:val="20"/>
          <w:lang w:eastAsia="zh-CN"/>
        </w:rPr>
        <w:t>Note: Each group is given equal weightage.</w:t>
      </w:r>
    </w:p>
    <w:tbl>
      <w:tblPr>
        <w:tblW w:w="46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678"/>
        <w:gridCol w:w="1726"/>
        <w:gridCol w:w="1781"/>
        <w:gridCol w:w="1599"/>
        <w:gridCol w:w="1614"/>
      </w:tblGrid>
      <w:tr w:rsidR="00B227F6" w:rsidRPr="003E75B9" w14:paraId="4BF7ADA5" w14:textId="77777777" w:rsidTr="00391FA0">
        <w:trPr>
          <w:cantSplit/>
          <w:trHeight w:val="217"/>
          <w:tblHeader/>
          <w:jc w:val="center"/>
        </w:trPr>
        <w:tc>
          <w:tcPr>
            <w:tcW w:w="1207" w:type="pct"/>
            <w:gridSpan w:val="2"/>
            <w:vMerge w:val="restart"/>
            <w:shd w:val="clear" w:color="auto" w:fill="E0E0E0"/>
            <w:vAlign w:val="center"/>
          </w:tcPr>
          <w:p w14:paraId="1610B6D5" w14:textId="77777777" w:rsidR="00B227F6" w:rsidRPr="003E75B9" w:rsidRDefault="00B227F6" w:rsidP="00391FA0">
            <w:pPr>
              <w:spacing w:after="0"/>
              <w:jc w:val="center"/>
              <w:rPr>
                <w:b/>
                <w:lang w:eastAsia="x-none"/>
              </w:rPr>
            </w:pPr>
            <w:r w:rsidRPr="003E75B9">
              <w:rPr>
                <w:b/>
                <w:lang w:eastAsia="x-none"/>
              </w:rPr>
              <w:t>Scenarios</w:t>
            </w:r>
          </w:p>
        </w:tc>
        <w:tc>
          <w:tcPr>
            <w:tcW w:w="1975" w:type="pct"/>
            <w:gridSpan w:val="2"/>
            <w:shd w:val="clear" w:color="auto" w:fill="E0E0E0"/>
            <w:vAlign w:val="center"/>
          </w:tcPr>
          <w:p w14:paraId="1A42D18A"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TR 38.901 UMa</w:t>
            </w:r>
          </w:p>
        </w:tc>
        <w:tc>
          <w:tcPr>
            <w:tcW w:w="1818" w:type="pct"/>
            <w:gridSpan w:val="2"/>
            <w:shd w:val="clear" w:color="auto" w:fill="E0E0E0"/>
            <w:vAlign w:val="center"/>
          </w:tcPr>
          <w:p w14:paraId="106D4B8A"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lang w:eastAsia="zh-CN"/>
              </w:rPr>
              <w:t>Updated UMa</w:t>
            </w:r>
          </w:p>
        </w:tc>
      </w:tr>
      <w:tr w:rsidR="00B227F6" w:rsidRPr="003E75B9" w14:paraId="35F3628F" w14:textId="77777777" w:rsidTr="00391FA0">
        <w:trPr>
          <w:cantSplit/>
          <w:trHeight w:val="158"/>
          <w:tblHeader/>
          <w:jc w:val="center"/>
        </w:trPr>
        <w:tc>
          <w:tcPr>
            <w:tcW w:w="1207" w:type="pct"/>
            <w:gridSpan w:val="2"/>
            <w:vMerge/>
            <w:shd w:val="clear" w:color="auto" w:fill="E0E0E0"/>
            <w:vAlign w:val="center"/>
          </w:tcPr>
          <w:p w14:paraId="77CD7BD7" w14:textId="77777777" w:rsidR="00B227F6" w:rsidRPr="003E75B9" w:rsidRDefault="00B227F6" w:rsidP="00391FA0">
            <w:pPr>
              <w:spacing w:after="0"/>
              <w:jc w:val="center"/>
              <w:rPr>
                <w:b/>
                <w:lang w:eastAsia="x-none"/>
              </w:rPr>
            </w:pPr>
          </w:p>
        </w:tc>
        <w:tc>
          <w:tcPr>
            <w:tcW w:w="973" w:type="pct"/>
            <w:shd w:val="clear" w:color="auto" w:fill="E0E0E0"/>
            <w:vAlign w:val="center"/>
          </w:tcPr>
          <w:p w14:paraId="2114CC56"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LOS</w:t>
            </w:r>
          </w:p>
        </w:tc>
        <w:tc>
          <w:tcPr>
            <w:tcW w:w="1002" w:type="pct"/>
            <w:shd w:val="clear" w:color="auto" w:fill="E0E0E0"/>
            <w:vAlign w:val="center"/>
          </w:tcPr>
          <w:p w14:paraId="35EFC201"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NLOS</w:t>
            </w:r>
          </w:p>
        </w:tc>
        <w:tc>
          <w:tcPr>
            <w:tcW w:w="905" w:type="pct"/>
            <w:shd w:val="clear" w:color="auto" w:fill="E0E0E0"/>
            <w:vAlign w:val="center"/>
          </w:tcPr>
          <w:p w14:paraId="49F27422"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LOS</w:t>
            </w:r>
          </w:p>
        </w:tc>
        <w:tc>
          <w:tcPr>
            <w:tcW w:w="913" w:type="pct"/>
            <w:shd w:val="clear" w:color="auto" w:fill="E0E0E0"/>
            <w:vAlign w:val="center"/>
          </w:tcPr>
          <w:p w14:paraId="755E1909"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NLOS</w:t>
            </w:r>
          </w:p>
        </w:tc>
      </w:tr>
      <w:tr w:rsidR="00B227F6" w:rsidRPr="003E75B9" w14:paraId="2EBD5C69" w14:textId="77777777" w:rsidTr="00391FA0">
        <w:trPr>
          <w:cantSplit/>
          <w:trHeight w:val="427"/>
          <w:jc w:val="center"/>
        </w:trPr>
        <w:tc>
          <w:tcPr>
            <w:tcW w:w="896" w:type="pct"/>
            <w:vMerge w:val="restart"/>
            <w:vAlign w:val="center"/>
          </w:tcPr>
          <w:p w14:paraId="5518DE31" w14:textId="77777777" w:rsidR="00B227F6" w:rsidRPr="003E75B9" w:rsidRDefault="00B227F6" w:rsidP="00391FA0">
            <w:pPr>
              <w:spacing w:after="0"/>
              <w:jc w:val="center"/>
            </w:pPr>
            <w:r w:rsidRPr="003E75B9">
              <w:t>ZOA spread (ZSA)</w:t>
            </w:r>
          </w:p>
          <w:p w14:paraId="3610DA43" w14:textId="77777777" w:rsidR="00B227F6" w:rsidRPr="003E75B9" w:rsidRDefault="00B227F6" w:rsidP="00391FA0">
            <w:pPr>
              <w:spacing w:after="0"/>
              <w:jc w:val="center"/>
            </w:pPr>
            <w:r w:rsidRPr="003E75B9">
              <w:t>lgZSA=log</w:t>
            </w:r>
            <w:r w:rsidRPr="003E75B9">
              <w:rPr>
                <w:vertAlign w:val="subscript"/>
              </w:rPr>
              <w:t>10</w:t>
            </w:r>
            <w:r w:rsidRPr="003E75B9">
              <w:t>(ZSA/1</w:t>
            </w:r>
            <w:r w:rsidRPr="003E75B9">
              <w:sym w:font="Symbol" w:char="F0B0"/>
            </w:r>
            <w:r w:rsidRPr="003E75B9">
              <w:t>)</w:t>
            </w:r>
          </w:p>
        </w:tc>
        <w:tc>
          <w:tcPr>
            <w:tcW w:w="311" w:type="pct"/>
            <w:vAlign w:val="center"/>
          </w:tcPr>
          <w:p w14:paraId="3F921BB9" w14:textId="77777777" w:rsidR="00B227F6" w:rsidRPr="003E75B9" w:rsidRDefault="00B227F6" w:rsidP="00391FA0">
            <w:pPr>
              <w:spacing w:after="0"/>
              <w:jc w:val="center"/>
            </w:pPr>
            <w:r>
              <w:rPr>
                <w:i/>
              </w:rPr>
              <w:t>µ</w:t>
            </w:r>
            <w:r w:rsidRPr="003E75B9">
              <w:rPr>
                <w:vertAlign w:val="subscript"/>
              </w:rPr>
              <w:t>lgZSA</w:t>
            </w:r>
          </w:p>
        </w:tc>
        <w:tc>
          <w:tcPr>
            <w:tcW w:w="973" w:type="pct"/>
            <w:vAlign w:val="center"/>
          </w:tcPr>
          <w:p w14:paraId="633E6AD0" w14:textId="77777777" w:rsidR="00B227F6" w:rsidRPr="003E75B9" w:rsidRDefault="00B227F6" w:rsidP="00391FA0">
            <w:pPr>
              <w:pStyle w:val="TAC"/>
              <w:keepNext w:val="0"/>
              <w:keepLines w:val="0"/>
              <w:rPr>
                <w:rFonts w:ascii="Times New Roman" w:hAnsi="Times New Roman"/>
                <w:color w:val="000000"/>
                <w:kern w:val="24"/>
                <w:sz w:val="20"/>
              </w:rPr>
            </w:pPr>
            <w:r w:rsidRPr="003E75B9">
              <w:rPr>
                <w:rFonts w:ascii="Times New Roman" w:hAnsi="Times New Roman"/>
                <w:sz w:val="20"/>
              </w:rPr>
              <w:t>0.95</w:t>
            </w:r>
          </w:p>
        </w:tc>
        <w:tc>
          <w:tcPr>
            <w:tcW w:w="1002" w:type="pct"/>
            <w:vAlign w:val="center"/>
          </w:tcPr>
          <w:p w14:paraId="6C9488E6" w14:textId="77777777" w:rsidR="00B227F6" w:rsidRPr="003E75B9" w:rsidRDefault="00B227F6" w:rsidP="00391FA0">
            <w:pPr>
              <w:pStyle w:val="TAC"/>
              <w:keepNext w:val="0"/>
              <w:keepLines w:val="0"/>
              <w:rPr>
                <w:rFonts w:ascii="Times New Roman" w:hAnsi="Times New Roman"/>
                <w:color w:val="000000"/>
                <w:kern w:val="24"/>
                <w:sz w:val="20"/>
              </w:rPr>
            </w:pPr>
            <w:r w:rsidRPr="003E75B9">
              <w:rPr>
                <w:rFonts w:ascii="Times New Roman" w:hAnsi="Times New Roman"/>
                <w:sz w:val="20"/>
              </w:rPr>
              <w:t>-0.3236 log</w:t>
            </w:r>
            <w:r w:rsidRPr="003E75B9">
              <w:rPr>
                <w:rFonts w:ascii="Times New Roman" w:hAnsi="Times New Roman"/>
                <w:sz w:val="20"/>
                <w:vertAlign w:val="subscript"/>
              </w:rPr>
              <w:t>10</w:t>
            </w:r>
            <w:r w:rsidRPr="003E75B9">
              <w:rPr>
                <w:rFonts w:ascii="Times New Roman" w:hAnsi="Times New Roman"/>
                <w:sz w:val="20"/>
              </w:rPr>
              <w:t>(</w:t>
            </w:r>
            <w:r w:rsidRPr="003E75B9">
              <w:rPr>
                <w:rFonts w:ascii="Times New Roman" w:hAnsi="Times New Roman"/>
                <w:i/>
                <w:sz w:val="20"/>
              </w:rPr>
              <w:t>f</w:t>
            </w:r>
            <w:r w:rsidRPr="003E75B9">
              <w:rPr>
                <w:rFonts w:ascii="Times New Roman" w:hAnsi="Times New Roman"/>
                <w:i/>
                <w:sz w:val="20"/>
                <w:vertAlign w:val="subscript"/>
              </w:rPr>
              <w:t>c</w:t>
            </w:r>
            <w:r w:rsidRPr="003E75B9">
              <w:rPr>
                <w:rFonts w:ascii="Times New Roman" w:hAnsi="Times New Roman"/>
                <w:sz w:val="20"/>
              </w:rPr>
              <w:t>) + 1.512</w:t>
            </w:r>
          </w:p>
        </w:tc>
        <w:tc>
          <w:tcPr>
            <w:tcW w:w="905" w:type="pct"/>
            <w:vAlign w:val="center"/>
          </w:tcPr>
          <w:p w14:paraId="1954C982" w14:textId="77777777" w:rsidR="00B227F6" w:rsidRPr="003E75B9" w:rsidRDefault="00B227F6" w:rsidP="00391FA0">
            <w:pPr>
              <w:pStyle w:val="TAC"/>
              <w:keepNext w:val="0"/>
              <w:keepLines w:val="0"/>
              <w:rPr>
                <w:rFonts w:ascii="Times New Roman" w:hAnsi="Times New Roman"/>
                <w:color w:val="FF0000"/>
                <w:kern w:val="24"/>
                <w:sz w:val="20"/>
              </w:rPr>
            </w:pPr>
          </w:p>
        </w:tc>
        <w:tc>
          <w:tcPr>
            <w:tcW w:w="913" w:type="pct"/>
            <w:vAlign w:val="center"/>
          </w:tcPr>
          <w:p w14:paraId="64C32DB5" w14:textId="77777777" w:rsidR="00B227F6" w:rsidRPr="003E75B9" w:rsidRDefault="00B227F6" w:rsidP="00391FA0">
            <w:pPr>
              <w:pStyle w:val="TAC"/>
              <w:keepNext w:val="0"/>
              <w:keepLines w:val="0"/>
              <w:rPr>
                <w:rFonts w:ascii="Times New Roman" w:hAnsi="Times New Roman"/>
                <w:color w:val="FF0000"/>
                <w:kern w:val="24"/>
                <w:sz w:val="20"/>
              </w:rPr>
            </w:pPr>
            <w:r w:rsidRPr="003E75B9">
              <w:rPr>
                <w:rFonts w:ascii="Times New Roman" w:hAnsi="Times New Roman"/>
                <w:color w:val="FF0000"/>
                <w:kern w:val="24"/>
                <w:sz w:val="20"/>
              </w:rPr>
              <w:t>-0.2856 log</w:t>
            </w:r>
            <w:r w:rsidRPr="003E75B9">
              <w:rPr>
                <w:rFonts w:ascii="Times New Roman" w:hAnsi="Times New Roman"/>
                <w:color w:val="FF0000"/>
                <w:kern w:val="24"/>
                <w:sz w:val="20"/>
                <w:vertAlign w:val="subscript"/>
              </w:rPr>
              <w:t>10</w:t>
            </w:r>
            <w:r w:rsidRPr="003E75B9">
              <w:rPr>
                <w:rFonts w:ascii="Times New Roman" w:hAnsi="Times New Roman"/>
                <w:color w:val="FF0000"/>
                <w:kern w:val="24"/>
                <w:sz w:val="20"/>
              </w:rPr>
              <w:t>(</w:t>
            </w:r>
            <w:r w:rsidRPr="003E75B9">
              <w:rPr>
                <w:rFonts w:ascii="Times New Roman" w:hAnsi="Times New Roman"/>
                <w:i/>
                <w:iCs/>
                <w:color w:val="FF0000"/>
                <w:kern w:val="24"/>
                <w:sz w:val="20"/>
              </w:rPr>
              <w:t>f</w:t>
            </w:r>
            <w:r w:rsidRPr="003E75B9">
              <w:rPr>
                <w:rFonts w:ascii="Times New Roman" w:hAnsi="Times New Roman"/>
                <w:i/>
                <w:iCs/>
                <w:color w:val="FF0000"/>
                <w:kern w:val="24"/>
                <w:sz w:val="20"/>
                <w:vertAlign w:val="subscript"/>
              </w:rPr>
              <w:t>c</w:t>
            </w:r>
            <w:r w:rsidRPr="003E75B9">
              <w:rPr>
                <w:rFonts w:ascii="Times New Roman" w:hAnsi="Times New Roman"/>
                <w:color w:val="FF0000"/>
                <w:kern w:val="24"/>
                <w:sz w:val="20"/>
              </w:rPr>
              <w:t>) + 1.445</w:t>
            </w:r>
          </w:p>
        </w:tc>
      </w:tr>
      <w:tr w:rsidR="00B227F6" w:rsidRPr="003E75B9" w14:paraId="28FA58CE" w14:textId="77777777" w:rsidTr="00391FA0">
        <w:trPr>
          <w:cantSplit/>
          <w:trHeight w:val="158"/>
          <w:jc w:val="center"/>
        </w:trPr>
        <w:tc>
          <w:tcPr>
            <w:tcW w:w="896" w:type="pct"/>
            <w:vMerge/>
            <w:vAlign w:val="center"/>
          </w:tcPr>
          <w:p w14:paraId="318EF1F3" w14:textId="77777777" w:rsidR="00B227F6" w:rsidRPr="003E75B9" w:rsidRDefault="00B227F6" w:rsidP="00391FA0">
            <w:pPr>
              <w:spacing w:after="0"/>
              <w:jc w:val="center"/>
            </w:pPr>
          </w:p>
        </w:tc>
        <w:tc>
          <w:tcPr>
            <w:tcW w:w="311" w:type="pct"/>
            <w:vAlign w:val="center"/>
          </w:tcPr>
          <w:p w14:paraId="53E4CDE5" w14:textId="77777777" w:rsidR="00B227F6" w:rsidRPr="003E75B9" w:rsidRDefault="00B227F6" w:rsidP="00391FA0">
            <w:pPr>
              <w:spacing w:after="0"/>
              <w:jc w:val="center"/>
            </w:pPr>
            <w:r>
              <w:rPr>
                <w:rFonts w:ascii="Cambria Math" w:hAnsi="Cambria Math"/>
                <w:i/>
              </w:rPr>
              <w:t>σ</w:t>
            </w:r>
            <w:r w:rsidRPr="003E75B9">
              <w:rPr>
                <w:vertAlign w:val="subscript"/>
              </w:rPr>
              <w:t>lgZSA</w:t>
            </w:r>
          </w:p>
        </w:tc>
        <w:tc>
          <w:tcPr>
            <w:tcW w:w="973" w:type="pct"/>
            <w:vAlign w:val="center"/>
          </w:tcPr>
          <w:p w14:paraId="0BBBA323" w14:textId="77777777" w:rsidR="00B227F6" w:rsidRPr="003E75B9" w:rsidRDefault="00B227F6" w:rsidP="00391FA0">
            <w:pPr>
              <w:pStyle w:val="TAC"/>
              <w:keepNext w:val="0"/>
              <w:keepLines w:val="0"/>
              <w:rPr>
                <w:rFonts w:ascii="Times New Roman" w:hAnsi="Times New Roman"/>
                <w:color w:val="000000"/>
                <w:kern w:val="24"/>
                <w:sz w:val="20"/>
              </w:rPr>
            </w:pPr>
            <w:r w:rsidRPr="003E75B9">
              <w:rPr>
                <w:rFonts w:ascii="Times New Roman" w:hAnsi="Times New Roman"/>
                <w:sz w:val="20"/>
              </w:rPr>
              <w:t>0.16</w:t>
            </w:r>
          </w:p>
        </w:tc>
        <w:tc>
          <w:tcPr>
            <w:tcW w:w="1002" w:type="pct"/>
            <w:vAlign w:val="center"/>
          </w:tcPr>
          <w:p w14:paraId="386E1A21" w14:textId="77777777" w:rsidR="00B227F6" w:rsidRPr="003E75B9" w:rsidRDefault="00B227F6" w:rsidP="00391FA0">
            <w:pPr>
              <w:pStyle w:val="TAC"/>
              <w:keepNext w:val="0"/>
              <w:keepLines w:val="0"/>
              <w:rPr>
                <w:rFonts w:ascii="Times New Roman" w:hAnsi="Times New Roman"/>
                <w:color w:val="000000"/>
                <w:kern w:val="24"/>
                <w:sz w:val="20"/>
              </w:rPr>
            </w:pPr>
            <w:r w:rsidRPr="003E75B9">
              <w:rPr>
                <w:rFonts w:ascii="Times New Roman" w:hAnsi="Times New Roman"/>
                <w:sz w:val="20"/>
              </w:rPr>
              <w:t>0.16</w:t>
            </w:r>
          </w:p>
        </w:tc>
        <w:tc>
          <w:tcPr>
            <w:tcW w:w="905" w:type="pct"/>
            <w:vAlign w:val="center"/>
          </w:tcPr>
          <w:p w14:paraId="72ED4877" w14:textId="77777777" w:rsidR="00B227F6" w:rsidRPr="003E75B9" w:rsidRDefault="00B227F6" w:rsidP="00391FA0">
            <w:pPr>
              <w:pStyle w:val="TAC"/>
              <w:keepNext w:val="0"/>
              <w:keepLines w:val="0"/>
              <w:rPr>
                <w:rFonts w:ascii="Times New Roman" w:hAnsi="Times New Roman"/>
                <w:color w:val="FF0000"/>
                <w:kern w:val="24"/>
                <w:sz w:val="20"/>
              </w:rPr>
            </w:pPr>
          </w:p>
        </w:tc>
        <w:tc>
          <w:tcPr>
            <w:tcW w:w="913" w:type="pct"/>
            <w:vAlign w:val="center"/>
          </w:tcPr>
          <w:p w14:paraId="1401ED54" w14:textId="77777777" w:rsidR="00B227F6" w:rsidRPr="003E75B9" w:rsidRDefault="00B227F6" w:rsidP="00391FA0">
            <w:pPr>
              <w:pStyle w:val="TAC"/>
              <w:rPr>
                <w:rFonts w:ascii="Times New Roman" w:hAnsi="Times New Roman"/>
                <w:color w:val="FF0000"/>
                <w:kern w:val="24"/>
                <w:sz w:val="20"/>
              </w:rPr>
            </w:pPr>
            <w:r w:rsidRPr="003E75B9">
              <w:rPr>
                <w:rFonts w:ascii="Times New Roman" w:hAnsi="Times New Roman"/>
                <w:color w:val="FF0000"/>
                <w:kern w:val="24"/>
                <w:sz w:val="20"/>
              </w:rPr>
              <w:t>0.17</w:t>
            </w:r>
          </w:p>
        </w:tc>
      </w:tr>
    </w:tbl>
    <w:p w14:paraId="272D8D89" w14:textId="77777777" w:rsidR="00B227F6" w:rsidRPr="003E75B9" w:rsidRDefault="00B227F6" w:rsidP="00B227F6">
      <w:pPr>
        <w:pStyle w:val="BodyText"/>
        <w:spacing w:after="0"/>
        <w:rPr>
          <w:rFonts w:eastAsia="DengXian"/>
          <w:sz w:val="20"/>
          <w:lang w:eastAsia="zh-CN"/>
        </w:rPr>
      </w:pPr>
    </w:p>
    <w:p w14:paraId="199B8B2D" w14:textId="77777777" w:rsidR="00B227F6" w:rsidRPr="003E75B9" w:rsidRDefault="00B227F6" w:rsidP="00B227F6">
      <w:pPr>
        <w:pStyle w:val="BodyText"/>
        <w:spacing w:after="0"/>
        <w:rPr>
          <w:sz w:val="20"/>
          <w:lang w:eastAsia="zh-CN"/>
        </w:rPr>
      </w:pPr>
    </w:p>
    <w:p w14:paraId="7F36FEFB"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7BE0E7E1" w14:textId="77777777" w:rsidR="00B227F6" w:rsidRPr="003E75B9" w:rsidRDefault="00B227F6" w:rsidP="00B227F6">
      <w:pPr>
        <w:pStyle w:val="BodyText"/>
        <w:numPr>
          <w:ilvl w:val="0"/>
          <w:numId w:val="42"/>
        </w:numPr>
        <w:suppressAutoHyphens/>
        <w:spacing w:after="0"/>
        <w:jc w:val="both"/>
        <w:rPr>
          <w:rFonts w:eastAsiaTheme="minorEastAsia"/>
          <w:sz w:val="20"/>
          <w:lang w:eastAsia="ko-KR"/>
        </w:rPr>
      </w:pPr>
      <w:r w:rsidRPr="003E75B9">
        <w:rPr>
          <w:rFonts w:eastAsiaTheme="minorEastAsia"/>
          <w:sz w:val="20"/>
          <w:lang w:eastAsia="ko-KR"/>
        </w:rPr>
        <w:t>Adopt the following absolute delay parameters for InH scenarios.</w:t>
      </w:r>
    </w:p>
    <w:p w14:paraId="7E2C96F3" w14:textId="77777777" w:rsidR="00B227F6" w:rsidRPr="003E75B9" w:rsidRDefault="00B227F6" w:rsidP="00B227F6">
      <w:pPr>
        <w:pStyle w:val="TH"/>
        <w:keepNext w:val="0"/>
        <w:keepLines w:val="0"/>
        <w:spacing w:before="0" w:after="0"/>
        <w:ind w:left="720"/>
        <w:rPr>
          <w:rFonts w:ascii="Times New Roman" w:hAnsi="Times New Roman"/>
          <w:b w:val="0"/>
          <w:bCs/>
        </w:rPr>
      </w:pPr>
      <w:r w:rsidRPr="003E75B9">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1170"/>
        <w:gridCol w:w="5130"/>
      </w:tblGrid>
      <w:tr w:rsidR="00B227F6" w:rsidRPr="003E75B9" w14:paraId="2392DBA1" w14:textId="77777777" w:rsidTr="00391FA0">
        <w:trPr>
          <w:trHeight w:val="76"/>
          <w:jc w:val="center"/>
        </w:trPr>
        <w:tc>
          <w:tcPr>
            <w:tcW w:w="4495" w:type="dxa"/>
            <w:gridSpan w:val="2"/>
            <w:shd w:val="clear" w:color="auto" w:fill="E0E0E0"/>
            <w:vAlign w:val="center"/>
          </w:tcPr>
          <w:p w14:paraId="0FA7DDFE" w14:textId="77777777" w:rsidR="00B227F6" w:rsidRPr="003E75B9" w:rsidRDefault="00B227F6" w:rsidP="00391FA0">
            <w:pPr>
              <w:pStyle w:val="TAH"/>
              <w:keepNext w:val="0"/>
              <w:keepLines w:val="0"/>
              <w:rPr>
                <w:rFonts w:ascii="Times New Roman" w:hAnsi="Times New Roman"/>
                <w:b w:val="0"/>
                <w:bCs/>
                <w:sz w:val="20"/>
              </w:rPr>
            </w:pPr>
            <w:r w:rsidRPr="003E75B9">
              <w:rPr>
                <w:rFonts w:ascii="Times New Roman" w:hAnsi="Times New Roman"/>
                <w:b w:val="0"/>
                <w:bCs/>
                <w:sz w:val="20"/>
              </w:rPr>
              <w:t>Scenarios</w:t>
            </w:r>
          </w:p>
        </w:tc>
        <w:tc>
          <w:tcPr>
            <w:tcW w:w="5130" w:type="dxa"/>
            <w:shd w:val="clear" w:color="auto" w:fill="E0E0E0"/>
            <w:vAlign w:val="center"/>
          </w:tcPr>
          <w:p w14:paraId="35FC1A89" w14:textId="77777777" w:rsidR="00B227F6" w:rsidRPr="003E75B9" w:rsidRDefault="00B227F6" w:rsidP="00391FA0">
            <w:pPr>
              <w:pStyle w:val="TAH"/>
              <w:keepNext w:val="0"/>
              <w:keepLines w:val="0"/>
              <w:rPr>
                <w:rFonts w:ascii="Times New Roman" w:hAnsi="Times New Roman"/>
                <w:b w:val="0"/>
                <w:bCs/>
                <w:color w:val="FF0000"/>
                <w:sz w:val="20"/>
                <w:lang w:eastAsia="zh-CN"/>
              </w:rPr>
            </w:pPr>
            <w:r w:rsidRPr="003E75B9">
              <w:rPr>
                <w:rFonts w:ascii="Times New Roman" w:hAnsi="Times New Roman"/>
                <w:b w:val="0"/>
                <w:bCs/>
                <w:color w:val="FF0000"/>
                <w:sz w:val="20"/>
                <w:lang w:eastAsia="zh-CN"/>
              </w:rPr>
              <w:t>InH</w:t>
            </w:r>
          </w:p>
        </w:tc>
      </w:tr>
      <w:tr w:rsidR="00B227F6" w:rsidRPr="003E75B9" w14:paraId="6510D98A" w14:textId="77777777" w:rsidTr="00391FA0">
        <w:trPr>
          <w:trHeight w:val="241"/>
          <w:jc w:val="center"/>
        </w:trPr>
        <w:tc>
          <w:tcPr>
            <w:tcW w:w="3325" w:type="dxa"/>
            <w:vMerge w:val="restart"/>
            <w:vAlign w:val="center"/>
          </w:tcPr>
          <w:p w14:paraId="54006B81" w14:textId="77777777" w:rsidR="00B227F6" w:rsidRPr="003E75B9" w:rsidRDefault="00B227F6" w:rsidP="00391FA0">
            <w:pPr>
              <w:pStyle w:val="TAC"/>
              <w:keepNext w:val="0"/>
              <w:keepLines w:val="0"/>
              <w:rPr>
                <w:rFonts w:ascii="Times New Roman" w:hAnsi="Times New Roman"/>
                <w:sz w:val="20"/>
              </w:rPr>
            </w:pPr>
            <m:oMathPara>
              <m:oMath>
                <m:r>
                  <w:rPr>
                    <w:rFonts w:ascii="Cambria Math" w:hAnsi="Cambria Math"/>
                    <w:sz w:val="20"/>
                  </w:rPr>
                  <m:t>lg</m:t>
                </m:r>
                <m:r>
                  <m:rPr>
                    <m:sty m:val="p"/>
                  </m:rPr>
                  <w:rPr>
                    <w:rFonts w:ascii="Cambria Math" w:hAnsi="Cambria Math"/>
                    <w:sz w:val="20"/>
                  </w:rPr>
                  <m:t>Δ</m:t>
                </m:r>
                <m:r>
                  <w:rPr>
                    <w:rFonts w:ascii="Cambria Math" w:hAnsi="Cambria Math"/>
                    <w:sz w:val="20"/>
                  </w:rPr>
                  <m:t>τ=</m:t>
                </m:r>
                <m:sSub>
                  <m:sSubPr>
                    <m:ctrlPr>
                      <w:rPr>
                        <w:rFonts w:ascii="Cambria Math" w:hAnsi="Cambria Math"/>
                        <w:i/>
                        <w:sz w:val="20"/>
                      </w:rPr>
                    </m:ctrlPr>
                  </m:sSubPr>
                  <m:e>
                    <m:r>
                      <w:rPr>
                        <w:rFonts w:ascii="Cambria Math" w:hAnsi="Cambria Math"/>
                        <w:sz w:val="20"/>
                      </w:rPr>
                      <m:t>log</m:t>
                    </m:r>
                  </m:e>
                  <m:sub>
                    <m:r>
                      <w:rPr>
                        <w:rFonts w:ascii="Cambria Math" w:hAnsi="Cambria Math"/>
                        <w:sz w:val="20"/>
                      </w:rPr>
                      <m:t>10</m:t>
                    </m:r>
                  </m:sub>
                </m:sSub>
                <m:d>
                  <m:dPr>
                    <m:ctrlPr>
                      <w:rPr>
                        <w:rFonts w:ascii="Cambria Math" w:hAnsi="Cambria Math"/>
                        <w:i/>
                        <w:sz w:val="20"/>
                      </w:rPr>
                    </m:ctrlPr>
                  </m:dPr>
                  <m:e>
                    <m:f>
                      <m:fPr>
                        <m:type m:val="lin"/>
                        <m:ctrlPr>
                          <w:rPr>
                            <w:rFonts w:ascii="Cambria Math" w:hAnsi="Cambria Math"/>
                            <w:i/>
                            <w:sz w:val="20"/>
                          </w:rPr>
                        </m:ctrlPr>
                      </m:fPr>
                      <m:num>
                        <m:r>
                          <m:rPr>
                            <m:sty m:val="p"/>
                          </m:rPr>
                          <w:rPr>
                            <w:rFonts w:ascii="Cambria Math" w:hAnsi="Cambria Math"/>
                            <w:sz w:val="20"/>
                          </w:rPr>
                          <m:t>Δ</m:t>
                        </m:r>
                        <m:r>
                          <w:rPr>
                            <w:rFonts w:ascii="Cambria Math" w:hAnsi="Cambria Math"/>
                            <w:sz w:val="20"/>
                          </w:rPr>
                          <m:t>τ</m:t>
                        </m:r>
                      </m:num>
                      <m:den>
                        <m:r>
                          <w:rPr>
                            <w:rFonts w:ascii="Cambria Math" w:hAnsi="Cambria Math"/>
                            <w:sz w:val="20"/>
                          </w:rPr>
                          <m:t>1s</m:t>
                        </m:r>
                      </m:den>
                    </m:f>
                  </m:e>
                </m:d>
              </m:oMath>
            </m:oMathPara>
          </w:p>
        </w:tc>
        <w:tc>
          <w:tcPr>
            <w:tcW w:w="1170" w:type="dxa"/>
            <w:vAlign w:val="center"/>
          </w:tcPr>
          <w:p w14:paraId="2F2920A9" w14:textId="77777777" w:rsidR="00B227F6" w:rsidRPr="003E75B9" w:rsidRDefault="00000000" w:rsidP="00391FA0">
            <w:pPr>
              <w:pStyle w:val="TAC"/>
              <w:keepNext w:val="0"/>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μ</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5130" w:type="dxa"/>
            <w:vAlign w:val="center"/>
          </w:tcPr>
          <w:p w14:paraId="57D6C358" w14:textId="77777777" w:rsidR="00B227F6" w:rsidRPr="003E75B9" w:rsidRDefault="00B227F6" w:rsidP="00391FA0">
            <w:pPr>
              <w:pStyle w:val="TAC"/>
              <w:keepLines w:val="0"/>
              <w:rPr>
                <w:rFonts w:ascii="Times New Roman" w:hAnsi="Times New Roman"/>
                <w:sz w:val="20"/>
                <w:lang w:eastAsia="zh-CN"/>
              </w:rPr>
            </w:pPr>
            <w:r w:rsidRPr="003E75B9">
              <w:rPr>
                <w:rFonts w:ascii="Times New Roman" w:hAnsi="Times New Roman"/>
                <w:sz w:val="20"/>
                <w:lang w:eastAsia="zh-CN"/>
              </w:rPr>
              <w:t>-8.6</w:t>
            </w:r>
          </w:p>
        </w:tc>
      </w:tr>
      <w:tr w:rsidR="00B227F6" w:rsidRPr="003E75B9" w14:paraId="53FD85E7" w14:textId="77777777" w:rsidTr="00391FA0">
        <w:trPr>
          <w:trHeight w:val="62"/>
          <w:jc w:val="center"/>
        </w:trPr>
        <w:tc>
          <w:tcPr>
            <w:tcW w:w="3325" w:type="dxa"/>
            <w:vMerge/>
            <w:vAlign w:val="center"/>
          </w:tcPr>
          <w:p w14:paraId="5276636A" w14:textId="77777777" w:rsidR="00B227F6" w:rsidRPr="003E75B9" w:rsidRDefault="00B227F6" w:rsidP="00391FA0">
            <w:pPr>
              <w:pStyle w:val="TAC"/>
              <w:keepNext w:val="0"/>
              <w:keepLines w:val="0"/>
              <w:rPr>
                <w:rFonts w:ascii="Times New Roman" w:hAnsi="Times New Roman"/>
                <w:sz w:val="20"/>
              </w:rPr>
            </w:pPr>
          </w:p>
        </w:tc>
        <w:tc>
          <w:tcPr>
            <w:tcW w:w="1170" w:type="dxa"/>
            <w:vAlign w:val="center"/>
          </w:tcPr>
          <w:p w14:paraId="22D0C302" w14:textId="77777777" w:rsidR="00B227F6" w:rsidRPr="003E75B9" w:rsidRDefault="00000000" w:rsidP="00391FA0">
            <w:pPr>
              <w:pStyle w:val="TAC"/>
              <w:keepNext w:val="0"/>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σ</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5130" w:type="dxa"/>
            <w:shd w:val="clear" w:color="auto" w:fill="auto"/>
            <w:vAlign w:val="center"/>
          </w:tcPr>
          <w:p w14:paraId="3DD5F3FA" w14:textId="77777777" w:rsidR="00B227F6" w:rsidRPr="003E75B9" w:rsidRDefault="00B227F6" w:rsidP="00391FA0">
            <w:pPr>
              <w:pStyle w:val="TAC"/>
              <w:keepLines w:val="0"/>
              <w:rPr>
                <w:rFonts w:ascii="Times New Roman" w:hAnsi="Times New Roman"/>
                <w:sz w:val="20"/>
                <w:lang w:eastAsia="zh-CN"/>
              </w:rPr>
            </w:pPr>
            <w:r w:rsidRPr="003E75B9">
              <w:rPr>
                <w:rFonts w:ascii="Times New Roman" w:hAnsi="Times New Roman"/>
                <w:sz w:val="20"/>
                <w:lang w:eastAsia="zh-CN"/>
              </w:rPr>
              <w:t>0.1</w:t>
            </w:r>
          </w:p>
        </w:tc>
      </w:tr>
      <w:tr w:rsidR="00B227F6" w:rsidRPr="003E75B9" w14:paraId="7741F9D8" w14:textId="77777777" w:rsidTr="00391FA0">
        <w:trPr>
          <w:trHeight w:val="158"/>
          <w:jc w:val="center"/>
        </w:trPr>
        <w:tc>
          <w:tcPr>
            <w:tcW w:w="4495" w:type="dxa"/>
            <w:gridSpan w:val="2"/>
            <w:vAlign w:val="center"/>
          </w:tcPr>
          <w:p w14:paraId="4006BEB8" w14:textId="77777777" w:rsidR="00B227F6" w:rsidRPr="003E75B9" w:rsidRDefault="00B227F6" w:rsidP="00391FA0">
            <w:pPr>
              <w:pStyle w:val="TAC"/>
              <w:keepNext w:val="0"/>
              <w:keepLines w:val="0"/>
              <w:rPr>
                <w:rFonts w:ascii="Times New Roman" w:hAnsi="Times New Roman"/>
                <w:i/>
                <w:sz w:val="20"/>
              </w:rPr>
            </w:pPr>
            <w:r w:rsidRPr="003E75B9">
              <w:rPr>
                <w:rFonts w:ascii="Times New Roman" w:hAnsi="Times New Roman"/>
                <w:sz w:val="20"/>
              </w:rPr>
              <w:t>Correlation distance in the horizontal plane [m]</w:t>
            </w:r>
          </w:p>
        </w:tc>
        <w:tc>
          <w:tcPr>
            <w:tcW w:w="5130" w:type="dxa"/>
            <w:vAlign w:val="center"/>
          </w:tcPr>
          <w:p w14:paraId="5DCF5D7A" w14:textId="77777777" w:rsidR="00B227F6" w:rsidRPr="003E75B9" w:rsidRDefault="00B227F6" w:rsidP="00391FA0">
            <w:pPr>
              <w:pStyle w:val="TAC"/>
              <w:keepNext w:val="0"/>
              <w:keepLines w:val="0"/>
              <w:rPr>
                <w:rFonts w:ascii="Times New Roman" w:hAnsi="Times New Roman"/>
                <w:color w:val="FF0000"/>
                <w:sz w:val="20"/>
                <w:lang w:eastAsia="zh-CN"/>
              </w:rPr>
            </w:pPr>
            <w:r w:rsidRPr="003E75B9">
              <w:rPr>
                <w:rFonts w:ascii="Times New Roman" w:hAnsi="Times New Roman"/>
                <w:color w:val="FF0000"/>
                <w:sz w:val="20"/>
                <w:lang w:eastAsia="zh-CN"/>
              </w:rPr>
              <w:t>10</w:t>
            </w:r>
          </w:p>
        </w:tc>
      </w:tr>
    </w:tbl>
    <w:p w14:paraId="391ABC38" w14:textId="77777777" w:rsidR="00B227F6" w:rsidRPr="003E75B9" w:rsidRDefault="00B227F6" w:rsidP="00B227F6">
      <w:pPr>
        <w:pStyle w:val="BodyText"/>
        <w:spacing w:after="0"/>
        <w:rPr>
          <w:rFonts w:eastAsiaTheme="minorEastAsia"/>
          <w:sz w:val="20"/>
          <w:lang w:eastAsia="ko-KR"/>
        </w:rPr>
      </w:pPr>
    </w:p>
    <w:p w14:paraId="51B387C9"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6F6D02E2" w14:textId="77777777" w:rsidR="00B227F6" w:rsidRPr="003E75B9" w:rsidRDefault="00B227F6" w:rsidP="00B227F6">
      <w:pPr>
        <w:pStyle w:val="BodyText"/>
        <w:spacing w:after="0"/>
        <w:rPr>
          <w:rFonts w:eastAsiaTheme="minorEastAsia"/>
          <w:sz w:val="20"/>
          <w:lang w:eastAsia="ko-KR"/>
        </w:rPr>
      </w:pPr>
      <w:r w:rsidRPr="003E75B9">
        <w:rPr>
          <w:rFonts w:eastAsiaTheme="minorEastAsia"/>
          <w:sz w:val="20"/>
          <w:lang w:eastAsia="ko-KR"/>
        </w:rPr>
        <w:t>Adopt the following correlation distance for SMa spatial consistency</w:t>
      </w:r>
    </w:p>
    <w:p w14:paraId="44148246" w14:textId="77777777" w:rsidR="00B227F6" w:rsidRPr="003E75B9" w:rsidRDefault="00B227F6" w:rsidP="00B227F6">
      <w:pPr>
        <w:pStyle w:val="BodyText"/>
        <w:spacing w:after="0"/>
        <w:rPr>
          <w:rFonts w:eastAsiaTheme="minorEastAsia"/>
          <w:bCs/>
          <w:sz w:val="20"/>
          <w:lang w:eastAsia="ko-KR"/>
        </w:rPr>
      </w:pPr>
      <w:r w:rsidRPr="003E75B9">
        <w:rPr>
          <w:rFonts w:eastAsiaTheme="minorEastAsia"/>
          <w:bCs/>
          <w:sz w:val="20"/>
          <w:lang w:eastAsia="ko-KR"/>
        </w:rPr>
        <w:t>Table 7.6.3.1-2 Correlation distance for spatial consistency</w:t>
      </w:r>
    </w:p>
    <w:tbl>
      <w:tblPr>
        <w:tblW w:w="41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592"/>
        <w:gridCol w:w="1556"/>
        <w:gridCol w:w="1856"/>
        <w:gridCol w:w="1418"/>
      </w:tblGrid>
      <w:tr w:rsidR="00B227F6" w:rsidRPr="003E75B9" w14:paraId="167D7367" w14:textId="77777777" w:rsidTr="00391FA0">
        <w:trPr>
          <w:cantSplit/>
          <w:trHeight w:val="7"/>
          <w:jc w:val="center"/>
        </w:trPr>
        <w:tc>
          <w:tcPr>
            <w:tcW w:w="3808" w:type="dxa"/>
            <w:vMerge w:val="restar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61D6A01A" w14:textId="77777777" w:rsidR="00B227F6" w:rsidRPr="003E75B9" w:rsidRDefault="00B227F6" w:rsidP="00391FA0">
            <w:pPr>
              <w:pStyle w:val="BodyText"/>
              <w:spacing w:after="0"/>
              <w:rPr>
                <w:rFonts w:eastAsiaTheme="minorEastAsia"/>
                <w:b/>
                <w:sz w:val="20"/>
                <w:lang w:eastAsia="ko-KR"/>
              </w:rPr>
            </w:pPr>
            <w:r w:rsidRPr="003E75B9">
              <w:rPr>
                <w:rFonts w:eastAsiaTheme="minorEastAsia"/>
                <w:b/>
                <w:sz w:val="20"/>
                <w:lang w:eastAsia="ko-KR"/>
              </w:rPr>
              <w:t>Correlation distance in [m]</w:t>
            </w:r>
          </w:p>
        </w:tc>
        <w:tc>
          <w:tcPr>
            <w:tcW w:w="5106" w:type="dxa"/>
            <w:gridSpan w:val="3"/>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1C8FC23" w14:textId="77777777" w:rsidR="00B227F6" w:rsidRPr="003E75B9" w:rsidRDefault="00B227F6" w:rsidP="00391FA0">
            <w:pPr>
              <w:pStyle w:val="BodyText"/>
              <w:spacing w:after="0"/>
              <w:rPr>
                <w:rFonts w:eastAsiaTheme="minorEastAsia"/>
                <w:b/>
                <w:sz w:val="20"/>
                <w:lang w:eastAsia="ko-KR"/>
              </w:rPr>
            </w:pPr>
            <w:r w:rsidRPr="003E75B9">
              <w:rPr>
                <w:rFonts w:eastAsiaTheme="minorEastAsia"/>
                <w:b/>
                <w:sz w:val="20"/>
                <w:lang w:eastAsia="ko-KR"/>
              </w:rPr>
              <w:t>SMa</w:t>
            </w:r>
          </w:p>
        </w:tc>
      </w:tr>
      <w:tr w:rsidR="00B227F6" w:rsidRPr="003E75B9" w14:paraId="49825017" w14:textId="77777777" w:rsidTr="00391FA0">
        <w:trPr>
          <w:cantSplit/>
          <w:trHeight w:val="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10219" w14:textId="77777777" w:rsidR="00B227F6" w:rsidRPr="003E75B9" w:rsidRDefault="00B227F6" w:rsidP="00391FA0">
            <w:pPr>
              <w:pStyle w:val="BodyText"/>
              <w:spacing w:after="0"/>
              <w:rPr>
                <w:rFonts w:eastAsiaTheme="minorEastAsia"/>
                <w:b/>
                <w:sz w:val="20"/>
                <w:lang w:eastAsia="ko-KR"/>
              </w:rPr>
            </w:pPr>
          </w:p>
        </w:tc>
        <w:tc>
          <w:tcPr>
            <w:tcW w:w="1645"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387A5518" w14:textId="77777777" w:rsidR="00B227F6" w:rsidRPr="003E75B9" w:rsidRDefault="00B227F6" w:rsidP="00391FA0">
            <w:pPr>
              <w:pStyle w:val="BodyText"/>
              <w:spacing w:after="0"/>
              <w:rPr>
                <w:rFonts w:eastAsiaTheme="minorEastAsia"/>
                <w:b/>
                <w:sz w:val="20"/>
                <w:lang w:eastAsia="ko-KR"/>
              </w:rPr>
            </w:pPr>
            <w:r w:rsidRPr="003E75B9">
              <w:rPr>
                <w:rFonts w:eastAsiaTheme="minorEastAsia"/>
                <w:b/>
                <w:sz w:val="20"/>
                <w:lang w:eastAsia="ko-KR"/>
              </w:rPr>
              <w:t>LOS</w:t>
            </w:r>
          </w:p>
        </w:tc>
        <w:tc>
          <w:tcPr>
            <w:tcW w:w="1961"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481F55A8" w14:textId="77777777" w:rsidR="00B227F6" w:rsidRPr="003E75B9" w:rsidRDefault="00B227F6" w:rsidP="00391FA0">
            <w:pPr>
              <w:pStyle w:val="BodyText"/>
              <w:spacing w:after="0"/>
              <w:rPr>
                <w:rFonts w:eastAsiaTheme="minorEastAsia"/>
                <w:b/>
                <w:sz w:val="20"/>
                <w:lang w:eastAsia="ko-KR"/>
              </w:rPr>
            </w:pPr>
            <w:r w:rsidRPr="003E75B9">
              <w:rPr>
                <w:rFonts w:eastAsiaTheme="minorEastAsia"/>
                <w:b/>
                <w:sz w:val="20"/>
                <w:lang w:eastAsia="ko-KR"/>
              </w:rPr>
              <w:t>NLOS</w:t>
            </w:r>
          </w:p>
        </w:tc>
        <w:tc>
          <w:tcPr>
            <w:tcW w:w="1499"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7525E2FF" w14:textId="77777777" w:rsidR="00B227F6" w:rsidRPr="003E75B9" w:rsidRDefault="00B227F6" w:rsidP="00391FA0">
            <w:pPr>
              <w:pStyle w:val="BodyText"/>
              <w:spacing w:after="0"/>
              <w:rPr>
                <w:rFonts w:eastAsiaTheme="minorEastAsia"/>
                <w:b/>
                <w:sz w:val="20"/>
                <w:lang w:eastAsia="ko-KR"/>
              </w:rPr>
            </w:pPr>
            <w:r w:rsidRPr="003E75B9">
              <w:rPr>
                <w:rFonts w:eastAsiaTheme="minorEastAsia"/>
                <w:b/>
                <w:sz w:val="20"/>
                <w:lang w:eastAsia="ko-KR"/>
              </w:rPr>
              <w:t>O2I</w:t>
            </w:r>
          </w:p>
        </w:tc>
      </w:tr>
      <w:tr w:rsidR="00B227F6" w:rsidRPr="003E75B9" w14:paraId="5A25CA39" w14:textId="77777777" w:rsidTr="00391FA0">
        <w:trPr>
          <w:cantSplit/>
          <w:trHeight w:val="7"/>
          <w:jc w:val="center"/>
        </w:trPr>
        <w:tc>
          <w:tcPr>
            <w:tcW w:w="380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7475B26" w14:textId="77777777" w:rsidR="00B227F6" w:rsidRPr="003E75B9" w:rsidRDefault="00B227F6" w:rsidP="00391FA0">
            <w:pPr>
              <w:pStyle w:val="BodyText"/>
              <w:spacing w:after="0"/>
              <w:rPr>
                <w:rFonts w:eastAsiaTheme="minorEastAsia"/>
                <w:sz w:val="20"/>
                <w:lang w:eastAsia="ko-KR"/>
              </w:rPr>
            </w:pPr>
            <w:r w:rsidRPr="003E75B9">
              <w:rPr>
                <w:rFonts w:eastAsiaTheme="minorEastAsia"/>
                <w:sz w:val="20"/>
                <w:lang w:eastAsia="ko-KR"/>
              </w:rPr>
              <w:t>Cluster and ray specific random variables</w:t>
            </w:r>
          </w:p>
        </w:tc>
        <w:tc>
          <w:tcPr>
            <w:tcW w:w="164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7807DA5" w14:textId="77777777" w:rsidR="00B227F6" w:rsidRPr="003E75B9" w:rsidRDefault="00B227F6" w:rsidP="00391FA0">
            <w:pPr>
              <w:pStyle w:val="BodyText"/>
              <w:spacing w:after="0"/>
              <w:rPr>
                <w:rFonts w:eastAsiaTheme="minorEastAsia"/>
                <w:sz w:val="20"/>
                <w:lang w:eastAsia="ko-KR"/>
              </w:rPr>
            </w:pPr>
            <w:r w:rsidRPr="003E75B9">
              <w:rPr>
                <w:rFonts w:eastAsiaTheme="minorEastAsia"/>
                <w:sz w:val="20"/>
                <w:lang w:eastAsia="ko-KR"/>
              </w:rPr>
              <w:t>40</w:t>
            </w:r>
          </w:p>
        </w:tc>
        <w:tc>
          <w:tcPr>
            <w:tcW w:w="196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7610FAA" w14:textId="77777777" w:rsidR="00B227F6" w:rsidRPr="003E75B9" w:rsidRDefault="00B227F6" w:rsidP="00391FA0">
            <w:pPr>
              <w:pStyle w:val="BodyText"/>
              <w:spacing w:after="0"/>
              <w:rPr>
                <w:rFonts w:eastAsiaTheme="minorEastAsia"/>
                <w:sz w:val="20"/>
                <w:lang w:eastAsia="ko-KR"/>
              </w:rPr>
            </w:pPr>
            <w:r w:rsidRPr="003E75B9">
              <w:rPr>
                <w:rFonts w:eastAsiaTheme="minorEastAsia"/>
                <w:sz w:val="20"/>
                <w:lang w:eastAsia="ko-KR"/>
              </w:rPr>
              <w:t>50</w:t>
            </w:r>
          </w:p>
        </w:tc>
        <w:tc>
          <w:tcPr>
            <w:tcW w:w="149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A2B5D1" w14:textId="77777777" w:rsidR="00B227F6" w:rsidRPr="003E75B9" w:rsidRDefault="00B227F6" w:rsidP="00391FA0">
            <w:pPr>
              <w:pStyle w:val="BodyText"/>
              <w:spacing w:after="0"/>
              <w:rPr>
                <w:rFonts w:eastAsiaTheme="minorEastAsia"/>
                <w:sz w:val="20"/>
                <w:lang w:eastAsia="ko-KR"/>
              </w:rPr>
            </w:pPr>
            <w:r w:rsidRPr="003E75B9">
              <w:rPr>
                <w:rFonts w:eastAsiaTheme="minorEastAsia"/>
                <w:sz w:val="20"/>
                <w:lang w:eastAsia="ko-KR"/>
              </w:rPr>
              <w:t>15</w:t>
            </w:r>
          </w:p>
        </w:tc>
      </w:tr>
      <w:tr w:rsidR="00B227F6" w:rsidRPr="003E75B9" w14:paraId="20BB5A3E" w14:textId="77777777" w:rsidTr="00391FA0">
        <w:trPr>
          <w:cantSplit/>
          <w:trHeight w:val="7"/>
          <w:jc w:val="center"/>
        </w:trPr>
        <w:tc>
          <w:tcPr>
            <w:tcW w:w="380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6CBC87E" w14:textId="77777777" w:rsidR="00B227F6" w:rsidRPr="003E75B9" w:rsidRDefault="00B227F6" w:rsidP="00391FA0">
            <w:pPr>
              <w:pStyle w:val="BodyText"/>
              <w:spacing w:after="0"/>
              <w:rPr>
                <w:rFonts w:eastAsiaTheme="minorEastAsia"/>
                <w:sz w:val="20"/>
                <w:lang w:eastAsia="ko-KR"/>
              </w:rPr>
            </w:pPr>
            <w:r w:rsidRPr="003E75B9">
              <w:rPr>
                <w:rFonts w:eastAsiaTheme="minorEastAsia"/>
                <w:sz w:val="20"/>
                <w:lang w:eastAsia="ko-KR"/>
              </w:rPr>
              <w:t xml:space="preserve">LOS/NLOS state </w:t>
            </w:r>
          </w:p>
        </w:tc>
        <w:tc>
          <w:tcPr>
            <w:tcW w:w="5106"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D782A3" w14:textId="77777777" w:rsidR="00B227F6" w:rsidRPr="003E75B9" w:rsidRDefault="00B227F6" w:rsidP="00391FA0">
            <w:pPr>
              <w:pStyle w:val="BodyText"/>
              <w:spacing w:after="0"/>
              <w:rPr>
                <w:rFonts w:eastAsiaTheme="minorEastAsia"/>
                <w:sz w:val="20"/>
                <w:lang w:eastAsia="ko-KR"/>
              </w:rPr>
            </w:pPr>
            <w:r w:rsidRPr="003E75B9">
              <w:rPr>
                <w:rFonts w:eastAsiaTheme="minorEastAsia"/>
                <w:sz w:val="20"/>
                <w:lang w:eastAsia="ko-KR"/>
              </w:rPr>
              <w:t>50</w:t>
            </w:r>
          </w:p>
        </w:tc>
      </w:tr>
      <w:tr w:rsidR="00B227F6" w:rsidRPr="003E75B9" w14:paraId="543BE023" w14:textId="77777777" w:rsidTr="00391FA0">
        <w:trPr>
          <w:cantSplit/>
          <w:trHeight w:val="7"/>
          <w:jc w:val="center"/>
        </w:trPr>
        <w:tc>
          <w:tcPr>
            <w:tcW w:w="380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E81CAC0" w14:textId="77777777" w:rsidR="00B227F6" w:rsidRPr="003E75B9" w:rsidRDefault="00B227F6" w:rsidP="00391FA0">
            <w:pPr>
              <w:pStyle w:val="BodyText"/>
              <w:spacing w:after="0"/>
              <w:rPr>
                <w:rFonts w:eastAsiaTheme="minorEastAsia"/>
                <w:sz w:val="20"/>
                <w:lang w:eastAsia="ko-KR"/>
              </w:rPr>
            </w:pPr>
            <w:r w:rsidRPr="003E75B9">
              <w:rPr>
                <w:rFonts w:eastAsiaTheme="minorEastAsia"/>
                <w:sz w:val="20"/>
                <w:lang w:eastAsia="ko-KR"/>
              </w:rPr>
              <w:t>Indoor/outdoor state</w:t>
            </w:r>
          </w:p>
        </w:tc>
        <w:tc>
          <w:tcPr>
            <w:tcW w:w="5106"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4C0A81" w14:textId="77777777" w:rsidR="00B227F6" w:rsidRPr="003E75B9" w:rsidRDefault="00B227F6" w:rsidP="00391FA0">
            <w:pPr>
              <w:pStyle w:val="BodyText"/>
              <w:spacing w:after="0"/>
              <w:rPr>
                <w:rFonts w:eastAsiaTheme="minorEastAsia"/>
                <w:sz w:val="20"/>
                <w:lang w:eastAsia="ko-KR"/>
              </w:rPr>
            </w:pPr>
            <w:r w:rsidRPr="003E75B9">
              <w:rPr>
                <w:rFonts w:eastAsiaTheme="minorEastAsia"/>
                <w:sz w:val="20"/>
                <w:lang w:eastAsia="ko-KR"/>
              </w:rPr>
              <w:t>50</w:t>
            </w:r>
          </w:p>
        </w:tc>
      </w:tr>
    </w:tbl>
    <w:p w14:paraId="1812806D" w14:textId="77777777" w:rsidR="00B227F6" w:rsidRPr="003E75B9" w:rsidRDefault="00B227F6" w:rsidP="00B227F6">
      <w:pPr>
        <w:pStyle w:val="BodyText"/>
        <w:spacing w:after="0"/>
        <w:rPr>
          <w:rFonts w:eastAsiaTheme="minorEastAsia"/>
          <w:b/>
          <w:bCs/>
          <w:sz w:val="20"/>
          <w:highlight w:val="green"/>
          <w:lang w:eastAsia="ko-KR"/>
        </w:rPr>
      </w:pPr>
    </w:p>
    <w:p w14:paraId="18D583AE"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522978E3" w14:textId="77777777" w:rsidR="00B227F6" w:rsidRPr="003E75B9" w:rsidRDefault="00B227F6" w:rsidP="00B227F6">
      <w:pPr>
        <w:pStyle w:val="BodyText"/>
        <w:spacing w:after="0"/>
        <w:rPr>
          <w:rFonts w:eastAsiaTheme="minorEastAsia"/>
          <w:sz w:val="20"/>
          <w:lang w:eastAsia="ko-KR"/>
        </w:rPr>
      </w:pPr>
      <w:r w:rsidRPr="003E75B9">
        <w:rPr>
          <w:rFonts w:eastAsiaTheme="minorEastAsia"/>
          <w:sz w:val="20"/>
          <w:lang w:eastAsia="ko-KR"/>
        </w:rPr>
        <w:t>Update SMa description as follows:</w:t>
      </w:r>
    </w:p>
    <w:p w14:paraId="1C0F6BAB" w14:textId="77777777" w:rsidR="00B227F6" w:rsidRPr="003E75B9" w:rsidRDefault="00B227F6" w:rsidP="00B227F6">
      <w:pPr>
        <w:pStyle w:val="BodyText"/>
        <w:numPr>
          <w:ilvl w:val="0"/>
          <w:numId w:val="48"/>
        </w:numPr>
        <w:suppressAutoHyphens/>
        <w:spacing w:after="0"/>
        <w:jc w:val="both"/>
        <w:rPr>
          <w:rFonts w:eastAsiaTheme="minorEastAsia"/>
          <w:color w:val="C00000"/>
          <w:sz w:val="20"/>
          <w:lang w:eastAsia="ko-KR"/>
        </w:rPr>
      </w:pPr>
      <w:r w:rsidRPr="003E75B9">
        <w:rPr>
          <w:rFonts w:eastAsiaTheme="minorEastAsia"/>
          <w:sz w:val="20"/>
          <w:lang w:eastAsia="ko-KR"/>
        </w:rPr>
        <w:t xml:space="preserve">In suburban macro-cells base stations are located above the rooftops and clutter (e.g. vegetation) to allow wide area coverage, and mobile stations are outdoors at street level.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 </w:t>
      </w:r>
      <w:bookmarkStart w:id="0" w:name="_Hlk196407871"/>
      <w:r w:rsidRPr="003E75B9">
        <w:rPr>
          <w:rFonts w:eastAsiaTheme="minorEastAsia"/>
          <w:color w:val="C00000"/>
          <w:sz w:val="20"/>
          <w:u w:val="single"/>
          <w:lang w:eastAsia="ko-KR"/>
        </w:rPr>
        <w:t>In suburban areas, vegetation is more prevalent than in urban areas with a high variability of foliage density across different suburban areas.</w:t>
      </w:r>
      <w:bookmarkEnd w:id="0"/>
    </w:p>
    <w:p w14:paraId="16A23260" w14:textId="77777777" w:rsidR="00B227F6" w:rsidRPr="003E75B9" w:rsidRDefault="00B227F6" w:rsidP="00B227F6">
      <w:pPr>
        <w:pStyle w:val="BodyText"/>
        <w:spacing w:after="0"/>
        <w:rPr>
          <w:rFonts w:eastAsiaTheme="minorEastAsia"/>
          <w:sz w:val="20"/>
          <w:lang w:eastAsia="ko-KR"/>
        </w:rPr>
      </w:pPr>
    </w:p>
    <w:p w14:paraId="677349A4"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4CDCFE55" w14:textId="77777777" w:rsidR="00B227F6" w:rsidRPr="003E75B9" w:rsidRDefault="00B227F6" w:rsidP="00B227F6">
      <w:pPr>
        <w:pStyle w:val="BodyText"/>
        <w:spacing w:after="0"/>
        <w:rPr>
          <w:rFonts w:eastAsiaTheme="minorEastAsia"/>
          <w:sz w:val="20"/>
          <w:lang w:eastAsia="ko-KR"/>
        </w:rPr>
      </w:pPr>
      <w:r w:rsidRPr="003E75B9">
        <w:rPr>
          <w:rFonts w:eastAsiaTheme="minorEastAsia"/>
          <w:sz w:val="20"/>
          <w:lang w:eastAsia="ko-KR"/>
        </w:rPr>
        <w:t>For suburban scenario, adopt the following assumptions for calibration purposes:</w:t>
      </w:r>
    </w:p>
    <w:p w14:paraId="5515CFFB" w14:textId="77777777" w:rsidR="00B227F6" w:rsidRPr="003E75B9" w:rsidRDefault="00B227F6" w:rsidP="00B227F6">
      <w:pPr>
        <w:pStyle w:val="BodyText"/>
        <w:numPr>
          <w:ilvl w:val="0"/>
          <w:numId w:val="100"/>
        </w:numPr>
        <w:suppressAutoHyphens/>
        <w:spacing w:after="0"/>
        <w:jc w:val="both"/>
        <w:rPr>
          <w:rFonts w:eastAsiaTheme="minorEastAsia"/>
          <w:sz w:val="20"/>
          <w:lang w:eastAsia="ko-KR"/>
        </w:rPr>
      </w:pPr>
      <w:r w:rsidRPr="003E75B9">
        <w:rPr>
          <w:rFonts w:eastAsiaTheme="minorEastAsia"/>
          <w:sz w:val="20"/>
          <w:lang w:eastAsia="ko-KR"/>
        </w:rPr>
        <w:t>ISD = 1299m and 1732m</w:t>
      </w:r>
    </w:p>
    <w:p w14:paraId="40D8A680" w14:textId="77777777" w:rsidR="00B227F6" w:rsidRPr="003E75B9" w:rsidRDefault="00B227F6" w:rsidP="00B227F6">
      <w:pPr>
        <w:pStyle w:val="BodyText"/>
        <w:numPr>
          <w:ilvl w:val="0"/>
          <w:numId w:val="100"/>
        </w:numPr>
        <w:suppressAutoHyphens/>
        <w:spacing w:after="0"/>
        <w:jc w:val="both"/>
        <w:rPr>
          <w:rFonts w:eastAsiaTheme="minorEastAsia"/>
          <w:sz w:val="20"/>
          <w:lang w:eastAsia="ko-KR"/>
        </w:rPr>
      </w:pPr>
      <w:r w:rsidRPr="003E75B9">
        <w:rPr>
          <w:rFonts w:eastAsiaTheme="minorEastAsia"/>
          <w:sz w:val="20"/>
          <w:lang w:eastAsia="ko-KR"/>
        </w:rPr>
        <w:t>Note: For evaluation in study items/work items, if needed, admission control policies may be considered in conjunction with the ISD choice to address out of coverage UEs.</w:t>
      </w:r>
    </w:p>
    <w:p w14:paraId="52785FEE" w14:textId="77777777" w:rsidR="00B227F6" w:rsidRPr="003E75B9" w:rsidRDefault="00B227F6" w:rsidP="00B227F6">
      <w:pPr>
        <w:pStyle w:val="BodyText"/>
        <w:spacing w:after="0"/>
        <w:rPr>
          <w:rFonts w:eastAsiaTheme="minorEastAsia"/>
          <w:sz w:val="20"/>
          <w:lang w:eastAsia="ko-KR"/>
        </w:rPr>
      </w:pPr>
    </w:p>
    <w:p w14:paraId="6F0508B9"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2F2C8430" w14:textId="77777777" w:rsidR="00B227F6" w:rsidRPr="003E75B9" w:rsidRDefault="00B227F6" w:rsidP="00B227F6">
      <w:pPr>
        <w:pStyle w:val="BodyText"/>
        <w:numPr>
          <w:ilvl w:val="0"/>
          <w:numId w:val="51"/>
        </w:numPr>
        <w:suppressAutoHyphens/>
        <w:spacing w:after="0"/>
        <w:jc w:val="both"/>
        <w:rPr>
          <w:rFonts w:eastAsia="DengXian"/>
          <w:sz w:val="20"/>
          <w:lang w:eastAsia="ko-KR"/>
        </w:rPr>
      </w:pPr>
      <w:r w:rsidRPr="003E75B9">
        <w:rPr>
          <w:rFonts w:eastAsia="DengXian"/>
          <w:sz w:val="20"/>
          <w:lang w:eastAsia="ko-KR"/>
        </w:rPr>
        <w:t>For standard multi-panel glass penetration loss model, clarify that reference thickness is 3 cm. no changes to the model.</w:t>
      </w:r>
    </w:p>
    <w:p w14:paraId="59D7FD54" w14:textId="77777777" w:rsidR="00B227F6" w:rsidRPr="003E75B9" w:rsidRDefault="00B227F6" w:rsidP="00B227F6">
      <w:pPr>
        <w:pStyle w:val="BodyText"/>
        <w:numPr>
          <w:ilvl w:val="0"/>
          <w:numId w:val="51"/>
        </w:numPr>
        <w:suppressAutoHyphens/>
        <w:spacing w:after="0"/>
        <w:jc w:val="both"/>
        <w:rPr>
          <w:rFonts w:eastAsia="DengXian"/>
          <w:sz w:val="20"/>
          <w:lang w:eastAsia="ko-KR"/>
        </w:rPr>
      </w:pPr>
      <w:r w:rsidRPr="003E75B9">
        <w:rPr>
          <w:rFonts w:eastAsia="DengXian"/>
          <w:sz w:val="20"/>
          <w:lang w:eastAsia="ko-KR"/>
        </w:rPr>
        <w:t>For IRR glass penetration loss model, update the model equation as follows:</w:t>
      </w:r>
    </w:p>
    <w:p w14:paraId="4E1E5BD4" w14:textId="77777777" w:rsidR="00B227F6" w:rsidRPr="003E75B9" w:rsidRDefault="00000000" w:rsidP="00B227F6">
      <w:pPr>
        <w:pStyle w:val="BodyText"/>
        <w:numPr>
          <w:ilvl w:val="1"/>
          <w:numId w:val="51"/>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m:rPr>
                <m:sty m:val="p"/>
              </m:rPr>
              <w:rPr>
                <w:rFonts w:ascii="Cambria Math" w:eastAsia="DengXian" w:hAnsi="Cambria Math"/>
                <w:sz w:val="20"/>
                <w:lang w:eastAsia="ko-KR"/>
              </w:rPr>
              <m:t>L</m:t>
            </m:r>
          </m:e>
          <m:sub>
            <m:r>
              <m:rPr>
                <m:sty m:val="p"/>
              </m:rPr>
              <w:rPr>
                <w:rFonts w:ascii="Cambria Math" w:eastAsia="DengXian" w:hAnsi="Cambria Math"/>
                <w:sz w:val="20"/>
                <w:lang w:eastAsia="ko-KR"/>
              </w:rPr>
              <m:t>IRRglass</m:t>
            </m:r>
          </m:sub>
        </m:sSub>
        <m:r>
          <m:rPr>
            <m:sty m:val="p"/>
          </m:rPr>
          <w:rPr>
            <w:rFonts w:ascii="Cambria Math" w:eastAsia="DengXian" w:hAnsi="Cambria Math"/>
            <w:sz w:val="20"/>
            <w:lang w:eastAsia="ko-KR"/>
          </w:rPr>
          <m:t>=25.4+ 0.11f</m:t>
        </m:r>
      </m:oMath>
    </w:p>
    <w:p w14:paraId="7DB5A576" w14:textId="77777777" w:rsidR="00B227F6" w:rsidRPr="003E75B9" w:rsidRDefault="00B227F6" w:rsidP="00B227F6">
      <w:pPr>
        <w:pStyle w:val="BodyText"/>
        <w:numPr>
          <w:ilvl w:val="1"/>
          <w:numId w:val="51"/>
        </w:numPr>
        <w:suppressAutoHyphens/>
        <w:spacing w:after="0"/>
        <w:jc w:val="both"/>
        <w:rPr>
          <w:rFonts w:eastAsia="DengXian"/>
          <w:sz w:val="20"/>
          <w:lang w:eastAsia="ko-KR"/>
        </w:rPr>
      </w:pPr>
      <w:r w:rsidRPr="003E75B9">
        <w:rPr>
          <w:rFonts w:eastAsia="DengXian"/>
          <w:sz w:val="20"/>
          <w:lang w:eastAsia="ko-KR"/>
        </w:rPr>
        <w:t>Single coating for IRR glass is assumed.</w:t>
      </w:r>
    </w:p>
    <w:p w14:paraId="3C998AB7" w14:textId="77777777" w:rsidR="00B227F6" w:rsidRPr="003E75B9" w:rsidRDefault="00B227F6" w:rsidP="00B227F6">
      <w:pPr>
        <w:pStyle w:val="BodyText"/>
        <w:numPr>
          <w:ilvl w:val="0"/>
          <w:numId w:val="51"/>
        </w:numPr>
        <w:suppressAutoHyphens/>
        <w:spacing w:after="0"/>
        <w:jc w:val="both"/>
        <w:rPr>
          <w:rFonts w:eastAsia="DengXian"/>
          <w:sz w:val="20"/>
          <w:lang w:eastAsia="ko-KR"/>
        </w:rPr>
      </w:pPr>
      <w:r w:rsidRPr="003E75B9">
        <w:rPr>
          <w:rFonts w:eastAsia="DengXian"/>
          <w:sz w:val="20"/>
          <w:lang w:eastAsia="ko-KR"/>
        </w:rPr>
        <w:t>For concrete penetration loss model, clarify that reference thickness is 23 cm. no changes to the model.</w:t>
      </w:r>
    </w:p>
    <w:p w14:paraId="696B6937" w14:textId="77777777" w:rsidR="00B227F6" w:rsidRPr="003E75B9" w:rsidRDefault="00B227F6" w:rsidP="00B227F6">
      <w:pPr>
        <w:pStyle w:val="BodyText"/>
        <w:numPr>
          <w:ilvl w:val="0"/>
          <w:numId w:val="51"/>
        </w:numPr>
        <w:suppressAutoHyphens/>
        <w:spacing w:after="0"/>
        <w:jc w:val="both"/>
        <w:rPr>
          <w:rFonts w:eastAsia="DengXian"/>
          <w:sz w:val="20"/>
          <w:lang w:eastAsia="ko-KR"/>
        </w:rPr>
      </w:pPr>
      <w:r w:rsidRPr="003E75B9">
        <w:rPr>
          <w:rFonts w:eastAsia="DengXian"/>
          <w:sz w:val="20"/>
          <w:lang w:eastAsia="ko-KR"/>
        </w:rPr>
        <w:t>For wood penetration loss model, clarify that reference thickness is 3.3cm. no changes to the model.</w:t>
      </w:r>
    </w:p>
    <w:p w14:paraId="58B061E8" w14:textId="77777777" w:rsidR="00B227F6" w:rsidRPr="003E75B9" w:rsidRDefault="00B227F6" w:rsidP="00B227F6">
      <w:pPr>
        <w:pStyle w:val="BodyText"/>
        <w:numPr>
          <w:ilvl w:val="0"/>
          <w:numId w:val="51"/>
        </w:numPr>
        <w:suppressAutoHyphens/>
        <w:spacing w:after="0"/>
        <w:jc w:val="both"/>
        <w:rPr>
          <w:rFonts w:eastAsia="DengXian"/>
          <w:sz w:val="20"/>
          <w:lang w:eastAsia="ko-KR"/>
        </w:rPr>
      </w:pPr>
      <w:r w:rsidRPr="003E75B9">
        <w:rPr>
          <w:rFonts w:eastAsia="DengXian"/>
          <w:sz w:val="20"/>
          <w:lang w:eastAsia="ko-KR"/>
        </w:rPr>
        <w:t>For plywood penetration loss model:</w:t>
      </w:r>
    </w:p>
    <w:p w14:paraId="01A8F5F3" w14:textId="77777777" w:rsidR="00B227F6" w:rsidRPr="003E75B9" w:rsidRDefault="00000000" w:rsidP="00B227F6">
      <w:pPr>
        <w:pStyle w:val="BodyText"/>
        <w:numPr>
          <w:ilvl w:val="1"/>
          <w:numId w:val="51"/>
        </w:numPr>
        <w:suppressAutoHyphens/>
        <w:spacing w:after="0"/>
        <w:ind w:left="1080"/>
        <w:jc w:val="both"/>
        <w:rPr>
          <w:rFonts w:eastAsia="DengXian"/>
          <w:sz w:val="20"/>
          <w:lang w:eastAsia="ko-KR"/>
        </w:rPr>
      </w:pPr>
      <m:oMath>
        <m:sSub>
          <m:sSubPr>
            <m:ctrlPr>
              <w:rPr>
                <w:rFonts w:ascii="Cambria Math" w:eastAsia="DengXian" w:hAnsi="Cambria Math"/>
                <w:sz w:val="20"/>
                <w:lang w:eastAsia="ko-KR"/>
              </w:rPr>
            </m:ctrlPr>
          </m:sSubPr>
          <m:e>
            <m:r>
              <w:rPr>
                <w:rFonts w:ascii="Cambria Math" w:eastAsia="DengXian" w:hAnsi="Cambria Math"/>
                <w:sz w:val="20"/>
                <w:lang w:eastAsia="ko-KR"/>
              </w:rPr>
              <m:t>L</m:t>
            </m:r>
          </m:e>
          <m:sub>
            <m:r>
              <w:rPr>
                <w:rFonts w:ascii="Cambria Math" w:eastAsia="DengXian" w:hAnsi="Cambria Math"/>
                <w:sz w:val="20"/>
                <w:lang w:eastAsia="ko-KR"/>
              </w:rPr>
              <m:t>plywood</m:t>
            </m:r>
          </m:sub>
        </m:sSub>
        <m:r>
          <m:rPr>
            <m:sty m:val="p"/>
          </m:rPr>
          <w:rPr>
            <w:rFonts w:ascii="Cambria Math" w:eastAsia="DengXian" w:hAnsi="Cambria Math"/>
            <w:sz w:val="20"/>
            <w:lang w:eastAsia="ko-KR"/>
          </w:rPr>
          <m:t>=</m:t>
        </m:r>
      </m:oMath>
      <w:r w:rsidR="00B227F6" w:rsidRPr="003E75B9">
        <w:rPr>
          <w:rFonts w:eastAsia="DengXian"/>
          <w:sz w:val="20"/>
          <w:lang w:eastAsia="ko-KR"/>
        </w:rPr>
        <w:t>1.03 + 0.17f</w:t>
      </w:r>
    </w:p>
    <w:p w14:paraId="49F017A2" w14:textId="77777777" w:rsidR="00B227F6" w:rsidRPr="003E75B9" w:rsidRDefault="00B227F6" w:rsidP="00B227F6">
      <w:pPr>
        <w:pStyle w:val="BodyText"/>
        <w:numPr>
          <w:ilvl w:val="1"/>
          <w:numId w:val="51"/>
        </w:numPr>
        <w:suppressAutoHyphens/>
        <w:spacing w:after="0"/>
        <w:jc w:val="both"/>
        <w:rPr>
          <w:rFonts w:eastAsia="DengXian"/>
          <w:sz w:val="20"/>
          <w:lang w:eastAsia="ko-KR"/>
        </w:rPr>
      </w:pPr>
      <w:r w:rsidRPr="003E75B9">
        <w:rPr>
          <w:rFonts w:eastAsia="DengXian"/>
          <w:sz w:val="20"/>
          <w:lang w:eastAsia="ko-KR"/>
        </w:rPr>
        <w:t>Reference thickness is 1.27 cm</w:t>
      </w:r>
    </w:p>
    <w:p w14:paraId="1AC79013" w14:textId="77777777" w:rsidR="00B227F6" w:rsidRPr="003E75B9" w:rsidRDefault="00B227F6" w:rsidP="00B227F6">
      <w:pPr>
        <w:pStyle w:val="BodyText"/>
        <w:numPr>
          <w:ilvl w:val="1"/>
          <w:numId w:val="51"/>
        </w:numPr>
        <w:suppressAutoHyphens/>
        <w:spacing w:after="0"/>
        <w:jc w:val="both"/>
        <w:rPr>
          <w:rFonts w:eastAsia="DengXian"/>
          <w:sz w:val="20"/>
          <w:lang w:eastAsia="ko-KR"/>
        </w:rPr>
      </w:pPr>
      <w:r w:rsidRPr="003E75B9">
        <w:rPr>
          <w:rFonts w:eastAsia="DengXian"/>
          <w:sz w:val="20"/>
          <w:lang w:eastAsia="ko-KR"/>
        </w:rPr>
        <w:t>Note: plywood penetration loss model is intended to be used for SMa penetration loss modeling.</w:t>
      </w:r>
    </w:p>
    <w:p w14:paraId="74EEEF42" w14:textId="77777777" w:rsidR="00B227F6" w:rsidRPr="003E75B9" w:rsidRDefault="00B227F6" w:rsidP="00B227F6">
      <w:pPr>
        <w:pStyle w:val="BodyText"/>
        <w:spacing w:after="0"/>
        <w:rPr>
          <w:sz w:val="20"/>
          <w:lang w:eastAsia="zh-CN"/>
        </w:rPr>
      </w:pPr>
    </w:p>
    <w:p w14:paraId="0D5DA653"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5CC26EA1" w14:textId="77777777" w:rsidR="00B227F6" w:rsidRPr="003E75B9" w:rsidRDefault="00B227F6" w:rsidP="00B227F6">
      <w:pPr>
        <w:pStyle w:val="BodyText"/>
        <w:spacing w:after="0"/>
        <w:rPr>
          <w:sz w:val="20"/>
        </w:rPr>
      </w:pPr>
      <w:r w:rsidRPr="003E75B9">
        <w:rPr>
          <w:sz w:val="20"/>
        </w:rPr>
        <w:t>To potentially resolve the UMi/UMa pathloss convergence beyond breakpoint distance, RAN1 to further discuss following options:</w:t>
      </w:r>
    </w:p>
    <w:p w14:paraId="2A1B0456" w14:textId="77777777" w:rsidR="00B227F6" w:rsidRPr="003E75B9" w:rsidRDefault="00B227F6" w:rsidP="00B227F6">
      <w:pPr>
        <w:pStyle w:val="BodyText"/>
        <w:numPr>
          <w:ilvl w:val="0"/>
          <w:numId w:val="51"/>
        </w:numPr>
        <w:suppressAutoHyphens/>
        <w:spacing w:after="0"/>
        <w:jc w:val="both"/>
        <w:rPr>
          <w:rFonts w:eastAsia="DengXian"/>
          <w:sz w:val="20"/>
          <w:lang w:eastAsia="ko-KR"/>
        </w:rPr>
      </w:pPr>
      <w:r w:rsidRPr="003E75B9">
        <w:rPr>
          <w:sz w:val="20"/>
        </w:rPr>
        <w:t xml:space="preserve">Option 1) Set </w:t>
      </w:r>
      <m:oMath>
        <m:sSub>
          <m:sSubPr>
            <m:ctrlPr>
              <w:rPr>
                <w:rFonts w:ascii="Cambria Math" w:hAnsi="Cambria Math"/>
                <w:sz w:val="20"/>
                <w:lang w:eastAsia="ko-KR"/>
              </w:rPr>
            </m:ctrlPr>
          </m:sSubPr>
          <m:e>
            <m:r>
              <m:rPr>
                <m:sty m:val="bi"/>
              </m:rPr>
              <w:rPr>
                <w:rFonts w:ascii="Cambria Math" w:hAnsi="Cambria Math"/>
                <w:sz w:val="20"/>
              </w:rPr>
              <m:t>h</m:t>
            </m:r>
          </m:e>
          <m:sub>
            <m:r>
              <m:rPr>
                <m:sty m:val="bi"/>
              </m:rPr>
              <w:rPr>
                <w:rFonts w:ascii="Cambria Math" w:hAnsi="Cambria Math"/>
                <w:sz w:val="20"/>
              </w:rPr>
              <m:t>E</m:t>
            </m:r>
          </m:sub>
        </m:sSub>
      </m:oMath>
      <w:r w:rsidRPr="003E75B9">
        <w:rPr>
          <w:sz w:val="20"/>
        </w:rPr>
        <w:t xml:space="preserve"> to 0 m</w:t>
      </w:r>
    </w:p>
    <w:p w14:paraId="698215A8" w14:textId="77777777" w:rsidR="00B227F6" w:rsidRPr="003E75B9" w:rsidRDefault="00B227F6" w:rsidP="00B227F6">
      <w:pPr>
        <w:pStyle w:val="BodyText"/>
        <w:numPr>
          <w:ilvl w:val="0"/>
          <w:numId w:val="51"/>
        </w:numPr>
        <w:suppressAutoHyphens/>
        <w:spacing w:after="0"/>
        <w:jc w:val="both"/>
        <w:rPr>
          <w:rFonts w:eastAsia="DengXian"/>
          <w:sz w:val="20"/>
          <w:lang w:eastAsia="ko-KR"/>
        </w:rPr>
      </w:pPr>
      <w:r w:rsidRPr="003E75B9">
        <w:rPr>
          <w:sz w:val="20"/>
        </w:rPr>
        <w:t>Option 2) Applying only PL1 when performing link analysis</w:t>
      </w:r>
    </w:p>
    <w:p w14:paraId="3E85B3A2" w14:textId="77777777" w:rsidR="00B227F6" w:rsidRPr="003E75B9" w:rsidRDefault="00B227F6" w:rsidP="00B227F6">
      <w:pPr>
        <w:pStyle w:val="BodyText"/>
        <w:numPr>
          <w:ilvl w:val="0"/>
          <w:numId w:val="51"/>
        </w:numPr>
        <w:suppressAutoHyphens/>
        <w:spacing w:after="0"/>
        <w:jc w:val="both"/>
        <w:rPr>
          <w:rFonts w:eastAsia="DengXian"/>
          <w:sz w:val="20"/>
          <w:lang w:eastAsia="ko-KR"/>
        </w:rPr>
      </w:pPr>
      <w:r w:rsidRPr="003E75B9">
        <w:rPr>
          <w:sz w:val="20"/>
        </w:rPr>
        <w:t>Option 3) add note that provide information on pathloss convergence phenomena beyond the breakpoint distance across different frequencies.</w:t>
      </w:r>
    </w:p>
    <w:p w14:paraId="2A493362" w14:textId="77777777" w:rsidR="00B227F6" w:rsidRPr="003E75B9" w:rsidRDefault="00B227F6" w:rsidP="00B227F6">
      <w:pPr>
        <w:pStyle w:val="BodyText"/>
        <w:numPr>
          <w:ilvl w:val="0"/>
          <w:numId w:val="51"/>
        </w:numPr>
        <w:suppressAutoHyphens/>
        <w:spacing w:after="0"/>
        <w:jc w:val="both"/>
        <w:rPr>
          <w:rFonts w:eastAsia="DengXian"/>
          <w:sz w:val="20"/>
          <w:lang w:eastAsia="ko-KR"/>
        </w:rPr>
      </w:pPr>
      <w:r w:rsidRPr="003E75B9">
        <w:rPr>
          <w:sz w:val="20"/>
        </w:rPr>
        <w:t>Other options are not precluded.</w:t>
      </w:r>
    </w:p>
    <w:p w14:paraId="5544EECC" w14:textId="77777777" w:rsidR="00B227F6" w:rsidRPr="003E75B9" w:rsidRDefault="00B227F6" w:rsidP="00B227F6">
      <w:pPr>
        <w:pStyle w:val="BodyText"/>
        <w:spacing w:after="0"/>
        <w:rPr>
          <w:sz w:val="20"/>
          <w:lang w:eastAsia="zh-CN"/>
        </w:rPr>
      </w:pPr>
    </w:p>
    <w:p w14:paraId="5089EACA" w14:textId="77777777" w:rsidR="00B227F6" w:rsidRPr="003E75B9" w:rsidRDefault="00B227F6" w:rsidP="00B227F6">
      <w:pPr>
        <w:pStyle w:val="BodyText"/>
        <w:spacing w:after="0"/>
        <w:rPr>
          <w:rFonts w:eastAsiaTheme="minorEastAsia"/>
          <w:sz w:val="20"/>
          <w:lang w:eastAsia="ko-KR"/>
        </w:rPr>
      </w:pPr>
    </w:p>
    <w:p w14:paraId="560129B0" w14:textId="77777777" w:rsidR="00B227F6" w:rsidRPr="003E75B9" w:rsidRDefault="00B227F6" w:rsidP="00B227F6">
      <w:pPr>
        <w:spacing w:after="0"/>
        <w:rPr>
          <w:rFonts w:eastAsia="DengXian"/>
          <w:b/>
          <w:bCs/>
          <w:lang w:eastAsia="zh-CN"/>
        </w:rPr>
      </w:pPr>
      <w:r w:rsidRPr="003E75B9">
        <w:rPr>
          <w:rFonts w:eastAsia="DengXian"/>
          <w:b/>
          <w:bCs/>
          <w:lang w:eastAsia="zh-CN"/>
        </w:rPr>
        <w:t>Working assumption</w:t>
      </w:r>
    </w:p>
    <w:p w14:paraId="05A92AC5" w14:textId="77777777" w:rsidR="00B227F6" w:rsidRPr="003E75B9" w:rsidRDefault="00B227F6" w:rsidP="00B227F6">
      <w:pPr>
        <w:pStyle w:val="BodyText"/>
        <w:spacing w:after="0"/>
        <w:rPr>
          <w:rFonts w:eastAsiaTheme="minorEastAsia"/>
          <w:sz w:val="20"/>
          <w:lang w:eastAsia="ko-KR"/>
        </w:rPr>
      </w:pPr>
      <w:r w:rsidRPr="003E75B9">
        <w:rPr>
          <w:rFonts w:eastAsiaTheme="minorEastAsia"/>
          <w:sz w:val="20"/>
          <w:lang w:eastAsia="ko-KR"/>
        </w:rPr>
        <w:t>Proposed Working assumption</w:t>
      </w:r>
    </w:p>
    <w:p w14:paraId="45DA7546" w14:textId="77777777" w:rsidR="00B227F6" w:rsidRPr="003E75B9" w:rsidRDefault="00B227F6" w:rsidP="00B227F6">
      <w:pPr>
        <w:pStyle w:val="BodyText"/>
        <w:numPr>
          <w:ilvl w:val="0"/>
          <w:numId w:val="51"/>
        </w:numPr>
        <w:suppressAutoHyphens/>
        <w:spacing w:after="0"/>
        <w:jc w:val="both"/>
        <w:rPr>
          <w:rFonts w:eastAsiaTheme="minorEastAsia"/>
          <w:sz w:val="20"/>
          <w:lang w:eastAsia="ko-KR"/>
        </w:rPr>
      </w:pPr>
      <w:r w:rsidRPr="003E75B9">
        <w:rPr>
          <w:rFonts w:eastAsiaTheme="minorEastAsia"/>
          <w:sz w:val="20"/>
          <w:lang w:eastAsia="ko-KR"/>
        </w:rPr>
        <w:t>Update the UMa LOS, NLOS, and O2I Cluster AOD spread as follows:</w:t>
      </w:r>
    </w:p>
    <w:p w14:paraId="68D1D0A0" w14:textId="77777777" w:rsidR="00B227F6" w:rsidRPr="003E75B9" w:rsidRDefault="00B227F6" w:rsidP="00B227F6">
      <w:pPr>
        <w:pStyle w:val="BodyText"/>
        <w:numPr>
          <w:ilvl w:val="1"/>
          <w:numId w:val="51"/>
        </w:numPr>
        <w:suppressAutoHyphens/>
        <w:spacing w:after="0"/>
        <w:jc w:val="both"/>
        <w:rPr>
          <w:sz w:val="20"/>
        </w:rPr>
      </w:pPr>
      <w:r w:rsidRPr="003E75B9">
        <w:rPr>
          <w:rFonts w:eastAsia="DengXian"/>
          <w:sz w:val="20"/>
          <w:lang w:eastAsia="ko-KR"/>
        </w:rPr>
        <w:t>Note: the update parameter for LOS and NLOS was generated using all measurement and ray tracing data set from Rel-14 SI and (current) Rel-19 SI and dividing the data points into 3 groups, below 6 GHz, 6 to 24 GHz, and above 24 GHz, and weighting the data sets for each group to perform weighted least square curve fit.</w:t>
      </w:r>
      <w:r w:rsidRPr="003E75B9">
        <w:rPr>
          <w:rFonts w:eastAsia="DengXian"/>
          <w:color w:val="1A1A1A"/>
          <w:kern w:val="24"/>
          <w:sz w:val="20"/>
          <w:lang w:eastAsia="ko-KR"/>
        </w:rPr>
        <w:t xml:space="preserve"> </w:t>
      </w:r>
      <w:r w:rsidRPr="003E75B9">
        <w:rPr>
          <w:sz w:val="20"/>
        </w:rPr>
        <w:t>If a group has fewer data points, higher weight</w:t>
      </w:r>
      <w:r w:rsidRPr="003E75B9">
        <w:rPr>
          <w:rFonts w:eastAsia="DengXian"/>
          <w:sz w:val="20"/>
          <w:lang w:eastAsia="zh-CN"/>
        </w:rPr>
        <w:t xml:space="preserve"> per data point is </w:t>
      </w:r>
      <w:r w:rsidRPr="003E75B9">
        <w:rPr>
          <w:sz w:val="20"/>
        </w:rPr>
        <w:t xml:space="preserve">calculated. All points within a group have same weight. Sum of weights for all groups is equal to 1. </w:t>
      </w:r>
      <w:r w:rsidRPr="003E75B9">
        <w:rPr>
          <w:rFonts w:eastAsia="DengXian"/>
          <w:sz w:val="20"/>
          <w:lang w:eastAsia="zh-CN"/>
        </w:rPr>
        <w:t xml:space="preserve"> Each group is given equal weightage.</w:t>
      </w:r>
    </w:p>
    <w:p w14:paraId="543D6DEE" w14:textId="77777777" w:rsidR="00B227F6" w:rsidRPr="003E75B9" w:rsidRDefault="00B227F6" w:rsidP="00B227F6">
      <w:pPr>
        <w:pStyle w:val="BodyText"/>
        <w:numPr>
          <w:ilvl w:val="1"/>
          <w:numId w:val="51"/>
        </w:numPr>
        <w:suppressAutoHyphens/>
        <w:spacing w:after="0"/>
        <w:jc w:val="both"/>
        <w:rPr>
          <w:rFonts w:eastAsiaTheme="minorEastAsia"/>
          <w:sz w:val="20"/>
          <w:lang w:eastAsia="ko-KR"/>
        </w:rPr>
      </w:pPr>
      <w:r w:rsidRPr="003E75B9">
        <w:rPr>
          <w:rFonts w:eastAsiaTheme="minorEastAsia"/>
          <w:sz w:val="20"/>
          <w:lang w:eastAsia="ko-KR"/>
        </w:rPr>
        <w:t>Note: the update parameters were generated from scaling of updated NLOS UMa O2I value with the ratio of NLOS UMa NLOS and O2I measurement data fit from (current) Rel-19 SI at 3.7 GHz.</w:t>
      </w:r>
    </w:p>
    <w:tbl>
      <w:tblPr>
        <w:tblW w:w="46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3"/>
        <w:gridCol w:w="1230"/>
        <w:gridCol w:w="1230"/>
        <w:gridCol w:w="1230"/>
        <w:gridCol w:w="1230"/>
        <w:gridCol w:w="1230"/>
        <w:gridCol w:w="1231"/>
      </w:tblGrid>
      <w:tr w:rsidR="00B227F6" w:rsidRPr="003E75B9" w14:paraId="2D9B3081" w14:textId="77777777" w:rsidTr="00391FA0">
        <w:trPr>
          <w:cantSplit/>
          <w:trHeight w:val="245"/>
          <w:tblHeader/>
          <w:jc w:val="center"/>
        </w:trPr>
        <w:tc>
          <w:tcPr>
            <w:tcW w:w="1093" w:type="pct"/>
            <w:vMerge w:val="restart"/>
            <w:shd w:val="clear" w:color="auto" w:fill="E0E0E0"/>
            <w:vAlign w:val="center"/>
          </w:tcPr>
          <w:p w14:paraId="53AF1B33" w14:textId="77777777" w:rsidR="00B227F6" w:rsidRPr="003E75B9" w:rsidRDefault="00B227F6" w:rsidP="00391FA0">
            <w:pPr>
              <w:spacing w:after="0"/>
              <w:jc w:val="center"/>
              <w:rPr>
                <w:b/>
                <w:lang w:eastAsia="x-none"/>
              </w:rPr>
            </w:pPr>
            <w:r w:rsidRPr="003E75B9">
              <w:rPr>
                <w:b/>
                <w:lang w:eastAsia="x-none"/>
              </w:rPr>
              <w:t>Scenarios</w:t>
            </w:r>
          </w:p>
        </w:tc>
        <w:tc>
          <w:tcPr>
            <w:tcW w:w="1953" w:type="pct"/>
            <w:gridSpan w:val="3"/>
            <w:shd w:val="clear" w:color="auto" w:fill="E0E0E0"/>
            <w:vAlign w:val="center"/>
          </w:tcPr>
          <w:p w14:paraId="7FB36843"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TR 38.901 UMa</w:t>
            </w:r>
          </w:p>
        </w:tc>
        <w:tc>
          <w:tcPr>
            <w:tcW w:w="1953" w:type="pct"/>
            <w:gridSpan w:val="3"/>
            <w:shd w:val="clear" w:color="auto" w:fill="E0E0E0"/>
            <w:vAlign w:val="center"/>
          </w:tcPr>
          <w:p w14:paraId="20B3D265"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lang w:eastAsia="zh-CN"/>
              </w:rPr>
              <w:t>Updated UMa</w:t>
            </w:r>
          </w:p>
        </w:tc>
      </w:tr>
      <w:tr w:rsidR="00B227F6" w:rsidRPr="003E75B9" w14:paraId="22CFD757" w14:textId="77777777" w:rsidTr="00391FA0">
        <w:trPr>
          <w:cantSplit/>
          <w:trHeight w:val="179"/>
          <w:tblHeader/>
          <w:jc w:val="center"/>
        </w:trPr>
        <w:tc>
          <w:tcPr>
            <w:tcW w:w="1093" w:type="pct"/>
            <w:vMerge/>
            <w:shd w:val="clear" w:color="auto" w:fill="E0E0E0"/>
            <w:vAlign w:val="center"/>
          </w:tcPr>
          <w:p w14:paraId="35A0871A" w14:textId="77777777" w:rsidR="00B227F6" w:rsidRPr="003E75B9" w:rsidRDefault="00B227F6" w:rsidP="00391FA0">
            <w:pPr>
              <w:spacing w:after="0"/>
              <w:jc w:val="center"/>
              <w:rPr>
                <w:b/>
                <w:lang w:eastAsia="x-none"/>
              </w:rPr>
            </w:pPr>
          </w:p>
        </w:tc>
        <w:tc>
          <w:tcPr>
            <w:tcW w:w="651" w:type="pct"/>
            <w:shd w:val="clear" w:color="auto" w:fill="E0E0E0"/>
            <w:vAlign w:val="center"/>
          </w:tcPr>
          <w:p w14:paraId="6A6BB9CC"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LOS</w:t>
            </w:r>
          </w:p>
        </w:tc>
        <w:tc>
          <w:tcPr>
            <w:tcW w:w="651" w:type="pct"/>
            <w:shd w:val="clear" w:color="auto" w:fill="E0E0E0"/>
            <w:vAlign w:val="center"/>
          </w:tcPr>
          <w:p w14:paraId="41C3C0A5"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NLOS</w:t>
            </w:r>
          </w:p>
        </w:tc>
        <w:tc>
          <w:tcPr>
            <w:tcW w:w="651" w:type="pct"/>
            <w:shd w:val="clear" w:color="auto" w:fill="E0E0E0"/>
            <w:vAlign w:val="center"/>
          </w:tcPr>
          <w:p w14:paraId="0DC2453F"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O2I</w:t>
            </w:r>
          </w:p>
        </w:tc>
        <w:tc>
          <w:tcPr>
            <w:tcW w:w="651" w:type="pct"/>
            <w:shd w:val="clear" w:color="auto" w:fill="E0E0E0"/>
            <w:vAlign w:val="center"/>
          </w:tcPr>
          <w:p w14:paraId="70E74A6A"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LOS</w:t>
            </w:r>
          </w:p>
        </w:tc>
        <w:tc>
          <w:tcPr>
            <w:tcW w:w="651" w:type="pct"/>
            <w:shd w:val="clear" w:color="auto" w:fill="E0E0E0"/>
            <w:vAlign w:val="center"/>
          </w:tcPr>
          <w:p w14:paraId="741EBE1D"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NLOS</w:t>
            </w:r>
          </w:p>
        </w:tc>
        <w:tc>
          <w:tcPr>
            <w:tcW w:w="652" w:type="pct"/>
            <w:shd w:val="clear" w:color="auto" w:fill="E0E0E0"/>
            <w:vAlign w:val="center"/>
          </w:tcPr>
          <w:p w14:paraId="5A70573E"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O2I</w:t>
            </w:r>
          </w:p>
        </w:tc>
      </w:tr>
      <w:tr w:rsidR="00B227F6" w:rsidRPr="003E75B9" w14:paraId="5A9CD537" w14:textId="77777777" w:rsidTr="00391FA0">
        <w:trPr>
          <w:cantSplit/>
          <w:trHeight w:val="179"/>
          <w:jc w:val="center"/>
        </w:trPr>
        <w:tc>
          <w:tcPr>
            <w:tcW w:w="1093" w:type="pct"/>
            <w:vAlign w:val="center"/>
          </w:tcPr>
          <w:p w14:paraId="1A84FB13" w14:textId="77777777" w:rsidR="00B227F6" w:rsidRPr="003E75B9" w:rsidRDefault="00B227F6" w:rsidP="00391FA0">
            <w:pPr>
              <w:spacing w:after="0"/>
              <w:jc w:val="center"/>
              <w:rPr>
                <w:iCs/>
              </w:rPr>
            </w:pPr>
            <w:r w:rsidRPr="003E75B9">
              <w:rPr>
                <w:iCs/>
              </w:rPr>
              <w:t>Cluster ASD (C</w:t>
            </w:r>
            <w:r w:rsidRPr="003E75B9">
              <w:rPr>
                <w:iCs/>
                <w:vertAlign w:val="subscript"/>
              </w:rPr>
              <w:t>ASD</w:t>
            </w:r>
            <w:r w:rsidRPr="003E75B9">
              <w:rPr>
                <w:iCs/>
              </w:rPr>
              <w:t>) in [deg]</w:t>
            </w:r>
          </w:p>
        </w:tc>
        <w:tc>
          <w:tcPr>
            <w:tcW w:w="651" w:type="pct"/>
            <w:vAlign w:val="center"/>
          </w:tcPr>
          <w:p w14:paraId="7AA0D2E7" w14:textId="77777777" w:rsidR="00B227F6" w:rsidRPr="003E75B9" w:rsidRDefault="00B227F6" w:rsidP="00391FA0">
            <w:pPr>
              <w:pStyle w:val="TAC"/>
              <w:keepNext w:val="0"/>
              <w:keepLines w:val="0"/>
              <w:rPr>
                <w:rFonts w:ascii="Times New Roman" w:hAnsi="Times New Roman"/>
                <w:iCs/>
                <w:sz w:val="20"/>
              </w:rPr>
            </w:pPr>
            <w:r w:rsidRPr="003E75B9">
              <w:rPr>
                <w:rFonts w:ascii="Times New Roman" w:hAnsi="Times New Roman"/>
                <w:iCs/>
                <w:sz w:val="20"/>
              </w:rPr>
              <w:t>5</w:t>
            </w:r>
          </w:p>
        </w:tc>
        <w:tc>
          <w:tcPr>
            <w:tcW w:w="651" w:type="pct"/>
            <w:vAlign w:val="center"/>
          </w:tcPr>
          <w:p w14:paraId="06C7E14E" w14:textId="77777777" w:rsidR="00B227F6" w:rsidRPr="003E75B9" w:rsidRDefault="00B227F6" w:rsidP="00391FA0">
            <w:pPr>
              <w:pStyle w:val="TAC"/>
              <w:keepNext w:val="0"/>
              <w:keepLines w:val="0"/>
              <w:rPr>
                <w:rFonts w:ascii="Times New Roman" w:hAnsi="Times New Roman"/>
                <w:iCs/>
                <w:sz w:val="20"/>
              </w:rPr>
            </w:pPr>
            <w:r w:rsidRPr="003E75B9">
              <w:rPr>
                <w:rFonts w:ascii="Times New Roman" w:hAnsi="Times New Roman"/>
                <w:iCs/>
                <w:sz w:val="20"/>
              </w:rPr>
              <w:t>2</w:t>
            </w:r>
          </w:p>
        </w:tc>
        <w:tc>
          <w:tcPr>
            <w:tcW w:w="651" w:type="pct"/>
            <w:vAlign w:val="center"/>
          </w:tcPr>
          <w:p w14:paraId="3D1B2AB4" w14:textId="77777777" w:rsidR="00B227F6" w:rsidRPr="003E75B9" w:rsidRDefault="00B227F6" w:rsidP="00391FA0">
            <w:pPr>
              <w:pStyle w:val="TAC"/>
              <w:keepNext w:val="0"/>
              <w:keepLines w:val="0"/>
              <w:rPr>
                <w:rFonts w:ascii="Times New Roman" w:hAnsi="Times New Roman"/>
                <w:iCs/>
                <w:sz w:val="20"/>
              </w:rPr>
            </w:pPr>
            <w:r w:rsidRPr="003E75B9">
              <w:rPr>
                <w:rFonts w:ascii="Times New Roman" w:hAnsi="Times New Roman"/>
                <w:iCs/>
                <w:sz w:val="20"/>
              </w:rPr>
              <w:t>5</w:t>
            </w:r>
          </w:p>
        </w:tc>
        <w:tc>
          <w:tcPr>
            <w:tcW w:w="651" w:type="pct"/>
          </w:tcPr>
          <w:p w14:paraId="56420C2A" w14:textId="77777777" w:rsidR="00B227F6" w:rsidRPr="003E75B9" w:rsidRDefault="00B227F6" w:rsidP="00391FA0">
            <w:pPr>
              <w:pStyle w:val="TAC"/>
              <w:keepNext w:val="0"/>
              <w:keepLines w:val="0"/>
              <w:rPr>
                <w:rFonts w:ascii="Times New Roman" w:hAnsi="Times New Roman"/>
                <w:iCs/>
                <w:color w:val="FF0000"/>
                <w:kern w:val="24"/>
                <w:sz w:val="20"/>
              </w:rPr>
            </w:pPr>
            <w:r w:rsidRPr="003E75B9">
              <w:rPr>
                <w:rFonts w:ascii="Times New Roman" w:hAnsi="Times New Roman"/>
                <w:iCs/>
                <w:color w:val="FF0000"/>
                <w:kern w:val="24"/>
                <w:sz w:val="20"/>
              </w:rPr>
              <w:t>3.74</w:t>
            </w:r>
          </w:p>
        </w:tc>
        <w:tc>
          <w:tcPr>
            <w:tcW w:w="651" w:type="pct"/>
          </w:tcPr>
          <w:p w14:paraId="3ED979C1" w14:textId="77777777" w:rsidR="00B227F6" w:rsidRPr="003E75B9" w:rsidRDefault="00B227F6" w:rsidP="00391FA0">
            <w:pPr>
              <w:pStyle w:val="TAC"/>
              <w:keepNext w:val="0"/>
              <w:keepLines w:val="0"/>
              <w:rPr>
                <w:rFonts w:ascii="Times New Roman" w:hAnsi="Times New Roman"/>
                <w:iCs/>
                <w:color w:val="FF0000"/>
                <w:kern w:val="24"/>
                <w:sz w:val="20"/>
              </w:rPr>
            </w:pPr>
            <w:r w:rsidRPr="003E75B9">
              <w:rPr>
                <w:rFonts w:ascii="Times New Roman" w:hAnsi="Times New Roman"/>
                <w:iCs/>
                <w:color w:val="FF0000"/>
                <w:kern w:val="24"/>
                <w:sz w:val="20"/>
              </w:rPr>
              <w:t>1.82</w:t>
            </w:r>
          </w:p>
        </w:tc>
        <w:tc>
          <w:tcPr>
            <w:tcW w:w="652" w:type="pct"/>
          </w:tcPr>
          <w:p w14:paraId="3820BA6E" w14:textId="77777777" w:rsidR="00B227F6" w:rsidRPr="003E75B9" w:rsidRDefault="00B227F6" w:rsidP="00391FA0">
            <w:pPr>
              <w:pStyle w:val="TAC"/>
              <w:keepNext w:val="0"/>
              <w:keepLines w:val="0"/>
              <w:rPr>
                <w:rFonts w:ascii="Times New Roman" w:hAnsi="Times New Roman"/>
                <w:iCs/>
                <w:color w:val="FF0000"/>
                <w:kern w:val="24"/>
                <w:sz w:val="20"/>
              </w:rPr>
            </w:pPr>
            <w:r w:rsidRPr="003E75B9">
              <w:rPr>
                <w:rFonts w:ascii="Times New Roman" w:hAnsi="Times New Roman"/>
                <w:iCs/>
                <w:color w:val="FF0000"/>
                <w:kern w:val="24"/>
                <w:sz w:val="20"/>
              </w:rPr>
              <w:t>1.82</w:t>
            </w:r>
          </w:p>
        </w:tc>
      </w:tr>
    </w:tbl>
    <w:p w14:paraId="4DAC9538" w14:textId="77777777" w:rsidR="00B227F6" w:rsidRPr="003E75B9" w:rsidRDefault="00B227F6" w:rsidP="00B227F6">
      <w:pPr>
        <w:pStyle w:val="BodyText"/>
        <w:tabs>
          <w:tab w:val="left" w:pos="8614"/>
        </w:tabs>
        <w:spacing w:after="0"/>
        <w:ind w:left="720"/>
        <w:rPr>
          <w:rFonts w:eastAsiaTheme="minorEastAsia"/>
          <w:sz w:val="20"/>
          <w:lang w:eastAsia="ko-KR"/>
        </w:rPr>
      </w:pPr>
    </w:p>
    <w:p w14:paraId="70E550F2" w14:textId="77777777" w:rsidR="00B227F6" w:rsidRPr="003E75B9" w:rsidRDefault="00B227F6" w:rsidP="00B227F6">
      <w:pPr>
        <w:pStyle w:val="BodyText"/>
        <w:tabs>
          <w:tab w:val="left" w:pos="8614"/>
        </w:tabs>
        <w:spacing w:after="0"/>
        <w:rPr>
          <w:rFonts w:eastAsiaTheme="minorEastAsia"/>
          <w:sz w:val="20"/>
          <w:lang w:eastAsia="ko-KR"/>
        </w:rPr>
      </w:pPr>
    </w:p>
    <w:p w14:paraId="285F3852" w14:textId="77777777" w:rsidR="00B227F6" w:rsidRPr="003E75B9" w:rsidRDefault="00B227F6" w:rsidP="00B227F6">
      <w:pPr>
        <w:pStyle w:val="BodyText"/>
        <w:tabs>
          <w:tab w:val="left" w:pos="8614"/>
        </w:tabs>
        <w:spacing w:after="0"/>
        <w:rPr>
          <w:rFonts w:eastAsiaTheme="minorEastAsia"/>
          <w:sz w:val="20"/>
          <w:lang w:eastAsia="ko-KR"/>
        </w:rPr>
      </w:pPr>
    </w:p>
    <w:p w14:paraId="6800648C" w14:textId="77777777" w:rsidR="00B227F6" w:rsidRPr="003E75B9" w:rsidRDefault="00B227F6" w:rsidP="00B227F6">
      <w:pPr>
        <w:spacing w:after="0"/>
        <w:rPr>
          <w:rFonts w:eastAsia="DengXian"/>
          <w:b/>
          <w:bCs/>
          <w:lang w:eastAsia="zh-CN"/>
        </w:rPr>
      </w:pPr>
      <w:r w:rsidRPr="003E75B9">
        <w:rPr>
          <w:rFonts w:eastAsia="DengXian"/>
          <w:b/>
          <w:bCs/>
          <w:lang w:eastAsia="zh-CN"/>
        </w:rPr>
        <w:t>Working assumption</w:t>
      </w:r>
    </w:p>
    <w:p w14:paraId="721E48FD" w14:textId="77777777" w:rsidR="00B227F6" w:rsidRPr="003E75B9" w:rsidRDefault="00B227F6" w:rsidP="00B227F6">
      <w:pPr>
        <w:pStyle w:val="BodyText"/>
        <w:spacing w:after="0"/>
        <w:rPr>
          <w:rFonts w:eastAsiaTheme="minorEastAsia"/>
          <w:sz w:val="20"/>
          <w:lang w:eastAsia="ko-KR"/>
        </w:rPr>
      </w:pPr>
      <w:r w:rsidRPr="003E75B9">
        <w:rPr>
          <w:rFonts w:eastAsiaTheme="minorEastAsia"/>
          <w:sz w:val="20"/>
          <w:lang w:eastAsia="ko-KR"/>
        </w:rPr>
        <w:t>Proposed Working assumption</w:t>
      </w:r>
    </w:p>
    <w:p w14:paraId="0EE314F7" w14:textId="77777777" w:rsidR="00B227F6" w:rsidRPr="003E75B9" w:rsidRDefault="00B227F6" w:rsidP="00B227F6">
      <w:pPr>
        <w:pStyle w:val="BodyText"/>
        <w:numPr>
          <w:ilvl w:val="0"/>
          <w:numId w:val="51"/>
        </w:numPr>
        <w:suppressAutoHyphens/>
        <w:spacing w:after="0"/>
        <w:jc w:val="both"/>
        <w:rPr>
          <w:rFonts w:eastAsiaTheme="minorEastAsia"/>
          <w:sz w:val="20"/>
          <w:lang w:eastAsia="ko-KR"/>
        </w:rPr>
      </w:pPr>
      <w:r w:rsidRPr="003E75B9">
        <w:rPr>
          <w:rFonts w:eastAsiaTheme="minorEastAsia"/>
          <w:sz w:val="20"/>
          <w:lang w:eastAsia="ko-KR"/>
        </w:rPr>
        <w:t>Update the UMa O2I AOD spread as follows:</w:t>
      </w:r>
    </w:p>
    <w:p w14:paraId="38A7EF5E" w14:textId="77777777" w:rsidR="00B227F6" w:rsidRPr="003E75B9" w:rsidRDefault="00B227F6" w:rsidP="00B227F6">
      <w:pPr>
        <w:pStyle w:val="BodyText"/>
        <w:numPr>
          <w:ilvl w:val="1"/>
          <w:numId w:val="51"/>
        </w:numPr>
        <w:suppressAutoHyphens/>
        <w:spacing w:after="0"/>
        <w:jc w:val="both"/>
        <w:rPr>
          <w:rFonts w:eastAsiaTheme="minorEastAsia"/>
          <w:sz w:val="20"/>
          <w:lang w:eastAsia="ko-KR"/>
        </w:rPr>
      </w:pPr>
      <w:r w:rsidRPr="003E75B9">
        <w:rPr>
          <w:rFonts w:eastAsiaTheme="minorEastAsia"/>
          <w:sz w:val="20"/>
          <w:lang w:eastAsia="ko-KR"/>
        </w:rPr>
        <w:t>Note: the update parameters were generated from scaling of updated NLOS UMa O2I value with the ratio of NLOS UMa NLOS and O2I measurement data fit from (current) Rel-19 SI at 3.7 GHz.</w:t>
      </w:r>
    </w:p>
    <w:p w14:paraId="1D96C65D" w14:textId="77777777" w:rsidR="00B227F6" w:rsidRPr="003E75B9" w:rsidRDefault="00B227F6" w:rsidP="00B227F6">
      <w:pPr>
        <w:pStyle w:val="BodyText"/>
        <w:numPr>
          <w:ilvl w:val="1"/>
          <w:numId w:val="51"/>
        </w:numPr>
        <w:suppressAutoHyphens/>
        <w:spacing w:after="0"/>
        <w:jc w:val="both"/>
        <w:rPr>
          <w:rFonts w:eastAsiaTheme="minorEastAsia"/>
          <w:sz w:val="20"/>
          <w:lang w:eastAsia="ko-KR"/>
        </w:rPr>
      </w:pPr>
      <w:r w:rsidRPr="003E75B9">
        <w:rPr>
          <w:rFonts w:eastAsiaTheme="minorEastAsia"/>
          <w:sz w:val="20"/>
          <w:lang w:eastAsia="ko-KR"/>
        </w:rPr>
        <w:t>Note: UMa O2I ASD values of Rel-14 TR38.901 used values from UMa O2I ASD values of TR36.873. UMa O2I ASD values of TR36.873 used UMi O2I ASD values from ITU-RM.2135-1. IMT-2020 modeling used the same values from TR36.873. TR25.996 does not contain UMa O2I values. The UMi O2I ASD parameters were derived from Winner II report.</w:t>
      </w:r>
    </w:p>
    <w:tbl>
      <w:tblPr>
        <w:tblW w:w="46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693"/>
        <w:gridCol w:w="3504"/>
        <w:gridCol w:w="3208"/>
      </w:tblGrid>
      <w:tr w:rsidR="00B227F6" w:rsidRPr="003E75B9" w14:paraId="314325DB" w14:textId="77777777" w:rsidTr="00391FA0">
        <w:trPr>
          <w:cantSplit/>
          <w:trHeight w:val="245"/>
          <w:tblHeader/>
          <w:jc w:val="center"/>
        </w:trPr>
        <w:tc>
          <w:tcPr>
            <w:tcW w:w="1207" w:type="pct"/>
            <w:gridSpan w:val="2"/>
            <w:vMerge w:val="restart"/>
            <w:shd w:val="clear" w:color="auto" w:fill="E0E0E0"/>
            <w:vAlign w:val="center"/>
          </w:tcPr>
          <w:p w14:paraId="3C448FC3" w14:textId="77777777" w:rsidR="00B227F6" w:rsidRPr="003E75B9" w:rsidRDefault="00B227F6" w:rsidP="00391FA0">
            <w:pPr>
              <w:spacing w:after="0"/>
              <w:jc w:val="center"/>
              <w:rPr>
                <w:b/>
                <w:lang w:eastAsia="x-none"/>
              </w:rPr>
            </w:pPr>
            <w:r w:rsidRPr="003E75B9">
              <w:rPr>
                <w:b/>
                <w:lang w:eastAsia="x-none"/>
              </w:rPr>
              <w:t>Scenarios</w:t>
            </w:r>
          </w:p>
        </w:tc>
        <w:tc>
          <w:tcPr>
            <w:tcW w:w="1975" w:type="pct"/>
            <w:shd w:val="clear" w:color="auto" w:fill="E0E0E0"/>
            <w:vAlign w:val="center"/>
          </w:tcPr>
          <w:p w14:paraId="2D4C0B9A"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TR 38.901 UMa</w:t>
            </w:r>
          </w:p>
        </w:tc>
        <w:tc>
          <w:tcPr>
            <w:tcW w:w="1818" w:type="pct"/>
            <w:shd w:val="clear" w:color="auto" w:fill="E0E0E0"/>
            <w:vAlign w:val="center"/>
          </w:tcPr>
          <w:p w14:paraId="5965CBAA"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lang w:eastAsia="zh-CN"/>
              </w:rPr>
              <w:t>Updated UMa</w:t>
            </w:r>
          </w:p>
        </w:tc>
      </w:tr>
      <w:tr w:rsidR="00B227F6" w:rsidRPr="003E75B9" w14:paraId="73B0022E" w14:textId="77777777" w:rsidTr="00391FA0">
        <w:trPr>
          <w:cantSplit/>
          <w:trHeight w:val="179"/>
          <w:tblHeader/>
          <w:jc w:val="center"/>
        </w:trPr>
        <w:tc>
          <w:tcPr>
            <w:tcW w:w="1207" w:type="pct"/>
            <w:gridSpan w:val="2"/>
            <w:vMerge/>
            <w:shd w:val="clear" w:color="auto" w:fill="E0E0E0"/>
            <w:vAlign w:val="center"/>
          </w:tcPr>
          <w:p w14:paraId="78100804" w14:textId="77777777" w:rsidR="00B227F6" w:rsidRPr="003E75B9" w:rsidRDefault="00B227F6" w:rsidP="00391FA0">
            <w:pPr>
              <w:spacing w:after="0"/>
              <w:jc w:val="center"/>
              <w:rPr>
                <w:b/>
                <w:lang w:eastAsia="x-none"/>
              </w:rPr>
            </w:pPr>
          </w:p>
        </w:tc>
        <w:tc>
          <w:tcPr>
            <w:tcW w:w="1975" w:type="pct"/>
            <w:shd w:val="clear" w:color="auto" w:fill="E0E0E0"/>
            <w:vAlign w:val="center"/>
          </w:tcPr>
          <w:p w14:paraId="1A1069E8"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O2I</w:t>
            </w:r>
          </w:p>
        </w:tc>
        <w:tc>
          <w:tcPr>
            <w:tcW w:w="1818" w:type="pct"/>
            <w:shd w:val="clear" w:color="auto" w:fill="E0E0E0"/>
            <w:vAlign w:val="center"/>
          </w:tcPr>
          <w:p w14:paraId="02BBA4DA"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O2I</w:t>
            </w:r>
          </w:p>
        </w:tc>
      </w:tr>
      <w:tr w:rsidR="00B227F6" w:rsidRPr="003E75B9" w14:paraId="0933214D" w14:textId="77777777" w:rsidTr="00391FA0">
        <w:trPr>
          <w:cantSplit/>
          <w:trHeight w:val="252"/>
          <w:jc w:val="center"/>
        </w:trPr>
        <w:tc>
          <w:tcPr>
            <w:tcW w:w="896" w:type="pct"/>
            <w:vMerge w:val="restart"/>
            <w:vAlign w:val="center"/>
          </w:tcPr>
          <w:p w14:paraId="42508763" w14:textId="77777777" w:rsidR="00B227F6" w:rsidRPr="003E75B9" w:rsidRDefault="00B227F6" w:rsidP="00391FA0">
            <w:pPr>
              <w:spacing w:after="0"/>
              <w:jc w:val="center"/>
            </w:pPr>
            <w:r w:rsidRPr="003E75B9">
              <w:t>AOD spread (ASD)</w:t>
            </w:r>
          </w:p>
          <w:p w14:paraId="2666C84B" w14:textId="77777777" w:rsidR="00B227F6" w:rsidRPr="003E75B9" w:rsidRDefault="00B227F6" w:rsidP="00391FA0">
            <w:pPr>
              <w:spacing w:after="0"/>
              <w:jc w:val="center"/>
              <w:rPr>
                <w:vertAlign w:val="superscript"/>
              </w:rPr>
            </w:pPr>
            <w:r w:rsidRPr="003E75B9">
              <w:t>lgASD=log</w:t>
            </w:r>
            <w:r w:rsidRPr="003E75B9">
              <w:rPr>
                <w:vertAlign w:val="subscript"/>
              </w:rPr>
              <w:t>10</w:t>
            </w:r>
            <w:r w:rsidRPr="003E75B9">
              <w:t>(ASD/1</w:t>
            </w:r>
            <w:r w:rsidRPr="003E75B9">
              <w:sym w:font="Symbol" w:char="F0B0"/>
            </w:r>
            <w:r w:rsidRPr="003E75B9">
              <w:t>)</w:t>
            </w:r>
          </w:p>
        </w:tc>
        <w:tc>
          <w:tcPr>
            <w:tcW w:w="311" w:type="pct"/>
            <w:vAlign w:val="center"/>
          </w:tcPr>
          <w:p w14:paraId="501EAB3A" w14:textId="77777777" w:rsidR="00B227F6" w:rsidRPr="003E75B9" w:rsidRDefault="00B227F6" w:rsidP="00391FA0">
            <w:pPr>
              <w:spacing w:after="0"/>
              <w:jc w:val="center"/>
            </w:pPr>
            <w:r>
              <w:rPr>
                <w:i/>
              </w:rPr>
              <w:t>µ</w:t>
            </w:r>
            <w:r w:rsidRPr="003E75B9">
              <w:rPr>
                <w:vertAlign w:val="subscript"/>
              </w:rPr>
              <w:t>lgASD</w:t>
            </w:r>
          </w:p>
        </w:tc>
        <w:tc>
          <w:tcPr>
            <w:tcW w:w="1975" w:type="pct"/>
            <w:vAlign w:val="center"/>
          </w:tcPr>
          <w:p w14:paraId="439BC2EF" w14:textId="77777777" w:rsidR="00B227F6" w:rsidRPr="003E75B9" w:rsidRDefault="00B227F6" w:rsidP="00391FA0">
            <w:pPr>
              <w:pStyle w:val="TAC"/>
              <w:keepNext w:val="0"/>
              <w:keepLines w:val="0"/>
              <w:rPr>
                <w:rFonts w:ascii="Times New Roman" w:hAnsi="Times New Roman"/>
                <w:color w:val="000000"/>
                <w:kern w:val="24"/>
                <w:sz w:val="20"/>
              </w:rPr>
            </w:pPr>
            <w:r w:rsidRPr="003E75B9">
              <w:rPr>
                <w:rFonts w:ascii="Times New Roman" w:hAnsi="Times New Roman"/>
                <w:color w:val="000000"/>
                <w:kern w:val="24"/>
                <w:sz w:val="20"/>
              </w:rPr>
              <w:t>1.25</w:t>
            </w:r>
          </w:p>
        </w:tc>
        <w:tc>
          <w:tcPr>
            <w:tcW w:w="1818" w:type="pct"/>
          </w:tcPr>
          <w:p w14:paraId="4992361F" w14:textId="77777777" w:rsidR="00B227F6" w:rsidRPr="003E75B9" w:rsidRDefault="00B227F6" w:rsidP="00391FA0">
            <w:pPr>
              <w:pStyle w:val="TAC"/>
              <w:keepNext w:val="0"/>
              <w:keepLines w:val="0"/>
              <w:rPr>
                <w:rFonts w:ascii="Times New Roman" w:hAnsi="Times New Roman"/>
                <w:color w:val="FF0000"/>
                <w:kern w:val="24"/>
                <w:sz w:val="20"/>
              </w:rPr>
            </w:pPr>
            <w:r w:rsidRPr="003E75B9">
              <w:rPr>
                <w:rFonts w:ascii="Times New Roman" w:hAnsi="Times New Roman"/>
                <w:color w:val="FF0000"/>
                <w:kern w:val="24"/>
                <w:sz w:val="20"/>
              </w:rPr>
              <w:t>0.84</w:t>
            </w:r>
          </w:p>
        </w:tc>
      </w:tr>
      <w:tr w:rsidR="00B227F6" w:rsidRPr="003E75B9" w14:paraId="2317A0D6" w14:textId="77777777" w:rsidTr="00391FA0">
        <w:trPr>
          <w:cantSplit/>
          <w:trHeight w:val="179"/>
          <w:jc w:val="center"/>
        </w:trPr>
        <w:tc>
          <w:tcPr>
            <w:tcW w:w="896" w:type="pct"/>
            <w:vMerge/>
            <w:vAlign w:val="center"/>
          </w:tcPr>
          <w:p w14:paraId="099138E1" w14:textId="77777777" w:rsidR="00B227F6" w:rsidRPr="003E75B9" w:rsidRDefault="00B227F6" w:rsidP="00391FA0">
            <w:pPr>
              <w:spacing w:after="0"/>
              <w:jc w:val="center"/>
            </w:pPr>
          </w:p>
        </w:tc>
        <w:tc>
          <w:tcPr>
            <w:tcW w:w="311" w:type="pct"/>
            <w:vAlign w:val="center"/>
          </w:tcPr>
          <w:p w14:paraId="233FC22B" w14:textId="77777777" w:rsidR="00B227F6" w:rsidRPr="003E75B9" w:rsidRDefault="00B227F6" w:rsidP="00391FA0">
            <w:pPr>
              <w:spacing w:after="0"/>
              <w:jc w:val="center"/>
            </w:pPr>
            <w:r>
              <w:rPr>
                <w:rFonts w:ascii="Cambria Math" w:hAnsi="Cambria Math"/>
                <w:i/>
              </w:rPr>
              <w:t>σ</w:t>
            </w:r>
            <w:r w:rsidRPr="003E75B9">
              <w:rPr>
                <w:vertAlign w:val="subscript"/>
              </w:rPr>
              <w:t>lgASD</w:t>
            </w:r>
          </w:p>
        </w:tc>
        <w:tc>
          <w:tcPr>
            <w:tcW w:w="1975" w:type="pct"/>
            <w:vAlign w:val="center"/>
          </w:tcPr>
          <w:p w14:paraId="6008A876" w14:textId="77777777" w:rsidR="00B227F6" w:rsidRPr="003E75B9" w:rsidRDefault="00B227F6" w:rsidP="00391FA0">
            <w:pPr>
              <w:pStyle w:val="TAC"/>
              <w:keepNext w:val="0"/>
              <w:keepLines w:val="0"/>
              <w:rPr>
                <w:rFonts w:ascii="Times New Roman" w:hAnsi="Times New Roman"/>
                <w:color w:val="000000"/>
                <w:kern w:val="24"/>
                <w:sz w:val="20"/>
              </w:rPr>
            </w:pPr>
            <w:r w:rsidRPr="003E75B9">
              <w:rPr>
                <w:rFonts w:ascii="Times New Roman" w:hAnsi="Times New Roman"/>
                <w:color w:val="000000"/>
                <w:kern w:val="24"/>
                <w:sz w:val="20"/>
              </w:rPr>
              <w:t>0.42</w:t>
            </w:r>
          </w:p>
        </w:tc>
        <w:tc>
          <w:tcPr>
            <w:tcW w:w="1818" w:type="pct"/>
          </w:tcPr>
          <w:p w14:paraId="4733A397" w14:textId="77777777" w:rsidR="00B227F6" w:rsidRPr="003E75B9" w:rsidRDefault="00B227F6" w:rsidP="00391FA0">
            <w:pPr>
              <w:pStyle w:val="TAC"/>
              <w:keepNext w:val="0"/>
              <w:keepLines w:val="0"/>
              <w:rPr>
                <w:rFonts w:ascii="Times New Roman" w:hAnsi="Times New Roman"/>
                <w:color w:val="FF0000"/>
                <w:kern w:val="24"/>
                <w:sz w:val="20"/>
              </w:rPr>
            </w:pPr>
            <w:r w:rsidRPr="003E75B9">
              <w:rPr>
                <w:rFonts w:ascii="Times New Roman" w:hAnsi="Times New Roman"/>
                <w:color w:val="FF0000"/>
                <w:kern w:val="24"/>
                <w:sz w:val="20"/>
              </w:rPr>
              <w:t>0.42</w:t>
            </w:r>
          </w:p>
        </w:tc>
      </w:tr>
    </w:tbl>
    <w:p w14:paraId="5C82086F" w14:textId="77777777" w:rsidR="00B227F6" w:rsidRPr="003E75B9" w:rsidRDefault="00B227F6" w:rsidP="00B227F6">
      <w:pPr>
        <w:pStyle w:val="BodyText"/>
        <w:spacing w:after="0"/>
        <w:rPr>
          <w:rFonts w:eastAsiaTheme="minorEastAsia"/>
          <w:sz w:val="20"/>
          <w:lang w:eastAsia="ko-KR"/>
        </w:rPr>
      </w:pPr>
    </w:p>
    <w:p w14:paraId="038A6A3D" w14:textId="77777777" w:rsidR="00B227F6" w:rsidRPr="003E75B9" w:rsidRDefault="00B227F6" w:rsidP="00B227F6">
      <w:pPr>
        <w:spacing w:after="0"/>
        <w:rPr>
          <w:rFonts w:eastAsia="DengXian"/>
          <w:b/>
          <w:bCs/>
          <w:lang w:eastAsia="zh-CN"/>
        </w:rPr>
      </w:pPr>
      <w:r w:rsidRPr="003E75B9">
        <w:rPr>
          <w:rFonts w:eastAsia="DengXian"/>
          <w:b/>
          <w:bCs/>
          <w:lang w:eastAsia="zh-CN"/>
        </w:rPr>
        <w:t>Conclusion</w:t>
      </w:r>
    </w:p>
    <w:p w14:paraId="701A4674" w14:textId="77777777" w:rsidR="00B227F6" w:rsidRPr="003E75B9" w:rsidRDefault="00B227F6" w:rsidP="00B227F6">
      <w:pPr>
        <w:pStyle w:val="BodyText"/>
        <w:numPr>
          <w:ilvl w:val="0"/>
          <w:numId w:val="51"/>
        </w:numPr>
        <w:suppressAutoHyphens/>
        <w:spacing w:after="0"/>
        <w:jc w:val="both"/>
        <w:rPr>
          <w:rFonts w:eastAsia="DengXian"/>
          <w:sz w:val="20"/>
          <w:lang w:eastAsia="ko-KR"/>
        </w:rPr>
      </w:pPr>
      <w:r w:rsidRPr="003E75B9">
        <w:rPr>
          <w:rFonts w:eastAsia="DengXian"/>
          <w:sz w:val="20"/>
          <w:lang w:eastAsia="ko-KR"/>
        </w:rPr>
        <w:t>RAN1 to continue study the number of clusters for InH, UMi, and UMa scenarios, and intra-cluster power angular profile modeling for all scenarios.</w:t>
      </w:r>
    </w:p>
    <w:p w14:paraId="3B0DB4FF" w14:textId="77777777" w:rsidR="00B227F6" w:rsidRPr="003E75B9" w:rsidRDefault="00B227F6" w:rsidP="00B227F6">
      <w:pPr>
        <w:pStyle w:val="BodyText"/>
        <w:numPr>
          <w:ilvl w:val="1"/>
          <w:numId w:val="51"/>
        </w:numPr>
        <w:suppressAutoHyphens/>
        <w:spacing w:after="0"/>
        <w:jc w:val="both"/>
        <w:rPr>
          <w:rFonts w:eastAsia="DengXian"/>
          <w:sz w:val="20"/>
          <w:lang w:eastAsia="ko-KR"/>
        </w:rPr>
      </w:pPr>
      <w:r w:rsidRPr="003E75B9">
        <w:rPr>
          <w:rFonts w:eastAsia="DengXian"/>
          <w:sz w:val="20"/>
          <w:lang w:eastAsia="ko-KR"/>
        </w:rPr>
        <w:t>Study to further consider distribution of the number of clusters, resolvable clusters and subpaths of the measurements.</w:t>
      </w:r>
    </w:p>
    <w:p w14:paraId="17E560FF" w14:textId="77777777" w:rsidR="00B227F6" w:rsidRPr="003E75B9" w:rsidRDefault="00B227F6" w:rsidP="00B227F6">
      <w:pPr>
        <w:pStyle w:val="BodyText"/>
        <w:spacing w:after="0"/>
        <w:rPr>
          <w:sz w:val="20"/>
          <w:lang w:eastAsia="zh-CN"/>
        </w:rPr>
      </w:pPr>
    </w:p>
    <w:p w14:paraId="55C6DF9E" w14:textId="77777777" w:rsidR="00B227F6" w:rsidRPr="003E75B9" w:rsidRDefault="00B227F6" w:rsidP="00B227F6">
      <w:pPr>
        <w:spacing w:after="0"/>
        <w:rPr>
          <w:rFonts w:eastAsia="DengXian"/>
          <w:b/>
          <w:bCs/>
          <w:lang w:eastAsia="zh-CN"/>
        </w:rPr>
      </w:pPr>
      <w:r w:rsidRPr="003E75B9">
        <w:rPr>
          <w:rFonts w:eastAsia="DengXian"/>
          <w:b/>
          <w:bCs/>
          <w:lang w:eastAsia="zh-CN"/>
        </w:rPr>
        <w:t>Conclusion</w:t>
      </w:r>
    </w:p>
    <w:p w14:paraId="497D8717" w14:textId="77777777" w:rsidR="00B227F6" w:rsidRPr="003E75B9" w:rsidRDefault="00B227F6" w:rsidP="00B227F6">
      <w:pPr>
        <w:pStyle w:val="ListParagraph"/>
        <w:widowControl/>
        <w:numPr>
          <w:ilvl w:val="0"/>
          <w:numId w:val="54"/>
        </w:numPr>
        <w:suppressAutoHyphens/>
        <w:overflowPunct w:val="0"/>
        <w:ind w:leftChars="0"/>
        <w:jc w:val="left"/>
        <w:rPr>
          <w:rFonts w:ascii="Times New Roman" w:hAnsi="Times New Roman"/>
          <w:sz w:val="20"/>
          <w:szCs w:val="20"/>
        </w:rPr>
      </w:pPr>
      <w:r w:rsidRPr="003E75B9">
        <w:rPr>
          <w:rFonts w:ascii="Times New Roman" w:hAnsi="Times New Roman"/>
          <w:sz w:val="20"/>
          <w:szCs w:val="20"/>
        </w:rPr>
        <w:t xml:space="preserve">Further study on introduction of polarization variability for each </w:t>
      </w:r>
      <w:proofErr w:type="gramStart"/>
      <w:r w:rsidRPr="003E75B9">
        <w:rPr>
          <w:rFonts w:ascii="Times New Roman" w:hAnsi="Times New Roman"/>
          <w:sz w:val="20"/>
          <w:szCs w:val="20"/>
        </w:rPr>
        <w:t>rays</w:t>
      </w:r>
      <w:proofErr w:type="gramEnd"/>
      <w:r w:rsidRPr="003E75B9">
        <w:rPr>
          <w:rFonts w:ascii="Times New Roman" w:hAnsi="Times New Roman"/>
          <w:sz w:val="20"/>
          <w:szCs w:val="20"/>
        </w:rPr>
        <w:t xml:space="preserve"> of cluster for NLOS component of the channel as an optional modeling component.</w:t>
      </w:r>
    </w:p>
    <w:p w14:paraId="6FB45D43" w14:textId="77777777" w:rsidR="00B227F6" w:rsidRPr="003E75B9" w:rsidRDefault="00B227F6" w:rsidP="00B227F6">
      <w:pPr>
        <w:pStyle w:val="ListParagraph"/>
        <w:widowControl/>
        <w:numPr>
          <w:ilvl w:val="1"/>
          <w:numId w:val="54"/>
        </w:numPr>
        <w:suppressAutoHyphens/>
        <w:overflowPunct w:val="0"/>
        <w:ind w:leftChars="0"/>
        <w:jc w:val="left"/>
        <w:rPr>
          <w:rFonts w:ascii="Times New Roman" w:hAnsi="Times New Roman"/>
          <w:sz w:val="20"/>
          <w:szCs w:val="20"/>
        </w:rPr>
      </w:pPr>
      <w:r w:rsidRPr="003E75B9">
        <w:rPr>
          <w:rFonts w:ascii="Times New Roman" w:hAnsi="Times New Roman"/>
          <w:sz w:val="20"/>
          <w:szCs w:val="20"/>
        </w:rPr>
        <w:t xml:space="preserve">Polarization variability is introduced by amplitude scaling parameter </w:t>
      </w:r>
      <m:oMath>
        <m:r>
          <w:rPr>
            <w:rFonts w:ascii="Cambria Math" w:hAnsi="Cambria Math"/>
            <w:sz w:val="20"/>
            <w:szCs w:val="20"/>
          </w:rPr>
          <m:t>η</m:t>
        </m:r>
      </m:oMath>
      <w:r w:rsidRPr="003E75B9">
        <w:rPr>
          <w:rFonts w:ascii="Times New Roman" w:hAnsi="Times New Roman"/>
          <w:sz w:val="20"/>
          <w:szCs w:val="20"/>
        </w:rPr>
        <w:t xml:space="preserve"> for XPR matrix as follows:</w:t>
      </w:r>
    </w:p>
    <w:p w14:paraId="756AC05C" w14:textId="77777777" w:rsidR="00B227F6" w:rsidRPr="003E75B9" w:rsidRDefault="00000000" w:rsidP="00B227F6">
      <w:pPr>
        <w:pStyle w:val="ListParagraph"/>
        <w:widowControl/>
        <w:numPr>
          <w:ilvl w:val="1"/>
          <w:numId w:val="54"/>
        </w:numPr>
        <w:suppressAutoHyphens/>
        <w:overflowPunct w:val="0"/>
        <w:ind w:leftChars="0"/>
        <w:jc w:val="left"/>
        <w:rPr>
          <w:rFonts w:ascii="Times New Roman" w:hAnsi="Times New Roman"/>
          <w:sz w:val="20"/>
          <w:szCs w:val="20"/>
          <w:lang w:val="es-ES"/>
        </w:rPr>
      </w:pPr>
      <m:oMath>
        <m:sSubSup>
          <m:sSubSupPr>
            <m:ctrlPr>
              <w:rPr>
                <w:rFonts w:ascii="Cambria Math" w:hAnsi="Cambria Math"/>
                <w:i/>
                <w:sz w:val="20"/>
                <w:szCs w:val="20"/>
              </w:rPr>
            </m:ctrlPr>
          </m:sSubSupPr>
          <m:e>
            <m:r>
              <w:rPr>
                <w:rFonts w:ascii="Cambria Math" w:hAnsi="Cambria Math"/>
                <w:sz w:val="20"/>
                <w:szCs w:val="20"/>
              </w:rPr>
              <m:t>H</m:t>
            </m:r>
          </m:e>
          <m:sub>
            <m:r>
              <w:rPr>
                <w:rFonts w:ascii="Cambria Math" w:hAnsi="Cambria Math"/>
                <w:sz w:val="20"/>
                <w:szCs w:val="20"/>
              </w:rPr>
              <m:t>u</m:t>
            </m:r>
            <m:r>
              <w:rPr>
                <w:rFonts w:ascii="Cambria Math" w:hAnsi="Cambria Math"/>
                <w:sz w:val="20"/>
                <w:szCs w:val="20"/>
                <w:lang w:val="es-ES"/>
              </w:rPr>
              <m:t>,</m:t>
            </m:r>
            <m:r>
              <w:rPr>
                <w:rFonts w:ascii="Cambria Math" w:hAnsi="Cambria Math"/>
                <w:sz w:val="20"/>
                <w:szCs w:val="20"/>
              </w:rPr>
              <m:t>s</m:t>
            </m:r>
            <m:r>
              <w:rPr>
                <w:rFonts w:ascii="Cambria Math" w:hAnsi="Cambria Math"/>
                <w:sz w:val="20"/>
                <w:szCs w:val="20"/>
                <w:lang w:val="es-ES"/>
              </w:rPr>
              <m:t>,</m:t>
            </m:r>
            <m:r>
              <w:rPr>
                <w:rFonts w:ascii="Cambria Math" w:hAnsi="Cambria Math"/>
                <w:sz w:val="20"/>
                <w:szCs w:val="20"/>
              </w:rPr>
              <m:t>n</m:t>
            </m:r>
          </m:sub>
          <m:sup>
            <m:r>
              <m:rPr>
                <m:nor/>
              </m:rPr>
              <w:rPr>
                <w:rFonts w:ascii="Times New Roman" w:hAnsi="Times New Roman"/>
                <w:sz w:val="20"/>
                <w:szCs w:val="20"/>
                <w:lang w:val="es-ES"/>
              </w:rPr>
              <m:t>NLOS</m:t>
            </m:r>
          </m:sup>
        </m:sSubSup>
        <m:d>
          <m:dPr>
            <m:ctrlPr>
              <w:rPr>
                <w:rFonts w:ascii="Cambria Math" w:hAnsi="Cambria Math"/>
                <w:i/>
                <w:sz w:val="20"/>
                <w:szCs w:val="20"/>
              </w:rPr>
            </m:ctrlPr>
          </m:dPr>
          <m:e>
            <m:r>
              <w:rPr>
                <w:rFonts w:ascii="Cambria Math" w:hAnsi="Cambria Math"/>
                <w:sz w:val="20"/>
                <w:szCs w:val="20"/>
              </w:rPr>
              <m:t>t</m:t>
            </m:r>
          </m:e>
        </m:d>
        <m:r>
          <w:rPr>
            <w:rFonts w:ascii="Cambria Math" w:hAnsi="Cambria Math"/>
            <w:sz w:val="20"/>
            <w:szCs w:val="20"/>
            <w:lang w:val="es-ES"/>
          </w:rPr>
          <m:t>=</m:t>
        </m:r>
        <m:rad>
          <m:radPr>
            <m:degHide m:val="1"/>
            <m:ctrlPr>
              <w:rPr>
                <w:rFonts w:ascii="Cambria Math" w:hAnsi="Cambria Math"/>
                <w:i/>
                <w:sz w:val="20"/>
                <w:szCs w:val="20"/>
              </w:rPr>
            </m:ctrlPr>
          </m:radPr>
          <m:deg/>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n</m:t>
                    </m:r>
                  </m:sub>
                </m:sSub>
              </m:num>
              <m:den>
                <m:r>
                  <w:rPr>
                    <w:rFonts w:ascii="Cambria Math" w:hAnsi="Cambria Math"/>
                    <w:sz w:val="20"/>
                    <w:szCs w:val="20"/>
                  </w:rPr>
                  <m:t>M</m:t>
                </m:r>
              </m:den>
            </m:f>
          </m:e>
        </m:rad>
        <m:nary>
          <m:naryPr>
            <m:chr m:val="∑"/>
            <m:limLoc m:val="undOvr"/>
            <m:ctrlPr>
              <w:rPr>
                <w:rFonts w:ascii="Cambria Math" w:hAnsi="Cambria Math"/>
                <w:i/>
                <w:sz w:val="20"/>
                <w:szCs w:val="20"/>
              </w:rPr>
            </m:ctrlPr>
          </m:naryPr>
          <m:sub>
            <m:r>
              <w:rPr>
                <w:rFonts w:ascii="Cambria Math" w:hAnsi="Cambria Math"/>
                <w:sz w:val="20"/>
                <w:szCs w:val="20"/>
              </w:rPr>
              <m:t>m</m:t>
            </m:r>
            <m:r>
              <w:rPr>
                <w:rFonts w:ascii="Cambria Math" w:hAnsi="Cambria Math"/>
                <w:sz w:val="20"/>
                <w:szCs w:val="20"/>
                <w:lang w:val="es-ES"/>
              </w:rPr>
              <m:t>=1</m:t>
            </m:r>
          </m:sub>
          <m:sup>
            <m:r>
              <w:rPr>
                <w:rFonts w:ascii="Cambria Math" w:hAnsi="Cambria Math"/>
                <w:sz w:val="20"/>
                <w:szCs w:val="20"/>
              </w:rPr>
              <m:t>M</m:t>
            </m:r>
          </m:sup>
          <m:e>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rx</m:t>
                              </m:r>
                              <m:r>
                                <w:rPr>
                                  <w:rFonts w:ascii="Cambria Math" w:hAnsi="Cambria Math"/>
                                  <w:sz w:val="20"/>
                                  <w:szCs w:val="20"/>
                                  <w:lang w:val="es-ES"/>
                                </w:rPr>
                                <m:t>,</m:t>
                              </m:r>
                              <m:r>
                                <w:rPr>
                                  <w:rFonts w:ascii="Cambria Math" w:hAnsi="Cambria Math"/>
                                  <w:sz w:val="20"/>
                                  <w:szCs w:val="20"/>
                                </w:rPr>
                                <m:t>u</m:t>
                              </m:r>
                              <m:r>
                                <w:rPr>
                                  <w:rFonts w:ascii="Cambria Math" w:hAnsi="Cambria Math"/>
                                  <w:sz w:val="20"/>
                                  <w:szCs w:val="20"/>
                                  <w:lang w:val="es-ES"/>
                                </w:rPr>
                                <m:t>,</m:t>
                              </m:r>
                              <m:r>
                                <w:rPr>
                                  <w:rFonts w:ascii="Cambria Math" w:hAnsi="Cambria Math"/>
                                  <w:sz w:val="20"/>
                                  <w:szCs w:val="20"/>
                                </w:rPr>
                                <m:t>θ</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t>
                                  </m:r>
                                  <m:r>
                                    <w:rPr>
                                      <w:rFonts w:ascii="Cambria Math" w:hAnsi="Cambria Math"/>
                                      <w:sz w:val="20"/>
                                      <w:szCs w:val="20"/>
                                      <w:lang w:val="es-ES"/>
                                    </w:rPr>
                                    <m:t>,</m:t>
                                  </m:r>
                                  <m:r>
                                    <w:rPr>
                                      <w:rFonts w:ascii="Cambria Math" w:hAnsi="Cambria Math"/>
                                      <w:sz w:val="20"/>
                                      <w:szCs w:val="20"/>
                                    </w:rPr>
                                    <m:t>m</m:t>
                                  </m:r>
                                  <m:r>
                                    <w:rPr>
                                      <w:rFonts w:ascii="Cambria Math" w:hAnsi="Cambria Math"/>
                                      <w:sz w:val="20"/>
                                      <w:szCs w:val="20"/>
                                      <w:lang w:val="es-ES"/>
                                    </w:rPr>
                                    <m:t>,</m:t>
                                  </m:r>
                                  <m:r>
                                    <w:rPr>
                                      <w:rFonts w:ascii="Cambria Math" w:hAnsi="Cambria Math"/>
                                      <w:sz w:val="20"/>
                                      <w:szCs w:val="20"/>
                                    </w:rPr>
                                    <m:t>ZOA</m:t>
                                  </m:r>
                                </m:sub>
                              </m:sSub>
                              <m:r>
                                <w:rPr>
                                  <w:rFonts w:ascii="Cambria Math" w:hAnsi="Cambria Math"/>
                                  <w:sz w:val="20"/>
                                  <w:szCs w:val="20"/>
                                  <w:lang w:val="es-ES"/>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n</m:t>
                                  </m:r>
                                  <m:r>
                                    <w:rPr>
                                      <w:rFonts w:ascii="Cambria Math" w:hAnsi="Cambria Math"/>
                                      <w:sz w:val="20"/>
                                      <w:szCs w:val="20"/>
                                      <w:lang w:val="es-ES"/>
                                    </w:rPr>
                                    <m:t>,</m:t>
                                  </m:r>
                                  <m:r>
                                    <w:rPr>
                                      <w:rFonts w:ascii="Cambria Math" w:hAnsi="Cambria Math"/>
                                      <w:sz w:val="20"/>
                                      <w:szCs w:val="20"/>
                                    </w:rPr>
                                    <m:t>m</m:t>
                                  </m:r>
                                  <m:r>
                                    <w:rPr>
                                      <w:rFonts w:ascii="Cambria Math" w:hAnsi="Cambria Math"/>
                                      <w:sz w:val="20"/>
                                      <w:szCs w:val="20"/>
                                      <w:lang w:val="es-ES"/>
                                    </w:rPr>
                                    <m:t>,</m:t>
                                  </m:r>
                                  <m:r>
                                    <w:rPr>
                                      <w:rFonts w:ascii="Cambria Math" w:hAnsi="Cambria Math"/>
                                      <w:sz w:val="20"/>
                                      <w:szCs w:val="20"/>
                                    </w:rPr>
                                    <m:t>AOA</m:t>
                                  </m:r>
                                </m:sub>
                              </m:sSub>
                            </m:e>
                          </m:d>
                        </m:e>
                      </m:m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rx</m:t>
                              </m:r>
                              <m:r>
                                <w:rPr>
                                  <w:rFonts w:ascii="Cambria Math" w:hAnsi="Cambria Math"/>
                                  <w:sz w:val="20"/>
                                  <w:szCs w:val="20"/>
                                  <w:lang w:val="es-ES"/>
                                </w:rPr>
                                <m:t>,</m:t>
                              </m:r>
                              <m:r>
                                <w:rPr>
                                  <w:rFonts w:ascii="Cambria Math" w:hAnsi="Cambria Math"/>
                                  <w:sz w:val="20"/>
                                  <w:szCs w:val="20"/>
                                </w:rPr>
                                <m:t>u</m:t>
                              </m:r>
                              <m:r>
                                <w:rPr>
                                  <w:rFonts w:ascii="Cambria Math" w:hAnsi="Cambria Math"/>
                                  <w:sz w:val="20"/>
                                  <w:szCs w:val="20"/>
                                  <w:lang w:val="es-ES"/>
                                </w:rPr>
                                <m:t>,</m:t>
                              </m:r>
                              <m:r>
                                <w:rPr>
                                  <w:rFonts w:ascii="Cambria Math" w:hAnsi="Cambria Math"/>
                                  <w:sz w:val="20"/>
                                  <w:szCs w:val="20"/>
                                </w:rPr>
                                <m:t>ϕ</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t>
                                  </m:r>
                                  <m:r>
                                    <w:rPr>
                                      <w:rFonts w:ascii="Cambria Math" w:hAnsi="Cambria Math"/>
                                      <w:sz w:val="20"/>
                                      <w:szCs w:val="20"/>
                                      <w:lang w:val="es-ES"/>
                                    </w:rPr>
                                    <m:t>,</m:t>
                                  </m:r>
                                  <m:r>
                                    <w:rPr>
                                      <w:rFonts w:ascii="Cambria Math" w:hAnsi="Cambria Math"/>
                                      <w:sz w:val="20"/>
                                      <w:szCs w:val="20"/>
                                    </w:rPr>
                                    <m:t>m</m:t>
                                  </m:r>
                                  <m:r>
                                    <w:rPr>
                                      <w:rFonts w:ascii="Cambria Math" w:hAnsi="Cambria Math"/>
                                      <w:sz w:val="20"/>
                                      <w:szCs w:val="20"/>
                                      <w:lang w:val="es-ES"/>
                                    </w:rPr>
                                    <m:t>,</m:t>
                                  </m:r>
                                  <m:r>
                                    <w:rPr>
                                      <w:rFonts w:ascii="Cambria Math" w:hAnsi="Cambria Math"/>
                                      <w:sz w:val="20"/>
                                      <w:szCs w:val="20"/>
                                    </w:rPr>
                                    <m:t>ZOA</m:t>
                                  </m:r>
                                </m:sub>
                              </m:sSub>
                              <m:r>
                                <w:rPr>
                                  <w:rFonts w:ascii="Cambria Math" w:hAnsi="Cambria Math"/>
                                  <w:sz w:val="20"/>
                                  <w:szCs w:val="20"/>
                                  <w:lang w:val="es-ES"/>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n</m:t>
                                  </m:r>
                                  <m:r>
                                    <w:rPr>
                                      <w:rFonts w:ascii="Cambria Math" w:hAnsi="Cambria Math"/>
                                      <w:sz w:val="20"/>
                                      <w:szCs w:val="20"/>
                                      <w:lang w:val="es-ES"/>
                                    </w:rPr>
                                    <m:t>,</m:t>
                                  </m:r>
                                  <m:r>
                                    <w:rPr>
                                      <w:rFonts w:ascii="Cambria Math" w:hAnsi="Cambria Math"/>
                                      <w:sz w:val="20"/>
                                      <w:szCs w:val="20"/>
                                    </w:rPr>
                                    <m:t>m</m:t>
                                  </m:r>
                                  <m:r>
                                    <w:rPr>
                                      <w:rFonts w:ascii="Cambria Math" w:hAnsi="Cambria Math"/>
                                      <w:sz w:val="20"/>
                                      <w:szCs w:val="20"/>
                                      <w:lang w:val="es-ES"/>
                                    </w:rPr>
                                    <m:t>,</m:t>
                                  </m:r>
                                  <m:r>
                                    <w:rPr>
                                      <w:rFonts w:ascii="Cambria Math" w:hAnsi="Cambria Math"/>
                                      <w:sz w:val="20"/>
                                      <w:szCs w:val="20"/>
                                    </w:rPr>
                                    <m:t>AOA</m:t>
                                  </m:r>
                                </m:sub>
                              </m:sSub>
                            </m:e>
                          </m:d>
                        </m:e>
                      </m:mr>
                    </m:m>
                  </m:e>
                </m:d>
              </m:e>
              <m:sup>
                <m:r>
                  <w:rPr>
                    <w:rFonts w:ascii="Cambria Math" w:hAnsi="Cambria Math"/>
                    <w:sz w:val="20"/>
                    <w:szCs w:val="20"/>
                  </w:rPr>
                  <m:t>T</m:t>
                </m:r>
              </m:sup>
            </m:sSup>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ad>
                        <m:radPr>
                          <m:degHide m:val="1"/>
                          <m:ctrlPr>
                            <w:rPr>
                              <w:rFonts w:ascii="Cambria Math" w:hAnsi="Cambria Math"/>
                              <w:i/>
                              <w:color w:val="FF0000"/>
                              <w:sz w:val="20"/>
                              <w:szCs w:val="20"/>
                            </w:rPr>
                          </m:ctrlPr>
                        </m:radPr>
                        <m:deg/>
                        <m:e>
                          <m:sSub>
                            <m:sSubPr>
                              <m:ctrlPr>
                                <w:rPr>
                                  <w:rFonts w:ascii="Cambria Math" w:hAnsi="Cambria Math"/>
                                  <w:i/>
                                  <w:color w:val="FF0000"/>
                                  <w:sz w:val="20"/>
                                  <w:szCs w:val="20"/>
                                  <w:u w:val="single"/>
                                </w:rPr>
                              </m:ctrlPr>
                            </m:sSubPr>
                            <m:e>
                              <m:r>
                                <w:rPr>
                                  <w:rFonts w:ascii="Cambria Math" w:hAnsi="Cambria Math"/>
                                  <w:color w:val="FF0000"/>
                                  <w:sz w:val="20"/>
                                  <w:szCs w:val="20"/>
                                  <w:u w:val="single"/>
                                </w:rPr>
                                <m:t>η</m:t>
                              </m:r>
                            </m:e>
                            <m:sub>
                              <m:r>
                                <w:rPr>
                                  <w:rFonts w:ascii="Cambria Math" w:hAnsi="Cambria Math"/>
                                  <w:color w:val="FF0000"/>
                                  <w:sz w:val="20"/>
                                  <w:szCs w:val="20"/>
                                  <w:u w:val="single"/>
                                </w:rPr>
                                <m:t>n</m:t>
                              </m:r>
                              <m:r>
                                <w:rPr>
                                  <w:rFonts w:ascii="Cambria Math" w:hAnsi="Cambria Math"/>
                                  <w:color w:val="FF0000"/>
                                  <w:sz w:val="20"/>
                                  <w:szCs w:val="20"/>
                                  <w:u w:val="single"/>
                                  <w:lang w:val="es-ES"/>
                                </w:rPr>
                                <m:t>.</m:t>
                              </m:r>
                              <m:r>
                                <w:rPr>
                                  <w:rFonts w:ascii="Cambria Math" w:hAnsi="Cambria Math"/>
                                  <w:color w:val="FF0000"/>
                                  <w:sz w:val="20"/>
                                  <w:szCs w:val="20"/>
                                  <w:u w:val="single"/>
                                </w:rPr>
                                <m:t>m</m:t>
                              </m:r>
                              <m:r>
                                <w:rPr>
                                  <w:rFonts w:ascii="Cambria Math" w:hAnsi="Cambria Math"/>
                                  <w:color w:val="FF0000"/>
                                  <w:sz w:val="20"/>
                                  <w:szCs w:val="20"/>
                                  <w:u w:val="single"/>
                                  <w:lang w:val="es-ES"/>
                                </w:rPr>
                                <m:t>.</m:t>
                              </m:r>
                              <m:r>
                                <w:rPr>
                                  <w:rFonts w:ascii="Cambria Math" w:hAnsi="Cambria Math"/>
                                  <w:color w:val="FF0000"/>
                                  <w:sz w:val="20"/>
                                  <w:szCs w:val="20"/>
                                  <w:u w:val="single"/>
                                </w:rPr>
                                <m:t>θθ</m:t>
                              </m:r>
                            </m:sub>
                          </m:sSub>
                        </m:e>
                      </m:rad>
                      <m:func>
                        <m:funcPr>
                          <m:ctrlPr>
                            <w:rPr>
                              <w:rFonts w:ascii="Cambria Math" w:hAnsi="Cambria Math"/>
                              <w:i/>
                              <w:sz w:val="20"/>
                              <w:szCs w:val="20"/>
                            </w:rPr>
                          </m:ctrlPr>
                        </m:funcPr>
                        <m:fName>
                          <m:r>
                            <m:rPr>
                              <m:sty m:val="p"/>
                            </m:rPr>
                            <w:rPr>
                              <w:rFonts w:ascii="Cambria Math" w:hAnsi="Cambria Math"/>
                              <w:sz w:val="20"/>
                              <w:szCs w:val="20"/>
                              <w:lang w:val="es-ES"/>
                            </w:rPr>
                            <m:t>exp</m:t>
                          </m:r>
                        </m:fName>
                        <m:e>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sz w:val="20"/>
                                      <w:szCs w:val="20"/>
                                    </w:rPr>
                                  </m:ctrlPr>
                                </m:sSubSupPr>
                                <m:e>
                                  <m:r>
                                    <m:rPr>
                                      <m:sty m:val="p"/>
                                    </m:rPr>
                                    <w:rPr>
                                      <w:rFonts w:ascii="Cambria Math" w:hAnsi="Cambria Math"/>
                                      <w:sz w:val="20"/>
                                      <w:szCs w:val="20"/>
                                    </w:rPr>
                                    <m:t>Φ</m:t>
                                  </m:r>
                                </m:e>
                                <m:sub>
                                  <m:r>
                                    <w:rPr>
                                      <w:rFonts w:ascii="Cambria Math" w:hAnsi="Cambria Math"/>
                                      <w:sz w:val="20"/>
                                      <w:szCs w:val="20"/>
                                    </w:rPr>
                                    <m:t>n</m:t>
                                  </m:r>
                                  <m:r>
                                    <w:rPr>
                                      <w:rFonts w:ascii="Cambria Math" w:hAnsi="Cambria Math"/>
                                      <w:sz w:val="20"/>
                                      <w:szCs w:val="20"/>
                                      <w:lang w:val="es-ES"/>
                                    </w:rPr>
                                    <m:t>,</m:t>
                                  </m:r>
                                  <m:r>
                                    <w:rPr>
                                      <w:rFonts w:ascii="Cambria Math" w:hAnsi="Cambria Math"/>
                                      <w:sz w:val="20"/>
                                      <w:szCs w:val="20"/>
                                    </w:rPr>
                                    <m:t>m</m:t>
                                  </m:r>
                                </m:sub>
                                <m:sup>
                                  <m:r>
                                    <w:rPr>
                                      <w:rFonts w:ascii="Cambria Math" w:hAnsi="Cambria Math"/>
                                      <w:sz w:val="20"/>
                                      <w:szCs w:val="20"/>
                                      <w:u w:val="single"/>
                                    </w:rPr>
                                    <m:t>θθ</m:t>
                                  </m:r>
                                </m:sup>
                              </m:sSubSup>
                            </m:e>
                          </m:d>
                        </m:e>
                      </m:func>
                    </m:e>
                    <m:e>
                      <m:rad>
                        <m:radPr>
                          <m:degHide m:val="1"/>
                          <m:ctrlPr>
                            <w:rPr>
                              <w:rFonts w:ascii="Cambria Math" w:hAnsi="Cambria Math"/>
                              <w:i/>
                              <w:sz w:val="20"/>
                              <w:szCs w:val="20"/>
                            </w:rPr>
                          </m:ctrlPr>
                        </m:radPr>
                        <m:deg/>
                        <m:e>
                          <m:sSub>
                            <m:sSubPr>
                              <m:ctrlPr>
                                <w:rPr>
                                  <w:rFonts w:ascii="Cambria Math" w:hAnsi="Cambria Math"/>
                                  <w:i/>
                                  <w:color w:val="FF0000"/>
                                  <w:sz w:val="20"/>
                                  <w:szCs w:val="20"/>
                                  <w:u w:val="single"/>
                                </w:rPr>
                              </m:ctrlPr>
                            </m:sSubPr>
                            <m:e>
                              <m:r>
                                <w:rPr>
                                  <w:rFonts w:ascii="Cambria Math" w:hAnsi="Cambria Math"/>
                                  <w:color w:val="FF0000"/>
                                  <w:sz w:val="20"/>
                                  <w:szCs w:val="20"/>
                                  <w:u w:val="single"/>
                                </w:rPr>
                                <m:t>η</m:t>
                              </m:r>
                            </m:e>
                            <m:sub>
                              <m:r>
                                <w:rPr>
                                  <w:rFonts w:ascii="Cambria Math" w:hAnsi="Cambria Math"/>
                                  <w:color w:val="FF0000"/>
                                  <w:sz w:val="20"/>
                                  <w:szCs w:val="20"/>
                                  <w:u w:val="single"/>
                                </w:rPr>
                                <m:t>n</m:t>
                              </m:r>
                              <m:r>
                                <w:rPr>
                                  <w:rFonts w:ascii="Cambria Math" w:hAnsi="Cambria Math"/>
                                  <w:color w:val="FF0000"/>
                                  <w:sz w:val="20"/>
                                  <w:szCs w:val="20"/>
                                  <w:u w:val="single"/>
                                  <w:lang w:val="es-ES"/>
                                </w:rPr>
                                <m:t>,</m:t>
                              </m:r>
                              <m:r>
                                <w:rPr>
                                  <w:rFonts w:ascii="Cambria Math" w:hAnsi="Cambria Math"/>
                                  <w:color w:val="FF0000"/>
                                  <w:sz w:val="20"/>
                                  <w:szCs w:val="20"/>
                                  <w:u w:val="single"/>
                                </w:rPr>
                                <m:t>m</m:t>
                              </m:r>
                              <m:r>
                                <w:rPr>
                                  <w:rFonts w:ascii="Cambria Math" w:hAnsi="Cambria Math"/>
                                  <w:color w:val="FF0000"/>
                                  <w:sz w:val="20"/>
                                  <w:szCs w:val="20"/>
                                  <w:u w:val="single"/>
                                  <w:lang w:val="es-ES"/>
                                </w:rPr>
                                <m:t>,</m:t>
                              </m:r>
                              <m:r>
                                <w:rPr>
                                  <w:rFonts w:ascii="Cambria Math" w:hAnsi="Cambria Math"/>
                                  <w:color w:val="FF0000"/>
                                  <w:sz w:val="20"/>
                                  <w:szCs w:val="20"/>
                                  <w:u w:val="single"/>
                                </w:rPr>
                                <m:t>θϕ</m:t>
                              </m:r>
                            </m:sub>
                          </m:sSub>
                          <m:sSubSup>
                            <m:sSubSupPr>
                              <m:ctrlPr>
                                <w:rPr>
                                  <w:rFonts w:ascii="Cambria Math" w:hAnsi="Cambria Math"/>
                                  <w:i/>
                                  <w:sz w:val="20"/>
                                  <w:szCs w:val="20"/>
                                  <w:u w:val="single"/>
                                </w:rPr>
                              </m:ctrlPr>
                            </m:sSubSupPr>
                            <m:e>
                              <m:r>
                                <w:rPr>
                                  <w:rFonts w:ascii="Cambria Math" w:hAnsi="Cambria Math"/>
                                  <w:sz w:val="20"/>
                                  <w:szCs w:val="20"/>
                                  <w:u w:val="single"/>
                                </w:rPr>
                                <m:t>κ</m:t>
                              </m:r>
                            </m:e>
                            <m:sub>
                              <m:r>
                                <w:rPr>
                                  <w:rFonts w:ascii="Cambria Math" w:hAnsi="Cambria Math"/>
                                  <w:sz w:val="20"/>
                                  <w:szCs w:val="20"/>
                                  <w:u w:val="single"/>
                                </w:rPr>
                                <m:t>n</m:t>
                              </m:r>
                              <m:r>
                                <w:rPr>
                                  <w:rFonts w:ascii="Cambria Math" w:hAnsi="Cambria Math"/>
                                  <w:sz w:val="20"/>
                                  <w:szCs w:val="20"/>
                                  <w:u w:val="single"/>
                                  <w:lang w:val="es-ES"/>
                                </w:rPr>
                                <m:t>,</m:t>
                              </m:r>
                              <m:r>
                                <w:rPr>
                                  <w:rFonts w:ascii="Cambria Math" w:hAnsi="Cambria Math"/>
                                  <w:sz w:val="20"/>
                                  <w:szCs w:val="20"/>
                                  <w:u w:val="single"/>
                                </w:rPr>
                                <m:t>m</m:t>
                              </m:r>
                            </m:sub>
                            <m:sup>
                              <m:r>
                                <w:rPr>
                                  <w:rFonts w:ascii="Cambria Math" w:hAnsi="Cambria Math"/>
                                  <w:sz w:val="20"/>
                                  <w:szCs w:val="20"/>
                                  <w:u w:val="single"/>
                                  <w:lang w:val="es-ES"/>
                                </w:rPr>
                                <m:t>-1</m:t>
                              </m:r>
                            </m:sup>
                          </m:sSubSup>
                        </m:e>
                      </m:rad>
                      <m:func>
                        <m:funcPr>
                          <m:ctrlPr>
                            <w:rPr>
                              <w:rFonts w:ascii="Cambria Math" w:hAnsi="Cambria Math"/>
                              <w:i/>
                              <w:sz w:val="20"/>
                              <w:szCs w:val="20"/>
                            </w:rPr>
                          </m:ctrlPr>
                        </m:funcPr>
                        <m:fName>
                          <m:r>
                            <m:rPr>
                              <m:sty m:val="p"/>
                            </m:rPr>
                            <w:rPr>
                              <w:rFonts w:ascii="Cambria Math" w:hAnsi="Cambria Math"/>
                              <w:sz w:val="20"/>
                              <w:szCs w:val="20"/>
                              <w:lang w:val="es-ES"/>
                            </w:rPr>
                            <m:t>exp</m:t>
                          </m:r>
                        </m:fName>
                        <m:e>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sz w:val="20"/>
                                      <w:szCs w:val="20"/>
                                    </w:rPr>
                                  </m:ctrlPr>
                                </m:sSubSupPr>
                                <m:e>
                                  <m:r>
                                    <m:rPr>
                                      <m:sty m:val="p"/>
                                    </m:rPr>
                                    <w:rPr>
                                      <w:rFonts w:ascii="Cambria Math" w:hAnsi="Cambria Math"/>
                                      <w:sz w:val="20"/>
                                      <w:szCs w:val="20"/>
                                    </w:rPr>
                                    <m:t>Φ</m:t>
                                  </m:r>
                                </m:e>
                                <m:sub>
                                  <m:r>
                                    <w:rPr>
                                      <w:rFonts w:ascii="Cambria Math" w:hAnsi="Cambria Math"/>
                                      <w:sz w:val="20"/>
                                      <w:szCs w:val="20"/>
                                    </w:rPr>
                                    <m:t>n</m:t>
                                  </m:r>
                                  <m:r>
                                    <w:rPr>
                                      <w:rFonts w:ascii="Cambria Math" w:hAnsi="Cambria Math"/>
                                      <w:sz w:val="20"/>
                                      <w:szCs w:val="20"/>
                                      <w:lang w:val="es-ES"/>
                                    </w:rPr>
                                    <m:t>,</m:t>
                                  </m:r>
                                  <m:r>
                                    <w:rPr>
                                      <w:rFonts w:ascii="Cambria Math" w:hAnsi="Cambria Math"/>
                                      <w:sz w:val="20"/>
                                      <w:szCs w:val="20"/>
                                    </w:rPr>
                                    <m:t>m</m:t>
                                  </m:r>
                                </m:sub>
                                <m:sup>
                                  <m:r>
                                    <w:rPr>
                                      <w:rFonts w:ascii="Cambria Math" w:hAnsi="Cambria Math"/>
                                      <w:sz w:val="20"/>
                                      <w:szCs w:val="20"/>
                                      <w:u w:val="single"/>
                                    </w:rPr>
                                    <m:t>θϕ</m:t>
                                  </m:r>
                                </m:sup>
                              </m:sSubSup>
                            </m:e>
                          </m:d>
                        </m:e>
                      </m:func>
                    </m:e>
                  </m:mr>
                  <m:mr>
                    <m:e>
                      <m:rad>
                        <m:radPr>
                          <m:degHide m:val="1"/>
                          <m:ctrlPr>
                            <w:rPr>
                              <w:rFonts w:ascii="Cambria Math" w:hAnsi="Cambria Math"/>
                              <w:i/>
                              <w:sz w:val="20"/>
                              <w:szCs w:val="20"/>
                            </w:rPr>
                          </m:ctrlPr>
                        </m:radPr>
                        <m:deg/>
                        <m:e>
                          <m:sSub>
                            <m:sSubPr>
                              <m:ctrlPr>
                                <w:rPr>
                                  <w:rFonts w:ascii="Cambria Math" w:hAnsi="Cambria Math"/>
                                  <w:i/>
                                  <w:color w:val="FF0000"/>
                                  <w:sz w:val="20"/>
                                  <w:szCs w:val="20"/>
                                  <w:u w:val="single"/>
                                </w:rPr>
                              </m:ctrlPr>
                            </m:sSubPr>
                            <m:e>
                              <m:r>
                                <w:rPr>
                                  <w:rFonts w:ascii="Cambria Math" w:hAnsi="Cambria Math"/>
                                  <w:color w:val="FF0000"/>
                                  <w:sz w:val="20"/>
                                  <w:szCs w:val="20"/>
                                  <w:u w:val="single"/>
                                </w:rPr>
                                <m:t>η</m:t>
                              </m:r>
                            </m:e>
                            <m:sub>
                              <m:r>
                                <w:rPr>
                                  <w:rFonts w:ascii="Cambria Math" w:hAnsi="Cambria Math"/>
                                  <w:color w:val="FF0000"/>
                                  <w:sz w:val="20"/>
                                  <w:szCs w:val="20"/>
                                  <w:u w:val="single"/>
                                </w:rPr>
                                <m:t>n</m:t>
                              </m:r>
                              <m:r>
                                <w:rPr>
                                  <w:rFonts w:ascii="Cambria Math" w:hAnsi="Cambria Math"/>
                                  <w:color w:val="FF0000"/>
                                  <w:sz w:val="20"/>
                                  <w:szCs w:val="20"/>
                                  <w:u w:val="single"/>
                                  <w:lang w:val="es-ES"/>
                                </w:rPr>
                                <m:t>,</m:t>
                              </m:r>
                              <m:r>
                                <w:rPr>
                                  <w:rFonts w:ascii="Cambria Math" w:hAnsi="Cambria Math"/>
                                  <w:color w:val="FF0000"/>
                                  <w:sz w:val="20"/>
                                  <w:szCs w:val="20"/>
                                  <w:u w:val="single"/>
                                </w:rPr>
                                <m:t>m</m:t>
                              </m:r>
                              <m:r>
                                <w:rPr>
                                  <w:rFonts w:ascii="Cambria Math" w:hAnsi="Cambria Math"/>
                                  <w:color w:val="FF0000"/>
                                  <w:sz w:val="20"/>
                                  <w:szCs w:val="20"/>
                                  <w:u w:val="single"/>
                                  <w:lang w:val="es-ES"/>
                                </w:rPr>
                                <m:t>,</m:t>
                              </m:r>
                              <m:r>
                                <w:rPr>
                                  <w:rFonts w:ascii="Cambria Math" w:hAnsi="Cambria Math"/>
                                  <w:color w:val="FF0000"/>
                                  <w:sz w:val="20"/>
                                  <w:szCs w:val="20"/>
                                  <w:u w:val="single"/>
                                </w:rPr>
                                <m:t>ϕθ</m:t>
                              </m:r>
                            </m:sub>
                          </m:sSub>
                          <m:sSubSup>
                            <m:sSubSupPr>
                              <m:ctrlPr>
                                <w:rPr>
                                  <w:rFonts w:ascii="Cambria Math" w:hAnsi="Cambria Math"/>
                                  <w:i/>
                                  <w:sz w:val="20"/>
                                  <w:szCs w:val="20"/>
                                  <w:u w:val="single"/>
                                </w:rPr>
                              </m:ctrlPr>
                            </m:sSubSupPr>
                            <m:e>
                              <m:r>
                                <w:rPr>
                                  <w:rFonts w:ascii="Cambria Math" w:hAnsi="Cambria Math"/>
                                  <w:sz w:val="20"/>
                                  <w:szCs w:val="20"/>
                                  <w:u w:val="single"/>
                                </w:rPr>
                                <m:t>κ</m:t>
                              </m:r>
                            </m:e>
                            <m:sub>
                              <m:r>
                                <w:rPr>
                                  <w:rFonts w:ascii="Cambria Math" w:hAnsi="Cambria Math"/>
                                  <w:sz w:val="20"/>
                                  <w:szCs w:val="20"/>
                                  <w:u w:val="single"/>
                                </w:rPr>
                                <m:t>n</m:t>
                              </m:r>
                              <m:r>
                                <w:rPr>
                                  <w:rFonts w:ascii="Cambria Math" w:hAnsi="Cambria Math"/>
                                  <w:sz w:val="20"/>
                                  <w:szCs w:val="20"/>
                                  <w:u w:val="single"/>
                                  <w:lang w:val="es-ES"/>
                                </w:rPr>
                                <m:t>,</m:t>
                              </m:r>
                              <m:r>
                                <w:rPr>
                                  <w:rFonts w:ascii="Cambria Math" w:hAnsi="Cambria Math"/>
                                  <w:sz w:val="20"/>
                                  <w:szCs w:val="20"/>
                                  <w:u w:val="single"/>
                                </w:rPr>
                                <m:t>m</m:t>
                              </m:r>
                            </m:sub>
                            <m:sup>
                              <m:r>
                                <w:rPr>
                                  <w:rFonts w:ascii="Cambria Math" w:hAnsi="Cambria Math"/>
                                  <w:sz w:val="20"/>
                                  <w:szCs w:val="20"/>
                                  <w:u w:val="single"/>
                                  <w:lang w:val="es-ES"/>
                                </w:rPr>
                                <m:t>-1</m:t>
                              </m:r>
                            </m:sup>
                          </m:sSubSup>
                        </m:e>
                      </m:rad>
                      <m:func>
                        <m:funcPr>
                          <m:ctrlPr>
                            <w:rPr>
                              <w:rFonts w:ascii="Cambria Math" w:hAnsi="Cambria Math"/>
                              <w:i/>
                              <w:sz w:val="20"/>
                              <w:szCs w:val="20"/>
                            </w:rPr>
                          </m:ctrlPr>
                        </m:funcPr>
                        <m:fName>
                          <m:r>
                            <m:rPr>
                              <m:sty m:val="p"/>
                            </m:rPr>
                            <w:rPr>
                              <w:rFonts w:ascii="Cambria Math" w:hAnsi="Cambria Math"/>
                              <w:sz w:val="20"/>
                              <w:szCs w:val="20"/>
                              <w:lang w:val="es-ES"/>
                            </w:rPr>
                            <m:t>exp</m:t>
                          </m:r>
                        </m:fName>
                        <m:e>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sz w:val="20"/>
                                      <w:szCs w:val="20"/>
                                    </w:rPr>
                                  </m:ctrlPr>
                                </m:sSubSupPr>
                                <m:e>
                                  <m:r>
                                    <m:rPr>
                                      <m:sty m:val="p"/>
                                    </m:rPr>
                                    <w:rPr>
                                      <w:rFonts w:ascii="Cambria Math" w:hAnsi="Cambria Math"/>
                                      <w:sz w:val="20"/>
                                      <w:szCs w:val="20"/>
                                    </w:rPr>
                                    <m:t>Φ</m:t>
                                  </m:r>
                                </m:e>
                                <m:sub>
                                  <m:r>
                                    <w:rPr>
                                      <w:rFonts w:ascii="Cambria Math" w:hAnsi="Cambria Math"/>
                                      <w:sz w:val="20"/>
                                      <w:szCs w:val="20"/>
                                    </w:rPr>
                                    <m:t>n</m:t>
                                  </m:r>
                                  <m:r>
                                    <w:rPr>
                                      <w:rFonts w:ascii="Cambria Math" w:hAnsi="Cambria Math"/>
                                      <w:sz w:val="20"/>
                                      <w:szCs w:val="20"/>
                                      <w:lang w:val="es-ES"/>
                                    </w:rPr>
                                    <m:t>,</m:t>
                                  </m:r>
                                  <m:r>
                                    <w:rPr>
                                      <w:rFonts w:ascii="Cambria Math" w:hAnsi="Cambria Math"/>
                                      <w:sz w:val="20"/>
                                      <w:szCs w:val="20"/>
                                    </w:rPr>
                                    <m:t>m</m:t>
                                  </m:r>
                                </m:sub>
                                <m:sup>
                                  <m:r>
                                    <w:rPr>
                                      <w:rFonts w:ascii="Cambria Math" w:hAnsi="Cambria Math"/>
                                      <w:sz w:val="20"/>
                                      <w:szCs w:val="20"/>
                                      <w:u w:val="single"/>
                                    </w:rPr>
                                    <m:t>ϕθ</m:t>
                                  </m:r>
                                </m:sup>
                              </m:sSubSup>
                            </m:e>
                          </m:d>
                        </m:e>
                      </m:func>
                    </m:e>
                    <m:e>
                      <m:rad>
                        <m:radPr>
                          <m:degHide m:val="1"/>
                          <m:ctrlPr>
                            <w:rPr>
                              <w:rFonts w:ascii="Cambria Math" w:hAnsi="Cambria Math"/>
                              <w:i/>
                              <w:color w:val="FF0000"/>
                              <w:sz w:val="20"/>
                              <w:szCs w:val="20"/>
                            </w:rPr>
                          </m:ctrlPr>
                        </m:radPr>
                        <m:deg/>
                        <m:e>
                          <m:sSub>
                            <m:sSubPr>
                              <m:ctrlPr>
                                <w:rPr>
                                  <w:rFonts w:ascii="Cambria Math" w:hAnsi="Cambria Math"/>
                                  <w:i/>
                                  <w:color w:val="FF0000"/>
                                  <w:sz w:val="20"/>
                                  <w:szCs w:val="20"/>
                                  <w:u w:val="single"/>
                                </w:rPr>
                              </m:ctrlPr>
                            </m:sSubPr>
                            <m:e>
                              <m:r>
                                <w:rPr>
                                  <w:rFonts w:ascii="Cambria Math" w:hAnsi="Cambria Math"/>
                                  <w:color w:val="FF0000"/>
                                  <w:sz w:val="20"/>
                                  <w:szCs w:val="20"/>
                                  <w:u w:val="single"/>
                                </w:rPr>
                                <m:t>η</m:t>
                              </m:r>
                            </m:e>
                            <m:sub>
                              <m:r>
                                <w:rPr>
                                  <w:rFonts w:ascii="Cambria Math" w:hAnsi="Cambria Math"/>
                                  <w:color w:val="FF0000"/>
                                  <w:sz w:val="20"/>
                                  <w:szCs w:val="20"/>
                                  <w:u w:val="single"/>
                                </w:rPr>
                                <m:t>n</m:t>
                              </m:r>
                              <m:r>
                                <w:rPr>
                                  <w:rFonts w:ascii="Cambria Math" w:hAnsi="Cambria Math"/>
                                  <w:color w:val="FF0000"/>
                                  <w:sz w:val="20"/>
                                  <w:szCs w:val="20"/>
                                  <w:u w:val="single"/>
                                  <w:lang w:val="es-ES"/>
                                </w:rPr>
                                <m:t>,</m:t>
                              </m:r>
                              <m:r>
                                <w:rPr>
                                  <w:rFonts w:ascii="Cambria Math" w:hAnsi="Cambria Math"/>
                                  <w:color w:val="FF0000"/>
                                  <w:sz w:val="20"/>
                                  <w:szCs w:val="20"/>
                                  <w:u w:val="single"/>
                                </w:rPr>
                                <m:t>m</m:t>
                              </m:r>
                              <m:r>
                                <w:rPr>
                                  <w:rFonts w:ascii="Cambria Math" w:hAnsi="Cambria Math"/>
                                  <w:color w:val="FF0000"/>
                                  <w:sz w:val="20"/>
                                  <w:szCs w:val="20"/>
                                  <w:u w:val="single"/>
                                  <w:lang w:val="es-ES"/>
                                </w:rPr>
                                <m:t>,</m:t>
                              </m:r>
                              <m:r>
                                <w:rPr>
                                  <w:rFonts w:ascii="Cambria Math" w:hAnsi="Cambria Math"/>
                                  <w:color w:val="FF0000"/>
                                  <w:sz w:val="20"/>
                                  <w:szCs w:val="20"/>
                                  <w:u w:val="single"/>
                                </w:rPr>
                                <m:t>ϕϕ</m:t>
                              </m:r>
                            </m:sub>
                          </m:sSub>
                        </m:e>
                      </m:rad>
                      <m:func>
                        <m:funcPr>
                          <m:ctrlPr>
                            <w:rPr>
                              <w:rFonts w:ascii="Cambria Math" w:hAnsi="Cambria Math"/>
                              <w:i/>
                              <w:sz w:val="20"/>
                              <w:szCs w:val="20"/>
                            </w:rPr>
                          </m:ctrlPr>
                        </m:funcPr>
                        <m:fName>
                          <m:r>
                            <m:rPr>
                              <m:sty m:val="p"/>
                            </m:rPr>
                            <w:rPr>
                              <w:rFonts w:ascii="Cambria Math" w:hAnsi="Cambria Math"/>
                              <w:sz w:val="20"/>
                              <w:szCs w:val="20"/>
                              <w:lang w:val="es-ES"/>
                            </w:rPr>
                            <m:t>exp</m:t>
                          </m:r>
                        </m:fName>
                        <m:e>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sz w:val="20"/>
                                      <w:szCs w:val="20"/>
                                    </w:rPr>
                                  </m:ctrlPr>
                                </m:sSubSupPr>
                                <m:e>
                                  <m:r>
                                    <m:rPr>
                                      <m:sty m:val="p"/>
                                    </m:rPr>
                                    <w:rPr>
                                      <w:rFonts w:ascii="Cambria Math" w:hAnsi="Cambria Math"/>
                                      <w:sz w:val="20"/>
                                      <w:szCs w:val="20"/>
                                    </w:rPr>
                                    <m:t>Φ</m:t>
                                  </m:r>
                                </m:e>
                                <m:sub>
                                  <m:r>
                                    <w:rPr>
                                      <w:rFonts w:ascii="Cambria Math" w:hAnsi="Cambria Math"/>
                                      <w:sz w:val="20"/>
                                      <w:szCs w:val="20"/>
                                    </w:rPr>
                                    <m:t>n</m:t>
                                  </m:r>
                                  <m:r>
                                    <w:rPr>
                                      <w:rFonts w:ascii="Cambria Math" w:hAnsi="Cambria Math"/>
                                      <w:sz w:val="20"/>
                                      <w:szCs w:val="20"/>
                                      <w:lang w:val="es-ES"/>
                                    </w:rPr>
                                    <m:t>,</m:t>
                                  </m:r>
                                  <m:r>
                                    <w:rPr>
                                      <w:rFonts w:ascii="Cambria Math" w:hAnsi="Cambria Math"/>
                                      <w:sz w:val="20"/>
                                      <w:szCs w:val="20"/>
                                    </w:rPr>
                                    <m:t>m</m:t>
                                  </m:r>
                                </m:sub>
                                <m:sup>
                                  <m:r>
                                    <w:rPr>
                                      <w:rFonts w:ascii="Cambria Math" w:hAnsi="Cambria Math"/>
                                      <w:sz w:val="20"/>
                                      <w:szCs w:val="20"/>
                                      <w:u w:val="single"/>
                                    </w:rPr>
                                    <m:t>ϕϕ</m:t>
                                  </m:r>
                                </m:sup>
                              </m:sSubSup>
                            </m:e>
                          </m:d>
                        </m:e>
                      </m:func>
                    </m:e>
                  </m:mr>
                </m:m>
              </m:e>
            </m:d>
          </m:e>
        </m:nary>
      </m:oMath>
    </w:p>
    <w:p w14:paraId="1B626E5A" w14:textId="77777777" w:rsidR="00B227F6" w:rsidRPr="003E75B9" w:rsidRDefault="00000000" w:rsidP="00B227F6">
      <w:pPr>
        <w:pStyle w:val="ListParagraph"/>
        <w:ind w:left="800"/>
        <w:rPr>
          <w:rFonts w:ascii="Times New Roman" w:hAnsi="Times New Roman"/>
          <w:sz w:val="20"/>
          <w:szCs w:val="20"/>
        </w:rPr>
      </w:pPr>
      <m:oMathPara>
        <m:oMath>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tx,s,θ</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n,m,ZOD</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n,m,AOD</m:t>
                            </m:r>
                          </m:sub>
                        </m:sSub>
                      </m:e>
                    </m:d>
                  </m:e>
                </m:m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tx,s,ϕ</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n,m,ZOD</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n,m,AOD</m:t>
                            </m:r>
                          </m:sub>
                        </m:sSub>
                      </m:e>
                    </m:d>
                  </m:e>
                </m:mr>
              </m:m>
            </m:e>
          </m:d>
          <m:func>
            <m:funcPr>
              <m:ctrlPr>
                <w:rPr>
                  <w:rFonts w:ascii="Cambria Math" w:hAnsi="Cambria Math"/>
                  <w:i/>
                  <w:sz w:val="20"/>
                  <w:szCs w:val="20"/>
                </w:rPr>
              </m:ctrlPr>
            </m:funcPr>
            <m:fName>
              <m:r>
                <m:rPr>
                  <m:sty m:val="p"/>
                </m:rPr>
                <w:rPr>
                  <w:rFonts w:ascii="Cambria Math" w:hAnsi="Cambria Math"/>
                  <w:sz w:val="20"/>
                  <w:szCs w:val="20"/>
                </w:rPr>
                <m:t>exp</m:t>
              </m:r>
            </m:fName>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j2π</m:t>
                      </m:r>
                      <m:d>
                        <m:dPr>
                          <m:ctrlPr>
                            <w:rPr>
                              <w:rFonts w:ascii="Cambria Math" w:hAnsi="Cambria Math"/>
                              <w:i/>
                              <w:sz w:val="20"/>
                              <w:szCs w:val="20"/>
                            </w:rPr>
                          </m:ctrlPr>
                        </m:dPr>
                        <m:e>
                          <m:sSubSup>
                            <m:sSubSupPr>
                              <m:ctrlPr>
                                <w:rPr>
                                  <w:rFonts w:ascii="Cambria Math" w:hAnsi="Cambria Math"/>
                                  <w:i/>
                                  <w:sz w:val="20"/>
                                  <w:szCs w:val="20"/>
                                </w:rPr>
                              </m:ctrlPr>
                            </m:sSubSupPr>
                            <m:e>
                              <m:acc>
                                <m:accPr>
                                  <m:ctrlPr>
                                    <w:rPr>
                                      <w:rFonts w:ascii="Cambria Math" w:hAnsi="Cambria Math"/>
                                      <w:i/>
                                      <w:sz w:val="20"/>
                                      <w:szCs w:val="20"/>
                                    </w:rPr>
                                  </m:ctrlPr>
                                </m:accPr>
                                <m:e>
                                  <m:r>
                                    <w:rPr>
                                      <w:rFonts w:ascii="Cambria Math" w:hAnsi="Cambria Math"/>
                                      <w:sz w:val="20"/>
                                      <w:szCs w:val="20"/>
                                    </w:rPr>
                                    <m:t>r</m:t>
                                  </m:r>
                                </m:e>
                              </m:acc>
                            </m:e>
                            <m:sub>
                              <m:r>
                                <w:rPr>
                                  <w:rFonts w:ascii="Cambria Math" w:hAnsi="Cambria Math"/>
                                  <w:sz w:val="20"/>
                                  <w:szCs w:val="20"/>
                                </w:rPr>
                                <m:t>rx,n,m</m:t>
                              </m:r>
                            </m:sub>
                            <m:sup>
                              <m:r>
                                <w:rPr>
                                  <w:rFonts w:ascii="Cambria Math" w:hAnsi="Cambria Math"/>
                                  <w:sz w:val="20"/>
                                  <w:szCs w:val="20"/>
                                </w:rPr>
                                <m:t>T</m:t>
                              </m:r>
                            </m:sup>
                          </m:sSubSup>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d</m:t>
                                  </m:r>
                                </m:e>
                              </m:acc>
                            </m:e>
                            <m:sub>
                              <m:r>
                                <w:rPr>
                                  <w:rFonts w:ascii="Cambria Math" w:hAnsi="Cambria Math"/>
                                  <w:sz w:val="20"/>
                                  <w:szCs w:val="20"/>
                                </w:rPr>
                                <m:t>rx,u</m:t>
                              </m:r>
                            </m:sub>
                          </m:sSub>
                        </m:e>
                      </m:d>
                    </m:num>
                    <m:den>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0</m:t>
                          </m:r>
                        </m:sub>
                      </m:sSub>
                    </m:den>
                  </m:f>
                </m:e>
              </m:d>
            </m:e>
          </m:func>
          <m:func>
            <m:funcPr>
              <m:ctrlPr>
                <w:rPr>
                  <w:rFonts w:ascii="Cambria Math" w:hAnsi="Cambria Math"/>
                  <w:i/>
                  <w:sz w:val="20"/>
                  <w:szCs w:val="20"/>
                </w:rPr>
              </m:ctrlPr>
            </m:funcPr>
            <m:fName>
              <m:r>
                <m:rPr>
                  <m:sty m:val="p"/>
                </m:rPr>
                <w:rPr>
                  <w:rFonts w:ascii="Cambria Math" w:hAnsi="Cambria Math"/>
                  <w:sz w:val="20"/>
                  <w:szCs w:val="20"/>
                </w:rPr>
                <m:t>exp</m:t>
              </m:r>
            </m:fName>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j2π</m:t>
                      </m:r>
                      <m:d>
                        <m:dPr>
                          <m:ctrlPr>
                            <w:rPr>
                              <w:rFonts w:ascii="Cambria Math" w:hAnsi="Cambria Math"/>
                              <w:i/>
                              <w:sz w:val="20"/>
                              <w:szCs w:val="20"/>
                            </w:rPr>
                          </m:ctrlPr>
                        </m:dPr>
                        <m:e>
                          <m:sSubSup>
                            <m:sSubSupPr>
                              <m:ctrlPr>
                                <w:rPr>
                                  <w:rFonts w:ascii="Cambria Math" w:hAnsi="Cambria Math"/>
                                  <w:i/>
                                  <w:sz w:val="20"/>
                                  <w:szCs w:val="20"/>
                                </w:rPr>
                              </m:ctrlPr>
                            </m:sSubSupPr>
                            <m:e>
                              <m:acc>
                                <m:accPr>
                                  <m:ctrlPr>
                                    <w:rPr>
                                      <w:rFonts w:ascii="Cambria Math" w:hAnsi="Cambria Math"/>
                                      <w:i/>
                                      <w:sz w:val="20"/>
                                      <w:szCs w:val="20"/>
                                    </w:rPr>
                                  </m:ctrlPr>
                                </m:accPr>
                                <m:e>
                                  <m:r>
                                    <w:rPr>
                                      <w:rFonts w:ascii="Cambria Math" w:hAnsi="Cambria Math"/>
                                      <w:sz w:val="20"/>
                                      <w:szCs w:val="20"/>
                                    </w:rPr>
                                    <m:t>r</m:t>
                                  </m:r>
                                </m:e>
                              </m:acc>
                            </m:e>
                            <m:sub>
                              <m:r>
                                <w:rPr>
                                  <w:rFonts w:ascii="Cambria Math" w:hAnsi="Cambria Math"/>
                                  <w:sz w:val="20"/>
                                  <w:szCs w:val="20"/>
                                </w:rPr>
                                <m:t>tx,n,m</m:t>
                              </m:r>
                            </m:sub>
                            <m:sup>
                              <m:r>
                                <w:rPr>
                                  <w:rFonts w:ascii="Cambria Math" w:hAnsi="Cambria Math"/>
                                  <w:sz w:val="20"/>
                                  <w:szCs w:val="20"/>
                                </w:rPr>
                                <m:t>T</m:t>
                              </m:r>
                            </m:sup>
                          </m:sSubSup>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d</m:t>
                                  </m:r>
                                </m:e>
                              </m:acc>
                            </m:e>
                            <m:sub>
                              <m:r>
                                <w:rPr>
                                  <w:rFonts w:ascii="Cambria Math" w:hAnsi="Cambria Math"/>
                                  <w:sz w:val="20"/>
                                  <w:szCs w:val="20"/>
                                </w:rPr>
                                <m:t>tx,s</m:t>
                              </m:r>
                            </m:sub>
                          </m:sSub>
                        </m:e>
                      </m:d>
                    </m:num>
                    <m:den>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0</m:t>
                          </m:r>
                        </m:sub>
                      </m:sSub>
                    </m:den>
                  </m:f>
                </m:e>
              </m:d>
            </m:e>
          </m:func>
          <m:func>
            <m:funcPr>
              <m:ctrlPr>
                <w:rPr>
                  <w:rFonts w:ascii="Cambria Math" w:hAnsi="Cambria Math"/>
                  <w:i/>
                  <w:sz w:val="20"/>
                  <w:szCs w:val="20"/>
                </w:rPr>
              </m:ctrlPr>
            </m:funcPr>
            <m:fName>
              <m:r>
                <m:rPr>
                  <m:sty m:val="p"/>
                </m:rPr>
                <w:rPr>
                  <w:rFonts w:ascii="Cambria Math" w:hAnsi="Cambria Math"/>
                  <w:sz w:val="20"/>
                  <w:szCs w:val="20"/>
                </w:rPr>
                <m:t>exp</m:t>
              </m:r>
            </m:fName>
            <m:e>
              <m:d>
                <m:dPr>
                  <m:ctrlPr>
                    <w:rPr>
                      <w:rFonts w:ascii="Cambria Math" w:hAnsi="Cambria Math"/>
                      <w:i/>
                      <w:sz w:val="20"/>
                      <w:szCs w:val="20"/>
                    </w:rPr>
                  </m:ctrlPr>
                </m:dPr>
                <m:e>
                  <m:r>
                    <w:rPr>
                      <w:rFonts w:ascii="Cambria Math" w:hAnsi="Cambria Math"/>
                      <w:sz w:val="20"/>
                      <w:szCs w:val="20"/>
                    </w:rPr>
                    <m:t>j2π</m:t>
                  </m:r>
                  <m:f>
                    <m:fPr>
                      <m:ctrlPr>
                        <w:rPr>
                          <w:rFonts w:ascii="Cambria Math" w:hAnsi="Cambria Math"/>
                          <w:i/>
                          <w:sz w:val="20"/>
                          <w:szCs w:val="20"/>
                        </w:rPr>
                      </m:ctrlPr>
                    </m:fPr>
                    <m:num>
                      <m:sSubSup>
                        <m:sSubSupPr>
                          <m:ctrlPr>
                            <w:rPr>
                              <w:rFonts w:ascii="Cambria Math" w:hAnsi="Cambria Math"/>
                              <w:i/>
                              <w:sz w:val="20"/>
                              <w:szCs w:val="20"/>
                            </w:rPr>
                          </m:ctrlPr>
                        </m:sSubSupPr>
                        <m:e>
                          <m:acc>
                            <m:accPr>
                              <m:ctrlPr>
                                <w:rPr>
                                  <w:rFonts w:ascii="Cambria Math" w:hAnsi="Cambria Math"/>
                                  <w:i/>
                                  <w:sz w:val="20"/>
                                  <w:szCs w:val="20"/>
                                </w:rPr>
                              </m:ctrlPr>
                            </m:accPr>
                            <m:e>
                              <m:r>
                                <w:rPr>
                                  <w:rFonts w:ascii="Cambria Math" w:hAnsi="Cambria Math"/>
                                  <w:sz w:val="20"/>
                                  <w:szCs w:val="20"/>
                                </w:rPr>
                                <m:t>r</m:t>
                              </m:r>
                            </m:e>
                          </m:acc>
                        </m:e>
                        <m:sub>
                          <m:r>
                            <w:rPr>
                              <w:rFonts w:ascii="Cambria Math" w:hAnsi="Cambria Math"/>
                              <w:sz w:val="20"/>
                              <w:szCs w:val="20"/>
                            </w:rPr>
                            <m:t>rx,n,m</m:t>
                          </m:r>
                        </m:sub>
                        <m:sup>
                          <m:r>
                            <w:rPr>
                              <w:rFonts w:ascii="Cambria Math" w:hAnsi="Cambria Math"/>
                              <w:sz w:val="20"/>
                              <w:szCs w:val="20"/>
                            </w:rPr>
                            <m:t>T</m:t>
                          </m:r>
                        </m:sup>
                      </m:sSubSup>
                      <m:r>
                        <w:rPr>
                          <w:rFonts w:ascii="Cambria Math" w:hAnsi="Cambria Math"/>
                          <w:sz w:val="20"/>
                          <w:szCs w:val="20"/>
                        </w:rPr>
                        <m:t>⋅</m:t>
                      </m:r>
                      <m:acc>
                        <m:accPr>
                          <m:chr m:val="̅"/>
                          <m:ctrlPr>
                            <w:rPr>
                              <w:rFonts w:ascii="Cambria Math" w:hAnsi="Cambria Math"/>
                              <w:i/>
                              <w:sz w:val="20"/>
                              <w:szCs w:val="20"/>
                            </w:rPr>
                          </m:ctrlPr>
                        </m:accPr>
                        <m:e>
                          <m:r>
                            <w:rPr>
                              <w:rFonts w:ascii="Cambria Math" w:hAnsi="Cambria Math"/>
                              <w:sz w:val="20"/>
                              <w:szCs w:val="20"/>
                            </w:rPr>
                            <m:t>v</m:t>
                          </m:r>
                        </m:e>
                      </m:acc>
                    </m:num>
                    <m:den>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0</m:t>
                          </m:r>
                        </m:sub>
                      </m:sSub>
                    </m:den>
                  </m:f>
                  <m:r>
                    <w:rPr>
                      <w:rFonts w:ascii="Cambria Math" w:hAnsi="Cambria Math"/>
                      <w:sz w:val="20"/>
                      <w:szCs w:val="20"/>
                    </w:rPr>
                    <m:t>t</m:t>
                  </m:r>
                </m:e>
              </m:d>
            </m:e>
          </m:func>
        </m:oMath>
      </m:oMathPara>
    </w:p>
    <w:p w14:paraId="2A303FF3" w14:textId="77777777" w:rsidR="00B227F6" w:rsidRPr="003E75B9" w:rsidRDefault="00B227F6" w:rsidP="00B227F6">
      <w:pPr>
        <w:pStyle w:val="ListParagraph"/>
        <w:widowControl/>
        <w:numPr>
          <w:ilvl w:val="1"/>
          <w:numId w:val="54"/>
        </w:numPr>
        <w:suppressAutoHyphens/>
        <w:overflowPunct w:val="0"/>
        <w:ind w:leftChars="0"/>
        <w:jc w:val="left"/>
        <w:rPr>
          <w:rFonts w:ascii="Times New Roman" w:hAnsi="Times New Roman"/>
          <w:sz w:val="20"/>
          <w:szCs w:val="20"/>
        </w:rPr>
      </w:pPr>
      <w:r w:rsidRPr="003E75B9">
        <w:rPr>
          <w:rFonts w:ascii="Times New Roman" w:hAnsi="Times New Roman"/>
          <w:sz w:val="20"/>
          <w:szCs w:val="20"/>
        </w:rPr>
        <w:t>The study should include distribution of the amplitude scaling parameters, power normalization of the amplitude scaling.</w:t>
      </w:r>
    </w:p>
    <w:p w14:paraId="18120B2C" w14:textId="77777777" w:rsidR="00B227F6" w:rsidRPr="003E75B9" w:rsidRDefault="00B227F6" w:rsidP="00B227F6">
      <w:pPr>
        <w:pStyle w:val="BodyText"/>
        <w:spacing w:after="0"/>
        <w:rPr>
          <w:rFonts w:eastAsiaTheme="minorEastAsia"/>
          <w:sz w:val="20"/>
          <w:lang w:eastAsia="ko-KR"/>
        </w:rPr>
      </w:pPr>
    </w:p>
    <w:p w14:paraId="07434BD0"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3BC02036" w14:textId="77777777" w:rsidR="00B227F6" w:rsidRPr="003E75B9" w:rsidRDefault="00B227F6" w:rsidP="00B227F6">
      <w:pPr>
        <w:pStyle w:val="BodyText"/>
        <w:spacing w:after="0"/>
        <w:rPr>
          <w:rFonts w:eastAsiaTheme="minorEastAsia"/>
          <w:sz w:val="20"/>
          <w:lang w:eastAsia="ko-KR"/>
        </w:rPr>
      </w:pPr>
      <w:r w:rsidRPr="003E75B9">
        <w:rPr>
          <w:rFonts w:eastAsiaTheme="minorEastAsia"/>
          <w:sz w:val="20"/>
          <w:lang w:eastAsia="ko-KR"/>
        </w:rPr>
        <w:t>Adopt the following equations for scaling of angles for CDL channel model. (</w:t>
      </w:r>
      <w:proofErr w:type="gramStart"/>
      <w:r w:rsidRPr="003E75B9">
        <w:rPr>
          <w:rFonts w:eastAsiaTheme="minorEastAsia"/>
          <w:sz w:val="20"/>
          <w:lang w:eastAsia="ko-KR"/>
        </w:rPr>
        <w:t>This updates</w:t>
      </w:r>
      <w:proofErr w:type="gramEnd"/>
      <w:r w:rsidRPr="003E75B9">
        <w:rPr>
          <w:rFonts w:eastAsiaTheme="minorEastAsia"/>
          <w:sz w:val="20"/>
          <w:lang w:eastAsia="ko-KR"/>
        </w:rPr>
        <w:t xml:space="preserve"> existing agreements and working assumption).</w:t>
      </w:r>
    </w:p>
    <w:p w14:paraId="54A0938E" w14:textId="77777777" w:rsidR="00B227F6" w:rsidRPr="003E75B9" w:rsidRDefault="00B227F6" w:rsidP="00B227F6">
      <w:pPr>
        <w:pStyle w:val="ListParagraph"/>
        <w:widowControl/>
        <w:numPr>
          <w:ilvl w:val="0"/>
          <w:numId w:val="98"/>
        </w:numPr>
        <w:suppressAutoHyphens/>
        <w:overflowPunct w:val="0"/>
        <w:autoSpaceDE w:val="0"/>
        <w:autoSpaceDN w:val="0"/>
        <w:adjustRightInd w:val="0"/>
        <w:snapToGrid w:val="0"/>
        <w:ind w:leftChars="0"/>
        <w:contextualSpacing/>
        <w:rPr>
          <w:rFonts w:ascii="Times New Roman" w:hAnsi="Times New Roman"/>
          <w:sz w:val="20"/>
          <w:szCs w:val="20"/>
          <w:lang w:eastAsia="zh-CN"/>
        </w:rPr>
      </w:pPr>
      <w:r w:rsidRPr="003E75B9">
        <w:rPr>
          <w:rFonts w:ascii="Times New Roman" w:hAnsi="Times New Roman"/>
          <w:sz w:val="20"/>
          <w:szCs w:val="20"/>
          <w:lang w:eastAsia="zh-CN"/>
        </w:rPr>
        <w:t>Option 0) Scaling applies to both NLOS and LOS angles for all cluster paths, Mean Angle and AS include both NLOS and LOS cluster paths but not subpaths</w:t>
      </w:r>
    </w:p>
    <w:p w14:paraId="2F49838E" w14:textId="77777777" w:rsidR="00B227F6" w:rsidRPr="003E75B9" w:rsidRDefault="00000000" w:rsidP="00B227F6">
      <w:pPr>
        <w:pStyle w:val="ListParagraph"/>
        <w:widowControl/>
        <w:numPr>
          <w:ilvl w:val="1"/>
          <w:numId w:val="98"/>
        </w:numPr>
        <w:suppressAutoHyphens/>
        <w:overflowPunct w:val="0"/>
        <w:autoSpaceDE w:val="0"/>
        <w:autoSpaceDN w:val="0"/>
        <w:adjustRightInd w:val="0"/>
        <w:snapToGrid w:val="0"/>
        <w:ind w:leftChars="0"/>
        <w:contextualSpacing/>
        <w:rPr>
          <w:rFonts w:ascii="Times New Roman" w:eastAsia="SimSun" w:hAnsi="Times New Roman"/>
          <w:sz w:val="20"/>
          <w:szCs w:val="20"/>
          <w:lang w:eastAsia="zh-CN"/>
        </w:rPr>
      </w:pPr>
      <m:oMath>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m:t>
            </m:r>
            <m:r>
              <m:rPr>
                <m:sty m:val="p"/>
              </m:rPr>
              <w:rPr>
                <w:rFonts w:ascii="Cambria Math" w:hAnsi="Cambria Math"/>
                <w:sz w:val="20"/>
                <w:szCs w:val="20"/>
              </w:rPr>
              <m:t>,</m:t>
            </m:r>
            <m:r>
              <w:rPr>
                <w:rFonts w:ascii="Cambria Math" w:hAnsi="Cambria Math"/>
                <w:sz w:val="20"/>
                <w:szCs w:val="20"/>
              </w:rPr>
              <m:t>scaled</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intermediate</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μ</m:t>
            </m:r>
          </m:e>
          <m:sub>
            <m:r>
              <w:rPr>
                <w:rFonts w:ascii="Cambria Math" w:hAnsi="Cambria Math"/>
                <w:sz w:val="20"/>
                <w:szCs w:val="20"/>
              </w:rPr>
              <m:t>ϕ</m:t>
            </m:r>
            <m:r>
              <m:rPr>
                <m:sty m:val="p"/>
              </m:rPr>
              <w:rPr>
                <w:rFonts w:ascii="Cambria Math" w:hAnsi="Cambria Math"/>
                <w:sz w:val="20"/>
                <w:szCs w:val="20"/>
              </w:rPr>
              <m:t>,</m:t>
            </m:r>
            <m:r>
              <w:rPr>
                <w:rFonts w:ascii="Cambria Math" w:hAnsi="Cambria Math"/>
                <w:sz w:val="20"/>
                <w:szCs w:val="20"/>
              </w:rPr>
              <m:t>intermediate</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μ</m:t>
            </m:r>
          </m:e>
          <m:sub>
            <m:r>
              <w:rPr>
                <w:rFonts w:ascii="Cambria Math" w:hAnsi="Cambria Math"/>
                <w:sz w:val="20"/>
                <w:szCs w:val="20"/>
              </w:rPr>
              <m:t>ϕ</m:t>
            </m:r>
            <m:r>
              <m:rPr>
                <m:sty m:val="p"/>
              </m:rPr>
              <w:rPr>
                <w:rFonts w:ascii="Cambria Math" w:hAnsi="Cambria Math"/>
                <w:sz w:val="20"/>
                <w:szCs w:val="20"/>
              </w:rPr>
              <m:t>,</m:t>
            </m:r>
            <m:r>
              <w:rPr>
                <w:rFonts w:ascii="Cambria Math" w:hAnsi="Cambria Math"/>
                <w:sz w:val="20"/>
                <w:szCs w:val="20"/>
              </w:rPr>
              <m:t>desired</m:t>
            </m:r>
          </m:sub>
        </m:sSub>
        <w:bookmarkStart w:id="1" w:name="_Hlk196409021"/>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c</m:t>
            </m:r>
          </m:e>
          <m:sub>
            <m:r>
              <m:rPr>
                <m:sty m:val="p"/>
              </m:rPr>
              <w:rPr>
                <w:rFonts w:ascii="Cambria Math" w:hAnsi="Cambria Math"/>
                <w:sz w:val="20"/>
                <w:szCs w:val="20"/>
              </w:rPr>
              <m:t>ASA/ASD/ZSA/ZSD</m:t>
            </m:r>
          </m:sub>
        </m:sSub>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m</m:t>
            </m:r>
          </m:sub>
        </m:sSub>
      </m:oMath>
      <w:bookmarkEnd w:id="1"/>
    </w:p>
    <w:bookmarkStart w:id="2" w:name="_Hlk196409044"/>
    <w:p w14:paraId="3248B7AD" w14:textId="77777777" w:rsidR="00B227F6" w:rsidRPr="003E75B9" w:rsidRDefault="00000000" w:rsidP="00B227F6">
      <w:pPr>
        <w:pStyle w:val="ListParagraph"/>
        <w:widowControl/>
        <w:numPr>
          <w:ilvl w:val="1"/>
          <w:numId w:val="98"/>
        </w:numPr>
        <w:suppressAutoHyphens/>
        <w:overflowPunct w:val="0"/>
        <w:autoSpaceDE w:val="0"/>
        <w:autoSpaceDN w:val="0"/>
        <w:adjustRightInd w:val="0"/>
        <w:snapToGrid w:val="0"/>
        <w:ind w:leftChars="0"/>
        <w:contextualSpacing/>
        <w:rPr>
          <w:rFonts w:ascii="Times New Roman" w:hAnsi="Times New Roman"/>
          <w:sz w:val="20"/>
          <w:szCs w:val="20"/>
          <w:lang w:eastAsia="zh-CN"/>
        </w:rPr>
      </w:pPr>
      <m:oMath>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LOS</m:t>
            </m:r>
            <m:r>
              <m:rPr>
                <m:sty m:val="p"/>
              </m:rPr>
              <w:rPr>
                <w:rFonts w:ascii="Cambria Math" w:hAnsi="Cambria Math"/>
                <w:sz w:val="20"/>
                <w:szCs w:val="20"/>
              </w:rPr>
              <m:t>,</m:t>
            </m:r>
            <m:r>
              <w:rPr>
                <w:rFonts w:ascii="Cambria Math" w:hAnsi="Cambria Math"/>
                <w:sz w:val="20"/>
                <w:szCs w:val="20"/>
              </w:rPr>
              <m:t>scaled</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LOS</m:t>
            </m:r>
            <m:r>
              <m:rPr>
                <m:sty m:val="p"/>
              </m:rPr>
              <w:rPr>
                <w:rFonts w:ascii="Cambria Math" w:hAnsi="Cambria Math"/>
                <w:sz w:val="20"/>
                <w:szCs w:val="20"/>
              </w:rPr>
              <m:t>,</m:t>
            </m:r>
            <m:r>
              <w:rPr>
                <w:rFonts w:ascii="Cambria Math" w:hAnsi="Cambria Math"/>
                <w:sz w:val="20"/>
                <w:szCs w:val="20"/>
              </w:rPr>
              <m:t>intermediate</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μ</m:t>
            </m:r>
          </m:e>
          <m:sub>
            <m:r>
              <w:rPr>
                <w:rFonts w:ascii="Cambria Math" w:hAnsi="Cambria Math"/>
                <w:sz w:val="20"/>
                <w:szCs w:val="20"/>
              </w:rPr>
              <m:t>ϕ</m:t>
            </m:r>
            <m:r>
              <m:rPr>
                <m:sty m:val="p"/>
              </m:rPr>
              <w:rPr>
                <w:rFonts w:ascii="Cambria Math" w:hAnsi="Cambria Math"/>
                <w:sz w:val="20"/>
                <w:szCs w:val="20"/>
              </w:rPr>
              <m:t>,</m:t>
            </m:r>
            <m:r>
              <w:rPr>
                <w:rFonts w:ascii="Cambria Math" w:hAnsi="Cambria Math"/>
                <w:sz w:val="20"/>
                <w:szCs w:val="20"/>
              </w:rPr>
              <m:t>intermediate</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μ</m:t>
            </m:r>
          </m:e>
          <m:sub>
            <m:r>
              <w:rPr>
                <w:rFonts w:ascii="Cambria Math" w:hAnsi="Cambria Math"/>
                <w:sz w:val="20"/>
                <w:szCs w:val="20"/>
              </w:rPr>
              <m:t>ϕ</m:t>
            </m:r>
            <m:r>
              <m:rPr>
                <m:sty m:val="p"/>
              </m:rPr>
              <w:rPr>
                <w:rFonts w:ascii="Cambria Math" w:hAnsi="Cambria Math"/>
                <w:sz w:val="20"/>
                <w:szCs w:val="20"/>
              </w:rPr>
              <m:t>,</m:t>
            </m:r>
            <m:r>
              <w:rPr>
                <w:rFonts w:ascii="Cambria Math" w:hAnsi="Cambria Math"/>
                <w:sz w:val="20"/>
                <w:szCs w:val="20"/>
              </w:rPr>
              <m:t>desired</m:t>
            </m:r>
          </m:sub>
        </m:sSub>
      </m:oMath>
    </w:p>
    <w:p w14:paraId="2ABB4090" w14:textId="77777777" w:rsidR="00B227F6" w:rsidRPr="003E75B9" w:rsidRDefault="00000000" w:rsidP="00B227F6">
      <w:pPr>
        <w:pStyle w:val="EQ"/>
        <w:numPr>
          <w:ilvl w:val="1"/>
          <w:numId w:val="98"/>
        </w:numPr>
        <w:tabs>
          <w:tab w:val="clear" w:pos="4536"/>
          <w:tab w:val="center" w:pos="4820"/>
        </w:tabs>
        <w:spacing w:after="0"/>
        <w:jc w:val="both"/>
        <w:rPr>
          <w:lang w:eastAsia="ko-KR"/>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oMath>
    </w:p>
    <w:p w14:paraId="6CA8B08C" w14:textId="77777777" w:rsidR="00B227F6" w:rsidRPr="003E75B9" w:rsidRDefault="00000000" w:rsidP="00B227F6">
      <w:pPr>
        <w:pStyle w:val="ListParagraph"/>
        <w:widowControl/>
        <w:numPr>
          <w:ilvl w:val="1"/>
          <w:numId w:val="98"/>
        </w:numPr>
        <w:overflowPunct w:val="0"/>
        <w:autoSpaceDE w:val="0"/>
        <w:autoSpaceDN w:val="0"/>
        <w:adjustRightInd w:val="0"/>
        <w:ind w:leftChars="0"/>
        <w:contextualSpacing/>
        <w:textAlignment w:val="baseline"/>
        <w:rPr>
          <w:rFonts w:ascii="Times New Roman" w:hAnsi="Times New Roman"/>
          <w:sz w:val="20"/>
          <w:szCs w:val="20"/>
        </w:rPr>
      </w:pPr>
      <m:oMath>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LOS</m:t>
            </m:r>
            <m:r>
              <m:rPr>
                <m:sty m:val="p"/>
              </m:rPr>
              <w:rPr>
                <w:rFonts w:ascii="Cambria Math" w:hAnsi="Cambria Math"/>
                <w:sz w:val="20"/>
                <w:szCs w:val="20"/>
              </w:rPr>
              <m:t>,</m:t>
            </m:r>
            <m:r>
              <w:rPr>
                <w:rFonts w:ascii="Cambria Math" w:hAnsi="Cambria Math"/>
                <w:sz w:val="20"/>
                <w:szCs w:val="20"/>
              </w:rPr>
              <m:t>intermediate</m:t>
            </m:r>
          </m:sub>
        </m:sSub>
        <m:r>
          <m:rPr>
            <m:sty m:val="p"/>
          </m:rPr>
          <w:rPr>
            <w:rFonts w:ascii="Cambria Math" w:hAnsi="Cambria Math"/>
            <w:sz w:val="20"/>
            <w:szCs w:val="20"/>
          </w:rPr>
          <m:t>=</m:t>
        </m:r>
        <m:r>
          <w:rPr>
            <w:rFonts w:ascii="Cambria Math" w:hAnsi="Cambria Math"/>
            <w:sz w:val="20"/>
            <w:szCs w:val="20"/>
          </w:rPr>
          <m:t>s</m:t>
        </m:r>
        <m:r>
          <m:rPr>
            <m:sty m:val="p"/>
          </m:rPr>
          <w:rPr>
            <w:rFonts w:ascii="Cambria Math" w:hAnsi="Cambria Math"/>
            <w:sz w:val="20"/>
            <w:szCs w:val="20"/>
          </w:rPr>
          <m:t>∙WrapTo180</m:t>
        </m:r>
        <m:d>
          <m:dPr>
            <m:ctrlPr>
              <w:rPr>
                <w:rFonts w:ascii="Cambria Math" w:hAnsi="Cambria Math"/>
                <w:iCs/>
                <w:sz w:val="20"/>
                <w:szCs w:val="20"/>
              </w:rPr>
            </m:ctrlPr>
          </m:dPr>
          <m:e>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LOS</m:t>
                </m:r>
                <m:r>
                  <m:rPr>
                    <m:sty m:val="p"/>
                  </m:rPr>
                  <w:rPr>
                    <w:rFonts w:ascii="Cambria Math" w:hAnsi="Cambria Math"/>
                    <w:sz w:val="20"/>
                    <w:szCs w:val="20"/>
                  </w:rPr>
                  <m:t>,</m:t>
                </m:r>
                <m:r>
                  <w:rPr>
                    <w:rFonts w:ascii="Cambria Math" w:hAnsi="Cambria Math"/>
                    <w:sz w:val="20"/>
                    <w:szCs w:val="20"/>
                  </w:rPr>
                  <m:t>model</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μ</m:t>
                </m:r>
              </m:e>
              <m:sub>
                <m:r>
                  <w:rPr>
                    <w:rFonts w:ascii="Cambria Math" w:hAnsi="Cambria Math"/>
                    <w:sz w:val="20"/>
                    <w:szCs w:val="20"/>
                  </w:rPr>
                  <m:t>ϕ</m:t>
                </m:r>
                <m:r>
                  <m:rPr>
                    <m:sty m:val="p"/>
                  </m:rPr>
                  <w:rPr>
                    <w:rFonts w:ascii="Cambria Math" w:hAnsi="Cambria Math"/>
                    <w:sz w:val="20"/>
                    <w:szCs w:val="20"/>
                  </w:rPr>
                  <m:t>,</m:t>
                </m:r>
                <m:r>
                  <w:rPr>
                    <w:rFonts w:ascii="Cambria Math" w:hAnsi="Cambria Math"/>
                    <w:sz w:val="20"/>
                    <w:szCs w:val="20"/>
                  </w:rPr>
                  <m:t>model</m:t>
                </m:r>
              </m:sub>
            </m:sSub>
          </m:e>
        </m:d>
      </m:oMath>
    </w:p>
    <w:bookmarkEnd w:id="2"/>
    <w:p w14:paraId="1E89DBB4" w14:textId="77777777" w:rsidR="00B227F6" w:rsidRPr="003E75B9" w:rsidRDefault="00B227F6" w:rsidP="00B227F6">
      <w:pPr>
        <w:pStyle w:val="EQ"/>
        <w:numPr>
          <w:ilvl w:val="1"/>
          <w:numId w:val="98"/>
        </w:numPr>
        <w:spacing w:after="0"/>
        <w:jc w:val="both"/>
      </w:pPr>
      <m:oMath>
        <m:r>
          <m:rPr>
            <m:nor/>
          </m:rPr>
          <m:t>AS</m:t>
        </m:r>
        <m:r>
          <m:rPr>
            <m:sty m:val="p"/>
          </m:rPr>
          <w:rPr>
            <w:rFonts w:ascii="Cambria Math" w:hAnsi="Cambria Math"/>
          </w:rPr>
          <m:t>=</m:t>
        </m:r>
        <m:rad>
          <m:radPr>
            <m:degHide m:val="1"/>
            <m:ctrlPr>
              <w:rPr>
                <w:rFonts w:ascii="Cambria Math" w:hAnsi="Cambria Math"/>
                <w:i/>
              </w:rPr>
            </m:ctrlPr>
          </m:radPr>
          <m:deg/>
          <m:e>
            <m:r>
              <w:rPr>
                <w:rFonts w:ascii="Cambria Math" w:hAnsi="Cambria Math"/>
              </w:rPr>
              <m:t>-2</m:t>
            </m:r>
            <m:func>
              <m:funcPr>
                <m:ctrlPr>
                  <w:rPr>
                    <w:rFonts w:ascii="Cambria Math" w:hAnsi="Cambria Math"/>
                    <w:i/>
                  </w:rPr>
                </m:ctrlPr>
              </m:funcPr>
              <m:fName>
                <m:r>
                  <w:rPr>
                    <w:rFonts w:ascii="Cambria Math" w:hAnsi="Cambria Math"/>
                  </w:rPr>
                  <m:t>ln</m:t>
                </m:r>
              </m:fName>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
                                      <m:sSubPr>
                                        <m:ctrlPr>
                                          <w:rPr>
                                            <w:rFonts w:ascii="Cambria Math" w:hAnsi="Cambria Math"/>
                                            <w:i/>
                                          </w:rPr>
                                        </m:ctrlPr>
                                      </m:sSubPr>
                                      <m:e>
                                        <m:r>
                                          <w:rPr>
                                            <w:rFonts w:ascii="Cambria Math" w:hAnsi="Cambria Math"/>
                                          </w:rPr>
                                          <m:t>φ</m:t>
                                        </m:r>
                                      </m:e>
                                      <m:sub>
                                        <m:r>
                                          <w:rPr>
                                            <w:rFonts w:ascii="Cambria Math" w:hAnsi="Cambria Math"/>
                                          </w:rPr>
                                          <m:t>LOS</m:t>
                                        </m:r>
                                      </m:sub>
                                    </m:sSub>
                                  </m:e>
                                </m:d>
                              </m:e>
                            </m:func>
                            <m:sSub>
                              <m:sSubPr>
                                <m:ctrlPr>
                                  <w:rPr>
                                    <w:rFonts w:ascii="Cambria Math" w:hAnsi="Cambria Math"/>
                                    <w:i/>
                                  </w:rPr>
                                </m:ctrlPr>
                              </m:sSubPr>
                              <m:e>
                                <m:r>
                                  <w:rPr>
                                    <w:rFonts w:ascii="Cambria Math" w:hAnsi="Cambria Math"/>
                                  </w:rPr>
                                  <m:t>P</m:t>
                                </m:r>
                              </m:e>
                              <m:sub>
                                <m:r>
                                  <w:rPr>
                                    <w:rFonts w:ascii="Cambria Math" w:hAnsi="Cambria Math"/>
                                  </w:rPr>
                                  <m:t>LOS</m:t>
                                </m:r>
                              </m:sub>
                            </m:sSub>
                            <m:r>
                              <w:rPr>
                                <w:rFonts w:ascii="Cambria Math" w:hAnsi="Cambria Math"/>
                              </w:rPr>
                              <m:t>+</m:t>
                            </m:r>
                            <m:nary>
                              <m:naryPr>
                                <m:chr m:val="∑"/>
                                <m:ctrlPr>
                                  <w:rPr>
                                    <w:rFonts w:ascii="Cambria Math" w:hAnsi="Cambria Math"/>
                                    <w:i/>
                                  </w:rPr>
                                </m:ctrlPr>
                              </m:naryPr>
                              <m:sub>
                                <m:r>
                                  <w:rPr>
                                    <w:rFonts w:ascii="Cambria Math" w:hAnsi="Cambria Math"/>
                                  </w:rPr>
                                  <m:t>n=1</m:t>
                                </m:r>
                              </m:sub>
                              <m:sup>
                                <m:r>
                                  <w:rPr>
                                    <w:rFonts w:ascii="Cambria Math" w:hAnsi="Cambria Math"/>
                                  </w:rPr>
                                  <m:t>N</m:t>
                                </m:r>
                              </m:sup>
                              <m:e>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
                                          <m:sSubPr>
                                            <m:ctrlPr>
                                              <w:rPr>
                                                <w:rFonts w:ascii="Cambria Math" w:hAnsi="Cambria Math"/>
                                                <w:i/>
                                              </w:rPr>
                                            </m:ctrlPr>
                                          </m:sSubPr>
                                          <m:e>
                                            <m:r>
                                              <w:rPr>
                                                <w:rFonts w:ascii="Cambria Math" w:hAnsi="Cambria Math"/>
                                              </w:rPr>
                                              <m:t>φ</m:t>
                                            </m:r>
                                          </m:e>
                                          <m:sub>
                                            <m:r>
                                              <w:rPr>
                                                <w:rFonts w:ascii="Cambria Math" w:hAnsi="Cambria Math"/>
                                              </w:rPr>
                                              <m:t>n</m:t>
                                            </m:r>
                                          </m:sub>
                                        </m:sSub>
                                      </m:e>
                                    </m:d>
                                  </m:e>
                                </m:func>
                                <m:sSub>
                                  <m:sSubPr>
                                    <m:ctrlPr>
                                      <w:rPr>
                                        <w:rFonts w:ascii="Cambria Math" w:hAnsi="Cambria Math"/>
                                        <w:i/>
                                      </w:rPr>
                                    </m:ctrlPr>
                                  </m:sSubPr>
                                  <m:e>
                                    <m:r>
                                      <w:rPr>
                                        <w:rFonts w:ascii="Cambria Math" w:hAnsi="Cambria Math"/>
                                      </w:rPr>
                                      <m:t>P</m:t>
                                    </m:r>
                                  </m:e>
                                  <m:sub>
                                    <m:r>
                                      <w:rPr>
                                        <w:rFonts w:ascii="Cambria Math" w:hAnsi="Cambria Math"/>
                                      </w:rPr>
                                      <m:t>n</m:t>
                                    </m:r>
                                  </m:sub>
                                </m:sSub>
                              </m:e>
                            </m:nary>
                          </m:num>
                          <m:den>
                            <m:sSub>
                              <m:sSubPr>
                                <m:ctrlPr>
                                  <w:rPr>
                                    <w:rFonts w:ascii="Cambria Math" w:hAnsi="Cambria Math"/>
                                    <w:i/>
                                  </w:rPr>
                                </m:ctrlPr>
                              </m:sSubPr>
                              <m:e>
                                <m:r>
                                  <w:rPr>
                                    <w:rFonts w:ascii="Cambria Math" w:hAnsi="Cambria Math"/>
                                  </w:rPr>
                                  <m:t>P</m:t>
                                </m:r>
                              </m:e>
                              <m:sub>
                                <m:r>
                                  <w:rPr>
                                    <w:rFonts w:ascii="Cambria Math" w:hAnsi="Cambria Math"/>
                                  </w:rPr>
                                  <m:t>LOS</m:t>
                                </m:r>
                              </m:sub>
                            </m:sSub>
                            <m:r>
                              <w:rPr>
                                <w:rFonts w:ascii="Cambria Math" w:hAnsi="Cambria Math"/>
                              </w:rPr>
                              <m:t>+</m:t>
                            </m:r>
                            <m:nary>
                              <m:naryPr>
                                <m:chr m:val="∑"/>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n</m:t>
                                    </m:r>
                                  </m:sub>
                                </m:sSub>
                              </m:e>
                            </m:nary>
                          </m:den>
                        </m:f>
                      </m:e>
                    </m:d>
                  </m:e>
                </m:d>
              </m:e>
            </m:func>
          </m:e>
        </m:rad>
      </m:oMath>
    </w:p>
    <w:bookmarkStart w:id="3" w:name="_Hlk196409183"/>
    <w:p w14:paraId="29BE5126" w14:textId="77777777" w:rsidR="00B227F6" w:rsidRPr="003E75B9" w:rsidRDefault="00000000" w:rsidP="00B227F6">
      <w:pPr>
        <w:pStyle w:val="EQ"/>
        <w:numPr>
          <w:ilvl w:val="1"/>
          <w:numId w:val="98"/>
        </w:numPr>
        <w:spacing w:after="0"/>
        <w:jc w:val="both"/>
      </w:pP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r>
          <w:rPr>
            <w:rFonts w:ascii="Cambria Math" w:hAnsi="Cambria Math"/>
          </w:rPr>
          <m:t>=</m:t>
        </m:r>
        <m:func>
          <m:funcPr>
            <m:ctrlPr>
              <w:rPr>
                <w:rFonts w:ascii="Cambria Math" w:hAnsi="Cambria Math"/>
                <w:i/>
              </w:rPr>
            </m:ctrlPr>
          </m:funcPr>
          <m:fName>
            <m:r>
              <w:rPr>
                <w:rFonts w:ascii="Cambria Math" w:hAnsi="Cambria Math"/>
              </w:rPr>
              <m:t>arg</m:t>
            </m:r>
          </m:fName>
          <m:e>
            <m:d>
              <m:dPr>
                <m:begChr m:val="{"/>
                <m:endChr m:val="}"/>
                <m:ctrlPr>
                  <w:rPr>
                    <w:rFonts w:ascii="Cambria Math" w:hAnsi="Cambria Math"/>
                    <w:i/>
                  </w:rPr>
                </m:ctrlPr>
              </m:dPr>
              <m:e>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
                          <m:sSubPr>
                            <m:ctrlPr>
                              <w:rPr>
                                <w:rFonts w:ascii="Cambria Math" w:hAnsi="Cambria Math"/>
                                <w:i/>
                              </w:rPr>
                            </m:ctrlPr>
                          </m:sSubPr>
                          <m:e>
                            <m:r>
                              <w:rPr>
                                <w:rFonts w:ascii="Cambria Math" w:hAnsi="Cambria Math"/>
                                <w:lang w:eastAsia="ja-JP"/>
                              </w:rPr>
                              <m:t>ϕ</m:t>
                            </m:r>
                          </m:e>
                          <m:sub>
                            <m:r>
                              <w:rPr>
                                <w:rFonts w:ascii="Cambria Math" w:hAnsi="Cambria Math"/>
                              </w:rPr>
                              <m:t>LOS,model</m:t>
                            </m:r>
                          </m:sub>
                        </m:sSub>
                      </m:e>
                    </m:d>
                  </m:e>
                </m:func>
                <m:sSub>
                  <m:sSubPr>
                    <m:ctrlPr>
                      <w:rPr>
                        <w:rFonts w:ascii="Cambria Math" w:hAnsi="Cambria Math"/>
                        <w:i/>
                      </w:rPr>
                    </m:ctrlPr>
                  </m:sSubPr>
                  <m:e>
                    <m:r>
                      <w:rPr>
                        <w:rFonts w:ascii="Cambria Math" w:hAnsi="Cambria Math"/>
                      </w:rPr>
                      <m:t>P</m:t>
                    </m:r>
                  </m:e>
                  <m:sub>
                    <m:r>
                      <w:rPr>
                        <w:rFonts w:ascii="Cambria Math" w:hAnsi="Cambria Math"/>
                      </w:rPr>
                      <m:t>LOS</m:t>
                    </m:r>
                  </m:sub>
                </m:sSub>
                <m:r>
                  <w:rPr>
                    <w:rFonts w:ascii="Cambria Math" w:hAnsi="Cambria Math"/>
                  </w:rPr>
                  <m:t>+</m:t>
                </m:r>
                <m:nary>
                  <m:naryPr>
                    <m:chr m:val="∑"/>
                    <m:ctrlPr>
                      <w:rPr>
                        <w:rFonts w:ascii="Cambria Math" w:hAnsi="Cambria Math"/>
                        <w:i/>
                      </w:rPr>
                    </m:ctrlPr>
                  </m:naryPr>
                  <m:sub>
                    <m:r>
                      <w:rPr>
                        <w:rFonts w:ascii="Cambria Math" w:hAnsi="Cambria Math"/>
                      </w:rPr>
                      <m:t>n=1</m:t>
                    </m:r>
                  </m:sub>
                  <m:sup>
                    <m:r>
                      <w:rPr>
                        <w:rFonts w:ascii="Cambria Math" w:hAnsi="Cambria Math"/>
                      </w:rPr>
                      <m:t>N</m:t>
                    </m:r>
                  </m:sup>
                  <m:e>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e>
                        </m:d>
                      </m:e>
                    </m:func>
                    <m:sSub>
                      <m:sSubPr>
                        <m:ctrlPr>
                          <w:rPr>
                            <w:rFonts w:ascii="Cambria Math" w:hAnsi="Cambria Math"/>
                            <w:i/>
                          </w:rPr>
                        </m:ctrlPr>
                      </m:sSubPr>
                      <m:e>
                        <m:r>
                          <w:rPr>
                            <w:rFonts w:ascii="Cambria Math" w:hAnsi="Cambria Math"/>
                          </w:rPr>
                          <m:t>P</m:t>
                        </m:r>
                      </m:e>
                      <m:sub>
                        <m:r>
                          <w:rPr>
                            <w:rFonts w:ascii="Cambria Math" w:hAnsi="Cambria Math"/>
                          </w:rPr>
                          <m:t>n</m:t>
                        </m:r>
                      </m:sub>
                    </m:sSub>
                  </m:e>
                </m:nary>
              </m:e>
            </m:d>
          </m:e>
        </m:func>
      </m:oMath>
      <w:bookmarkEnd w:id="3"/>
    </w:p>
    <w:bookmarkStart w:id="4" w:name="_Hlk196409196"/>
    <w:p w14:paraId="053BE098" w14:textId="77777777" w:rsidR="00B227F6" w:rsidRPr="003E75B9" w:rsidRDefault="00000000" w:rsidP="00B227F6">
      <w:pPr>
        <w:pStyle w:val="ListParagraph"/>
        <w:widowControl/>
        <w:numPr>
          <w:ilvl w:val="1"/>
          <w:numId w:val="98"/>
        </w:numPr>
        <w:overflowPunct w:val="0"/>
        <w:autoSpaceDE w:val="0"/>
        <w:autoSpaceDN w:val="0"/>
        <w:adjustRightInd w:val="0"/>
        <w:ind w:leftChars="0"/>
        <w:contextualSpacing/>
        <w:textAlignment w:val="baseline"/>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ϕ</m:t>
            </m:r>
            <m:r>
              <m:rPr>
                <m:sty m:val="p"/>
              </m:rPr>
              <w:rPr>
                <w:rFonts w:ascii="Cambria Math" w:hAnsi="Cambria Math"/>
                <w:sz w:val="20"/>
                <w:szCs w:val="20"/>
              </w:rPr>
              <m:t>,</m:t>
            </m:r>
            <m:r>
              <w:rPr>
                <w:rFonts w:ascii="Cambria Math" w:hAnsi="Cambria Math"/>
                <w:sz w:val="20"/>
                <w:szCs w:val="20"/>
              </w:rPr>
              <m:t>intermediate</m:t>
            </m:r>
          </m:sub>
        </m:sSub>
        <m:r>
          <w:rPr>
            <w:rFonts w:ascii="Cambria Math" w:hAnsi="Cambria Math"/>
            <w:sz w:val="20"/>
            <w:szCs w:val="20"/>
          </w:rPr>
          <m:t>=</m:t>
        </m:r>
        <m:func>
          <m:funcPr>
            <m:ctrlPr>
              <w:rPr>
                <w:rFonts w:ascii="Cambria Math" w:hAnsi="Cambria Math"/>
                <w:i/>
                <w:sz w:val="20"/>
                <w:szCs w:val="20"/>
              </w:rPr>
            </m:ctrlPr>
          </m:funcPr>
          <m:fName>
            <m:r>
              <w:rPr>
                <w:rFonts w:ascii="Cambria Math" w:hAnsi="Cambria Math"/>
                <w:sz w:val="20"/>
                <w:szCs w:val="20"/>
              </w:rPr>
              <m:t>arg</m:t>
            </m:r>
          </m:fName>
          <m:e>
            <m:d>
              <m:dPr>
                <m:begChr m:val="{"/>
                <m:endChr m:val="}"/>
                <m:ctrlPr>
                  <w:rPr>
                    <w:rFonts w:ascii="Cambria Math" w:hAnsi="Cambria Math"/>
                    <w:i/>
                    <w:sz w:val="20"/>
                    <w:szCs w:val="20"/>
                  </w:rPr>
                </m:ctrlPr>
              </m:dPr>
              <m:e>
                <m:func>
                  <m:funcPr>
                    <m:ctrlPr>
                      <w:rPr>
                        <w:rFonts w:ascii="Cambria Math" w:hAnsi="Cambria Math"/>
                        <w:i/>
                        <w:sz w:val="20"/>
                        <w:szCs w:val="20"/>
                      </w:rPr>
                    </m:ctrlPr>
                  </m:funcPr>
                  <m:fName>
                    <m:r>
                      <w:rPr>
                        <w:rFonts w:ascii="Cambria Math" w:hAnsi="Cambria Math"/>
                        <w:sz w:val="20"/>
                        <w:szCs w:val="20"/>
                      </w:rPr>
                      <m:t>exp</m:t>
                    </m:r>
                  </m:fName>
                  <m:e>
                    <m:d>
                      <m:dPr>
                        <m:ctrlPr>
                          <w:rPr>
                            <w:rFonts w:ascii="Cambria Math" w:hAnsi="Cambria Math"/>
                            <w:i/>
                            <w:sz w:val="20"/>
                            <w:szCs w:val="20"/>
                          </w:rPr>
                        </m:ctrlPr>
                      </m:dPr>
                      <m:e>
                        <m:r>
                          <w:rPr>
                            <w:rFonts w:ascii="Cambria Math" w:hAnsi="Cambria Math"/>
                            <w:sz w:val="20"/>
                            <w:szCs w:val="20"/>
                          </w:rPr>
                          <m:t>j</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LOS,intermediate</m:t>
                            </m:r>
                          </m:sub>
                        </m:sSub>
                      </m:e>
                    </m:d>
                  </m:e>
                </m:func>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LOS</m:t>
                    </m:r>
                  </m:sub>
                </m:sSub>
                <m:r>
                  <w:rPr>
                    <w:rFonts w:ascii="Cambria Math" w:hAnsi="Cambria Math"/>
                    <w:sz w:val="20"/>
                    <w:szCs w:val="20"/>
                  </w:rPr>
                  <m:t>+</m:t>
                </m:r>
                <m:nary>
                  <m:naryPr>
                    <m:chr m:val="∑"/>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N</m:t>
                    </m:r>
                  </m:sup>
                  <m:e>
                    <m:func>
                      <m:funcPr>
                        <m:ctrlPr>
                          <w:rPr>
                            <w:rFonts w:ascii="Cambria Math" w:hAnsi="Cambria Math"/>
                            <w:i/>
                            <w:sz w:val="20"/>
                            <w:szCs w:val="20"/>
                          </w:rPr>
                        </m:ctrlPr>
                      </m:funcPr>
                      <m:fName>
                        <m:r>
                          <w:rPr>
                            <w:rFonts w:ascii="Cambria Math" w:hAnsi="Cambria Math"/>
                            <w:sz w:val="20"/>
                            <w:szCs w:val="20"/>
                          </w:rPr>
                          <m:t>exp</m:t>
                        </m:r>
                      </m:fName>
                      <m:e>
                        <m:d>
                          <m:dPr>
                            <m:ctrlPr>
                              <w:rPr>
                                <w:rFonts w:ascii="Cambria Math" w:hAnsi="Cambria Math"/>
                                <w:i/>
                                <w:sz w:val="20"/>
                                <w:szCs w:val="20"/>
                              </w:rPr>
                            </m:ctrlPr>
                          </m:dPr>
                          <m:e>
                            <m:r>
                              <w:rPr>
                                <w:rFonts w:ascii="Cambria Math" w:hAnsi="Cambria Math"/>
                                <w:sz w:val="20"/>
                                <w:szCs w:val="20"/>
                              </w:rPr>
                              <m:t>j</m:t>
                            </m:r>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intermediate</m:t>
                                </m:r>
                              </m:sub>
                            </m:sSub>
                          </m:e>
                        </m:d>
                      </m:e>
                    </m:func>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n</m:t>
                        </m:r>
                      </m:sub>
                    </m:sSub>
                  </m:e>
                </m:nary>
              </m:e>
            </m:d>
          </m:e>
        </m:func>
      </m:oMath>
      <w:bookmarkEnd w:id="4"/>
    </w:p>
    <w:p w14:paraId="6523ED20" w14:textId="77777777" w:rsidR="00B227F6" w:rsidRPr="003E75B9" w:rsidRDefault="00B227F6" w:rsidP="00B227F6">
      <w:pPr>
        <w:pStyle w:val="BodyText"/>
        <w:spacing w:after="0"/>
        <w:rPr>
          <w:rFonts w:eastAsiaTheme="minorEastAsia"/>
          <w:sz w:val="20"/>
          <w:lang w:eastAsia="ko-KR"/>
        </w:rPr>
      </w:pPr>
    </w:p>
    <w:p w14:paraId="2E4CD086" w14:textId="77777777" w:rsidR="00B227F6" w:rsidRPr="003E75B9" w:rsidRDefault="00B227F6" w:rsidP="00B227F6">
      <w:pPr>
        <w:numPr>
          <w:ilvl w:val="255"/>
          <w:numId w:val="0"/>
        </w:numPr>
        <w:spacing w:after="0"/>
        <w:jc w:val="center"/>
        <w:rPr>
          <w:iCs/>
          <w:lang w:eastAsia="zh-CN"/>
        </w:rPr>
      </w:pPr>
      <w:r w:rsidRPr="003E75B9">
        <w:rPr>
          <w:iCs/>
          <w:lang w:eastAsia="zh-CN"/>
        </w:rPr>
        <w:t>Table X: Example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30"/>
      </w:tblGrid>
      <w:tr w:rsidR="00B227F6" w:rsidRPr="003E75B9" w14:paraId="41E72920" w14:textId="77777777" w:rsidTr="00391FA0">
        <w:trPr>
          <w:trHeight w:val="847"/>
          <w:jc w:val="center"/>
        </w:trPr>
        <w:tc>
          <w:tcPr>
            <w:tcW w:w="994" w:type="dxa"/>
          </w:tcPr>
          <w:p w14:paraId="53E86DBC" w14:textId="77777777" w:rsidR="00B227F6" w:rsidRPr="003E75B9" w:rsidRDefault="00B227F6" w:rsidP="00391FA0">
            <w:pPr>
              <w:numPr>
                <w:ilvl w:val="255"/>
                <w:numId w:val="0"/>
              </w:numPr>
              <w:spacing w:after="0"/>
              <w:jc w:val="center"/>
              <w:rPr>
                <w:iCs/>
                <w:lang w:eastAsia="zh-CN"/>
              </w:rPr>
            </w:pPr>
            <w:r w:rsidRPr="003E75B9">
              <w:rPr>
                <w:iCs/>
                <w:lang w:eastAsia="zh-CN"/>
              </w:rPr>
              <w:t>CDL Type</w:t>
            </w:r>
          </w:p>
        </w:tc>
        <w:tc>
          <w:tcPr>
            <w:tcW w:w="1029" w:type="dxa"/>
          </w:tcPr>
          <w:p w14:paraId="16C6A2F6" w14:textId="77777777" w:rsidR="00B227F6" w:rsidRPr="003E75B9" w:rsidRDefault="00B227F6" w:rsidP="00391FA0">
            <w:pPr>
              <w:numPr>
                <w:ilvl w:val="255"/>
                <w:numId w:val="0"/>
              </w:numPr>
              <w:spacing w:after="0"/>
              <w:jc w:val="center"/>
              <w:rPr>
                <w:iCs/>
                <w:lang w:eastAsia="zh-CN"/>
              </w:rPr>
            </w:pPr>
            <w:r w:rsidRPr="003E75B9">
              <w:rPr>
                <w:iCs/>
                <w:lang w:eastAsia="zh-CN"/>
              </w:rPr>
              <w:t>Desired AOD Spread</w:t>
            </w:r>
            <w:r w:rsidRPr="003E75B9">
              <w:rPr>
                <w:rFonts w:ascii="Batang" w:eastAsia="Batang" w:hAnsi="Batang" w:cs="Batang" w:hint="eastAsia"/>
                <w:iCs/>
                <w:lang w:eastAsia="zh-CN"/>
              </w:rPr>
              <w:t>（</w:t>
            </w:r>
            <w:r w:rsidRPr="003E75B9">
              <w:rPr>
                <w:iCs/>
                <w:lang w:eastAsia="zh-CN"/>
              </w:rPr>
              <w:t>°</w:t>
            </w:r>
            <w:r w:rsidRPr="003E75B9">
              <w:rPr>
                <w:rFonts w:ascii="Batang" w:eastAsia="Batang" w:hAnsi="Batang" w:cs="Batang" w:hint="eastAsia"/>
                <w:iCs/>
                <w:lang w:eastAsia="zh-CN"/>
              </w:rPr>
              <w:t>）</w:t>
            </w:r>
          </w:p>
        </w:tc>
        <w:tc>
          <w:tcPr>
            <w:tcW w:w="1029" w:type="dxa"/>
          </w:tcPr>
          <w:p w14:paraId="5D666CCA" w14:textId="77777777" w:rsidR="00B227F6" w:rsidRPr="003E75B9" w:rsidRDefault="00B227F6" w:rsidP="00391FA0">
            <w:pPr>
              <w:numPr>
                <w:ilvl w:val="255"/>
                <w:numId w:val="0"/>
              </w:numPr>
              <w:spacing w:after="0"/>
              <w:jc w:val="center"/>
              <w:rPr>
                <w:iCs/>
                <w:lang w:eastAsia="zh-CN"/>
              </w:rPr>
            </w:pPr>
            <w:r w:rsidRPr="003E75B9">
              <w:rPr>
                <w:iCs/>
                <w:lang w:eastAsia="zh-CN"/>
              </w:rPr>
              <w:t>Scale Factor (AOD)</w:t>
            </w:r>
          </w:p>
        </w:tc>
        <w:tc>
          <w:tcPr>
            <w:tcW w:w="1029" w:type="dxa"/>
          </w:tcPr>
          <w:p w14:paraId="3D686EC7" w14:textId="77777777" w:rsidR="00B227F6" w:rsidRPr="003E75B9" w:rsidRDefault="00B227F6" w:rsidP="00391FA0">
            <w:pPr>
              <w:numPr>
                <w:ilvl w:val="255"/>
                <w:numId w:val="0"/>
              </w:numPr>
              <w:spacing w:after="0"/>
              <w:jc w:val="center"/>
              <w:rPr>
                <w:iCs/>
                <w:lang w:eastAsia="zh-CN"/>
              </w:rPr>
            </w:pPr>
            <w:r w:rsidRPr="003E75B9">
              <w:rPr>
                <w:iCs/>
                <w:lang w:eastAsia="zh-CN"/>
              </w:rPr>
              <w:t>Desired AOA Spread</w:t>
            </w:r>
            <w:r w:rsidRPr="003E75B9">
              <w:rPr>
                <w:rFonts w:ascii="Batang" w:eastAsia="Batang" w:hAnsi="Batang" w:cs="Batang" w:hint="eastAsia"/>
                <w:iCs/>
                <w:lang w:eastAsia="zh-CN"/>
              </w:rPr>
              <w:t>（</w:t>
            </w:r>
            <w:r w:rsidRPr="003E75B9">
              <w:rPr>
                <w:iCs/>
                <w:lang w:eastAsia="zh-CN"/>
              </w:rPr>
              <w:t>°</w:t>
            </w:r>
            <w:r w:rsidRPr="003E75B9">
              <w:rPr>
                <w:rFonts w:ascii="Batang" w:eastAsia="Batang" w:hAnsi="Batang" w:cs="Batang" w:hint="eastAsia"/>
                <w:iCs/>
                <w:lang w:eastAsia="zh-CN"/>
              </w:rPr>
              <w:t>）</w:t>
            </w:r>
          </w:p>
        </w:tc>
        <w:tc>
          <w:tcPr>
            <w:tcW w:w="1030" w:type="dxa"/>
          </w:tcPr>
          <w:p w14:paraId="6A6EA99F" w14:textId="77777777" w:rsidR="00B227F6" w:rsidRPr="003E75B9" w:rsidRDefault="00B227F6" w:rsidP="00391FA0">
            <w:pPr>
              <w:numPr>
                <w:ilvl w:val="255"/>
                <w:numId w:val="0"/>
              </w:numPr>
              <w:spacing w:after="0"/>
              <w:jc w:val="center"/>
              <w:rPr>
                <w:iCs/>
                <w:lang w:eastAsia="zh-CN"/>
              </w:rPr>
            </w:pPr>
            <w:r w:rsidRPr="003E75B9">
              <w:rPr>
                <w:iCs/>
                <w:lang w:eastAsia="zh-CN"/>
              </w:rPr>
              <w:t>Scale Factor (AOA)</w:t>
            </w:r>
          </w:p>
        </w:tc>
        <w:tc>
          <w:tcPr>
            <w:tcW w:w="1029" w:type="dxa"/>
          </w:tcPr>
          <w:p w14:paraId="326E3718" w14:textId="77777777" w:rsidR="00B227F6" w:rsidRPr="003E75B9" w:rsidRDefault="00B227F6" w:rsidP="00391FA0">
            <w:pPr>
              <w:numPr>
                <w:ilvl w:val="255"/>
                <w:numId w:val="0"/>
              </w:numPr>
              <w:spacing w:after="0"/>
              <w:jc w:val="center"/>
              <w:rPr>
                <w:iCs/>
                <w:lang w:eastAsia="zh-CN"/>
              </w:rPr>
            </w:pPr>
            <w:r w:rsidRPr="003E75B9">
              <w:rPr>
                <w:iCs/>
                <w:lang w:eastAsia="zh-CN"/>
              </w:rPr>
              <w:t>Desired ZOA Spread</w:t>
            </w:r>
            <w:r w:rsidRPr="003E75B9">
              <w:rPr>
                <w:rFonts w:ascii="Batang" w:eastAsia="Batang" w:hAnsi="Batang" w:cs="Batang" w:hint="eastAsia"/>
                <w:iCs/>
                <w:lang w:eastAsia="zh-CN"/>
              </w:rPr>
              <w:t>（</w:t>
            </w:r>
            <w:r w:rsidRPr="003E75B9">
              <w:rPr>
                <w:iCs/>
                <w:lang w:eastAsia="zh-CN"/>
              </w:rPr>
              <w:t>°</w:t>
            </w:r>
            <w:r w:rsidRPr="003E75B9">
              <w:rPr>
                <w:rFonts w:ascii="Batang" w:eastAsia="Batang" w:hAnsi="Batang" w:cs="Batang" w:hint="eastAsia"/>
                <w:iCs/>
                <w:lang w:eastAsia="zh-CN"/>
              </w:rPr>
              <w:t>）</w:t>
            </w:r>
          </w:p>
        </w:tc>
        <w:tc>
          <w:tcPr>
            <w:tcW w:w="1029" w:type="dxa"/>
          </w:tcPr>
          <w:p w14:paraId="494450A3" w14:textId="77777777" w:rsidR="00B227F6" w:rsidRPr="003E75B9" w:rsidRDefault="00B227F6" w:rsidP="00391FA0">
            <w:pPr>
              <w:numPr>
                <w:ilvl w:val="255"/>
                <w:numId w:val="0"/>
              </w:numPr>
              <w:spacing w:after="0"/>
              <w:jc w:val="center"/>
              <w:rPr>
                <w:iCs/>
                <w:lang w:eastAsia="zh-CN"/>
              </w:rPr>
            </w:pPr>
            <w:r w:rsidRPr="003E75B9">
              <w:rPr>
                <w:iCs/>
                <w:lang w:eastAsia="zh-CN"/>
              </w:rPr>
              <w:t>Scale Factor (ZOA)</w:t>
            </w:r>
          </w:p>
        </w:tc>
        <w:tc>
          <w:tcPr>
            <w:tcW w:w="1029" w:type="dxa"/>
          </w:tcPr>
          <w:p w14:paraId="5CD64A8A" w14:textId="77777777" w:rsidR="00B227F6" w:rsidRPr="003E75B9" w:rsidRDefault="00B227F6" w:rsidP="00391FA0">
            <w:pPr>
              <w:numPr>
                <w:ilvl w:val="255"/>
                <w:numId w:val="0"/>
              </w:numPr>
              <w:spacing w:after="0"/>
              <w:jc w:val="center"/>
              <w:rPr>
                <w:iCs/>
                <w:lang w:eastAsia="zh-CN"/>
              </w:rPr>
            </w:pPr>
            <w:r w:rsidRPr="003E75B9">
              <w:rPr>
                <w:iCs/>
                <w:lang w:eastAsia="zh-CN"/>
              </w:rPr>
              <w:t>Desired ZOD Spread</w:t>
            </w:r>
            <w:r w:rsidRPr="003E75B9">
              <w:rPr>
                <w:rFonts w:ascii="Batang" w:eastAsia="Batang" w:hAnsi="Batang" w:cs="Batang" w:hint="eastAsia"/>
                <w:iCs/>
                <w:lang w:eastAsia="zh-CN"/>
              </w:rPr>
              <w:t>（</w:t>
            </w:r>
            <w:r w:rsidRPr="003E75B9">
              <w:rPr>
                <w:iCs/>
                <w:lang w:eastAsia="zh-CN"/>
              </w:rPr>
              <w:t>°</w:t>
            </w:r>
            <w:r w:rsidRPr="003E75B9">
              <w:rPr>
                <w:rFonts w:ascii="Batang" w:eastAsia="Batang" w:hAnsi="Batang" w:cs="Batang" w:hint="eastAsia"/>
                <w:iCs/>
                <w:lang w:eastAsia="zh-CN"/>
              </w:rPr>
              <w:t>）</w:t>
            </w:r>
          </w:p>
        </w:tc>
        <w:tc>
          <w:tcPr>
            <w:tcW w:w="1030" w:type="dxa"/>
          </w:tcPr>
          <w:p w14:paraId="23F67B5B" w14:textId="77777777" w:rsidR="00B227F6" w:rsidRPr="003E75B9" w:rsidRDefault="00B227F6" w:rsidP="00391FA0">
            <w:pPr>
              <w:numPr>
                <w:ilvl w:val="255"/>
                <w:numId w:val="0"/>
              </w:numPr>
              <w:spacing w:after="0"/>
              <w:jc w:val="center"/>
              <w:rPr>
                <w:iCs/>
                <w:lang w:eastAsia="zh-CN"/>
              </w:rPr>
            </w:pPr>
            <w:r w:rsidRPr="003E75B9">
              <w:rPr>
                <w:iCs/>
                <w:lang w:eastAsia="zh-CN"/>
              </w:rPr>
              <w:t>Scale Factor (ZOD)</w:t>
            </w:r>
          </w:p>
        </w:tc>
      </w:tr>
      <w:tr w:rsidR="00B227F6" w:rsidRPr="003E75B9" w14:paraId="29E49877" w14:textId="77777777" w:rsidTr="00391FA0">
        <w:trPr>
          <w:trHeight w:val="68"/>
          <w:jc w:val="center"/>
        </w:trPr>
        <w:tc>
          <w:tcPr>
            <w:tcW w:w="994" w:type="dxa"/>
            <w:vMerge w:val="restart"/>
          </w:tcPr>
          <w:p w14:paraId="5C218D03" w14:textId="77777777" w:rsidR="00B227F6" w:rsidRPr="003E75B9" w:rsidRDefault="00B227F6" w:rsidP="00391FA0">
            <w:pPr>
              <w:numPr>
                <w:ilvl w:val="255"/>
                <w:numId w:val="0"/>
              </w:numPr>
              <w:spacing w:after="0"/>
              <w:jc w:val="center"/>
              <w:rPr>
                <w:iCs/>
                <w:lang w:eastAsia="zh-CN"/>
              </w:rPr>
            </w:pPr>
            <w:r w:rsidRPr="003E75B9">
              <w:rPr>
                <w:iCs/>
                <w:lang w:eastAsia="zh-CN"/>
              </w:rPr>
              <w:t>CDL-A</w:t>
            </w:r>
          </w:p>
        </w:tc>
        <w:tc>
          <w:tcPr>
            <w:tcW w:w="1029" w:type="dxa"/>
          </w:tcPr>
          <w:p w14:paraId="0E2B8482" w14:textId="77777777" w:rsidR="00B227F6" w:rsidRPr="003E75B9" w:rsidRDefault="00B227F6" w:rsidP="00391FA0">
            <w:pPr>
              <w:numPr>
                <w:ilvl w:val="255"/>
                <w:numId w:val="0"/>
              </w:numPr>
              <w:spacing w:after="0"/>
              <w:jc w:val="center"/>
              <w:rPr>
                <w:iCs/>
                <w:lang w:eastAsia="zh-CN"/>
              </w:rPr>
            </w:pPr>
            <w:r w:rsidRPr="003E75B9">
              <w:rPr>
                <w:iCs/>
                <w:lang w:eastAsia="zh-CN"/>
              </w:rPr>
              <w:t>5</w:t>
            </w:r>
          </w:p>
        </w:tc>
        <w:tc>
          <w:tcPr>
            <w:tcW w:w="1029" w:type="dxa"/>
          </w:tcPr>
          <w:p w14:paraId="36872F97" w14:textId="77777777" w:rsidR="00B227F6" w:rsidRPr="003E75B9" w:rsidRDefault="00B227F6" w:rsidP="00391FA0">
            <w:pPr>
              <w:numPr>
                <w:ilvl w:val="255"/>
                <w:numId w:val="0"/>
              </w:numPr>
              <w:spacing w:after="0"/>
              <w:jc w:val="center"/>
              <w:rPr>
                <w:iCs/>
                <w:lang w:eastAsia="zh-CN"/>
              </w:rPr>
            </w:pPr>
            <w:r w:rsidRPr="003E75B9">
              <w:t>0.0680</w:t>
            </w:r>
          </w:p>
        </w:tc>
        <w:tc>
          <w:tcPr>
            <w:tcW w:w="1029" w:type="dxa"/>
          </w:tcPr>
          <w:p w14:paraId="7B398ED1" w14:textId="77777777" w:rsidR="00B227F6" w:rsidRPr="003E75B9" w:rsidRDefault="00B227F6" w:rsidP="00391FA0">
            <w:pPr>
              <w:numPr>
                <w:ilvl w:val="255"/>
                <w:numId w:val="0"/>
              </w:numPr>
              <w:spacing w:after="0"/>
              <w:jc w:val="center"/>
              <w:rPr>
                <w:iCs/>
                <w:lang w:eastAsia="zh-CN"/>
              </w:rPr>
            </w:pPr>
            <w:r w:rsidRPr="003E75B9">
              <w:rPr>
                <w:iCs/>
                <w:lang w:eastAsia="zh-CN"/>
              </w:rPr>
              <w:t>30</w:t>
            </w:r>
          </w:p>
        </w:tc>
        <w:tc>
          <w:tcPr>
            <w:tcW w:w="1030" w:type="dxa"/>
          </w:tcPr>
          <w:p w14:paraId="6A28D565" w14:textId="77777777" w:rsidR="00B227F6" w:rsidRPr="003E75B9" w:rsidRDefault="00B227F6" w:rsidP="00391FA0">
            <w:pPr>
              <w:numPr>
                <w:ilvl w:val="255"/>
                <w:numId w:val="0"/>
              </w:numPr>
              <w:spacing w:after="0"/>
              <w:jc w:val="center"/>
              <w:rPr>
                <w:iCs/>
                <w:lang w:eastAsia="zh-CN"/>
              </w:rPr>
            </w:pPr>
            <w:r w:rsidRPr="003E75B9">
              <w:t>0.3531</w:t>
            </w:r>
          </w:p>
        </w:tc>
        <w:tc>
          <w:tcPr>
            <w:tcW w:w="1029" w:type="dxa"/>
          </w:tcPr>
          <w:p w14:paraId="3B8F6C11" w14:textId="77777777" w:rsidR="00B227F6" w:rsidRPr="003E75B9" w:rsidRDefault="00B227F6" w:rsidP="00391FA0">
            <w:pPr>
              <w:numPr>
                <w:ilvl w:val="255"/>
                <w:numId w:val="0"/>
              </w:numPr>
              <w:spacing w:after="0"/>
              <w:jc w:val="center"/>
              <w:rPr>
                <w:iCs/>
                <w:lang w:eastAsia="zh-CN"/>
              </w:rPr>
            </w:pPr>
            <w:r w:rsidRPr="003E75B9">
              <w:rPr>
                <w:iCs/>
                <w:lang w:eastAsia="zh-CN"/>
              </w:rPr>
              <w:t>5</w:t>
            </w:r>
          </w:p>
        </w:tc>
        <w:tc>
          <w:tcPr>
            <w:tcW w:w="1029" w:type="dxa"/>
          </w:tcPr>
          <w:p w14:paraId="0831A2FE" w14:textId="77777777" w:rsidR="00B227F6" w:rsidRPr="003E75B9" w:rsidRDefault="00B227F6" w:rsidP="00391FA0">
            <w:pPr>
              <w:numPr>
                <w:ilvl w:val="255"/>
                <w:numId w:val="0"/>
              </w:numPr>
              <w:spacing w:after="0"/>
              <w:jc w:val="center"/>
              <w:rPr>
                <w:iCs/>
                <w:lang w:eastAsia="zh-CN"/>
              </w:rPr>
            </w:pPr>
            <w:r w:rsidRPr="003E75B9">
              <w:t>0.0352</w:t>
            </w:r>
          </w:p>
        </w:tc>
        <w:tc>
          <w:tcPr>
            <w:tcW w:w="1029" w:type="dxa"/>
          </w:tcPr>
          <w:p w14:paraId="7346A371" w14:textId="77777777" w:rsidR="00B227F6" w:rsidRPr="003E75B9" w:rsidRDefault="00B227F6" w:rsidP="00391FA0">
            <w:pPr>
              <w:numPr>
                <w:ilvl w:val="255"/>
                <w:numId w:val="0"/>
              </w:numPr>
              <w:spacing w:after="0"/>
              <w:jc w:val="center"/>
              <w:rPr>
                <w:iCs/>
                <w:lang w:eastAsia="zh-CN"/>
              </w:rPr>
            </w:pPr>
            <w:r w:rsidRPr="003E75B9">
              <w:rPr>
                <w:iCs/>
                <w:lang w:eastAsia="zh-CN"/>
              </w:rPr>
              <w:t>1</w:t>
            </w:r>
          </w:p>
        </w:tc>
        <w:tc>
          <w:tcPr>
            <w:tcW w:w="1030" w:type="dxa"/>
          </w:tcPr>
          <w:p w14:paraId="77F91697" w14:textId="77777777" w:rsidR="00B227F6" w:rsidRPr="003E75B9" w:rsidRDefault="00B227F6" w:rsidP="00391FA0">
            <w:pPr>
              <w:numPr>
                <w:ilvl w:val="255"/>
                <w:numId w:val="0"/>
              </w:numPr>
              <w:spacing w:after="0"/>
              <w:jc w:val="center"/>
              <w:rPr>
                <w:iCs/>
                <w:lang w:eastAsia="zh-CN"/>
              </w:rPr>
            </w:pPr>
            <w:r w:rsidRPr="003E75B9">
              <w:t>0.0352</w:t>
            </w:r>
          </w:p>
        </w:tc>
      </w:tr>
      <w:tr w:rsidR="00B227F6" w:rsidRPr="003E75B9" w14:paraId="6280F8EC" w14:textId="77777777" w:rsidTr="00391FA0">
        <w:trPr>
          <w:trHeight w:val="218"/>
          <w:jc w:val="center"/>
        </w:trPr>
        <w:tc>
          <w:tcPr>
            <w:tcW w:w="994" w:type="dxa"/>
            <w:vMerge/>
          </w:tcPr>
          <w:p w14:paraId="41B9DF94" w14:textId="77777777" w:rsidR="00B227F6" w:rsidRPr="003E75B9" w:rsidRDefault="00B227F6" w:rsidP="00391FA0">
            <w:pPr>
              <w:numPr>
                <w:ilvl w:val="255"/>
                <w:numId w:val="0"/>
              </w:numPr>
              <w:spacing w:after="0"/>
              <w:jc w:val="center"/>
              <w:rPr>
                <w:iCs/>
                <w:lang w:eastAsia="zh-CN"/>
              </w:rPr>
            </w:pPr>
          </w:p>
        </w:tc>
        <w:tc>
          <w:tcPr>
            <w:tcW w:w="1029" w:type="dxa"/>
          </w:tcPr>
          <w:p w14:paraId="12C2FC26" w14:textId="77777777" w:rsidR="00B227F6" w:rsidRPr="003E75B9" w:rsidRDefault="00B227F6" w:rsidP="00391FA0">
            <w:pPr>
              <w:numPr>
                <w:ilvl w:val="255"/>
                <w:numId w:val="0"/>
              </w:numPr>
              <w:spacing w:after="0"/>
              <w:jc w:val="center"/>
              <w:rPr>
                <w:iCs/>
                <w:lang w:eastAsia="zh-CN"/>
              </w:rPr>
            </w:pPr>
            <w:r w:rsidRPr="003E75B9">
              <w:rPr>
                <w:iCs/>
                <w:lang w:eastAsia="zh-CN"/>
              </w:rPr>
              <w:t>10</w:t>
            </w:r>
          </w:p>
        </w:tc>
        <w:tc>
          <w:tcPr>
            <w:tcW w:w="1029" w:type="dxa"/>
          </w:tcPr>
          <w:p w14:paraId="5D4FE6F0" w14:textId="77777777" w:rsidR="00B227F6" w:rsidRPr="003E75B9" w:rsidRDefault="00B227F6" w:rsidP="00391FA0">
            <w:pPr>
              <w:numPr>
                <w:ilvl w:val="255"/>
                <w:numId w:val="0"/>
              </w:numPr>
              <w:spacing w:after="0"/>
              <w:jc w:val="center"/>
              <w:rPr>
                <w:iCs/>
                <w:lang w:eastAsia="zh-CN"/>
              </w:rPr>
            </w:pPr>
            <w:r w:rsidRPr="003E75B9">
              <w:t>0.1360</w:t>
            </w:r>
          </w:p>
        </w:tc>
        <w:tc>
          <w:tcPr>
            <w:tcW w:w="1029" w:type="dxa"/>
          </w:tcPr>
          <w:p w14:paraId="5D5B7AAC" w14:textId="77777777" w:rsidR="00B227F6" w:rsidRPr="003E75B9" w:rsidRDefault="00B227F6" w:rsidP="00391FA0">
            <w:pPr>
              <w:numPr>
                <w:ilvl w:val="255"/>
                <w:numId w:val="0"/>
              </w:numPr>
              <w:spacing w:after="0"/>
              <w:jc w:val="center"/>
              <w:rPr>
                <w:iCs/>
                <w:lang w:eastAsia="zh-CN"/>
              </w:rPr>
            </w:pPr>
            <w:r w:rsidRPr="003E75B9">
              <w:rPr>
                <w:iCs/>
                <w:lang w:eastAsia="zh-CN"/>
              </w:rPr>
              <w:t>45</w:t>
            </w:r>
          </w:p>
        </w:tc>
        <w:tc>
          <w:tcPr>
            <w:tcW w:w="1030" w:type="dxa"/>
          </w:tcPr>
          <w:p w14:paraId="197E117F" w14:textId="77777777" w:rsidR="00B227F6" w:rsidRPr="003E75B9" w:rsidRDefault="00B227F6" w:rsidP="00391FA0">
            <w:pPr>
              <w:numPr>
                <w:ilvl w:val="255"/>
                <w:numId w:val="0"/>
              </w:numPr>
              <w:spacing w:after="0"/>
              <w:jc w:val="center"/>
              <w:rPr>
                <w:iCs/>
                <w:lang w:eastAsia="zh-CN"/>
              </w:rPr>
            </w:pPr>
            <w:r w:rsidRPr="003E75B9">
              <w:t>0.5268</w:t>
            </w:r>
          </w:p>
        </w:tc>
        <w:tc>
          <w:tcPr>
            <w:tcW w:w="1029" w:type="dxa"/>
          </w:tcPr>
          <w:p w14:paraId="1471F607" w14:textId="77777777" w:rsidR="00B227F6" w:rsidRPr="003E75B9" w:rsidRDefault="00B227F6" w:rsidP="00391FA0">
            <w:pPr>
              <w:numPr>
                <w:ilvl w:val="255"/>
                <w:numId w:val="0"/>
              </w:numPr>
              <w:spacing w:after="0"/>
              <w:jc w:val="center"/>
              <w:rPr>
                <w:iCs/>
                <w:lang w:eastAsia="zh-CN"/>
              </w:rPr>
            </w:pPr>
            <w:r w:rsidRPr="003E75B9">
              <w:rPr>
                <w:iCs/>
                <w:lang w:eastAsia="zh-CN"/>
              </w:rPr>
              <w:t>10</w:t>
            </w:r>
          </w:p>
        </w:tc>
        <w:tc>
          <w:tcPr>
            <w:tcW w:w="1029" w:type="dxa"/>
          </w:tcPr>
          <w:p w14:paraId="72F8298E" w14:textId="77777777" w:rsidR="00B227F6" w:rsidRPr="003E75B9" w:rsidRDefault="00B227F6" w:rsidP="00391FA0">
            <w:pPr>
              <w:numPr>
                <w:ilvl w:val="255"/>
                <w:numId w:val="0"/>
              </w:numPr>
              <w:spacing w:after="0"/>
              <w:jc w:val="center"/>
              <w:rPr>
                <w:iCs/>
                <w:lang w:eastAsia="zh-CN"/>
              </w:rPr>
            </w:pPr>
            <w:r w:rsidRPr="003E75B9">
              <w:t>0.1056</w:t>
            </w:r>
          </w:p>
        </w:tc>
        <w:tc>
          <w:tcPr>
            <w:tcW w:w="1029" w:type="dxa"/>
          </w:tcPr>
          <w:p w14:paraId="355F2393" w14:textId="77777777" w:rsidR="00B227F6" w:rsidRPr="003E75B9" w:rsidRDefault="00B227F6" w:rsidP="00391FA0">
            <w:pPr>
              <w:numPr>
                <w:ilvl w:val="255"/>
                <w:numId w:val="0"/>
              </w:numPr>
              <w:spacing w:after="0"/>
              <w:jc w:val="center"/>
              <w:rPr>
                <w:iCs/>
                <w:lang w:eastAsia="zh-CN"/>
              </w:rPr>
            </w:pPr>
            <w:r w:rsidRPr="003E75B9">
              <w:rPr>
                <w:iCs/>
                <w:lang w:eastAsia="zh-CN"/>
              </w:rPr>
              <w:t>3</w:t>
            </w:r>
          </w:p>
        </w:tc>
        <w:tc>
          <w:tcPr>
            <w:tcW w:w="1030" w:type="dxa"/>
          </w:tcPr>
          <w:p w14:paraId="1DE482F7" w14:textId="77777777" w:rsidR="00B227F6" w:rsidRPr="003E75B9" w:rsidRDefault="00B227F6" w:rsidP="00391FA0">
            <w:pPr>
              <w:numPr>
                <w:ilvl w:val="255"/>
                <w:numId w:val="0"/>
              </w:numPr>
              <w:spacing w:after="0"/>
              <w:jc w:val="center"/>
              <w:rPr>
                <w:iCs/>
                <w:lang w:eastAsia="zh-CN"/>
              </w:rPr>
            </w:pPr>
            <w:r w:rsidRPr="003E75B9">
              <w:t>0.1056</w:t>
            </w:r>
          </w:p>
        </w:tc>
      </w:tr>
      <w:tr w:rsidR="00B227F6" w:rsidRPr="003E75B9" w14:paraId="089C5836" w14:textId="77777777" w:rsidTr="00391FA0">
        <w:trPr>
          <w:trHeight w:val="218"/>
          <w:jc w:val="center"/>
        </w:trPr>
        <w:tc>
          <w:tcPr>
            <w:tcW w:w="994" w:type="dxa"/>
            <w:vMerge/>
          </w:tcPr>
          <w:p w14:paraId="08DA629C" w14:textId="77777777" w:rsidR="00B227F6" w:rsidRPr="003E75B9" w:rsidRDefault="00B227F6" w:rsidP="00391FA0">
            <w:pPr>
              <w:numPr>
                <w:ilvl w:val="255"/>
                <w:numId w:val="0"/>
              </w:numPr>
              <w:spacing w:after="0"/>
              <w:jc w:val="center"/>
              <w:rPr>
                <w:iCs/>
                <w:lang w:eastAsia="zh-CN"/>
              </w:rPr>
            </w:pPr>
          </w:p>
        </w:tc>
        <w:tc>
          <w:tcPr>
            <w:tcW w:w="1029" w:type="dxa"/>
          </w:tcPr>
          <w:p w14:paraId="3D05AB3A" w14:textId="77777777" w:rsidR="00B227F6" w:rsidRPr="003E75B9" w:rsidRDefault="00B227F6" w:rsidP="00391FA0">
            <w:pPr>
              <w:numPr>
                <w:ilvl w:val="255"/>
                <w:numId w:val="0"/>
              </w:numPr>
              <w:spacing w:after="0"/>
              <w:jc w:val="center"/>
              <w:rPr>
                <w:iCs/>
                <w:lang w:eastAsia="zh-CN"/>
              </w:rPr>
            </w:pPr>
            <w:r w:rsidRPr="003E75B9">
              <w:rPr>
                <w:iCs/>
                <w:lang w:eastAsia="zh-CN"/>
              </w:rPr>
              <w:t>15</w:t>
            </w:r>
          </w:p>
        </w:tc>
        <w:tc>
          <w:tcPr>
            <w:tcW w:w="1029" w:type="dxa"/>
          </w:tcPr>
          <w:p w14:paraId="1D869E86" w14:textId="77777777" w:rsidR="00B227F6" w:rsidRPr="003E75B9" w:rsidRDefault="00B227F6" w:rsidP="00391FA0">
            <w:pPr>
              <w:numPr>
                <w:ilvl w:val="255"/>
                <w:numId w:val="0"/>
              </w:numPr>
              <w:spacing w:after="0"/>
              <w:jc w:val="center"/>
              <w:rPr>
                <w:iCs/>
                <w:lang w:eastAsia="zh-CN"/>
              </w:rPr>
            </w:pPr>
            <w:r w:rsidRPr="003E75B9">
              <w:t>0.2041</w:t>
            </w:r>
          </w:p>
        </w:tc>
        <w:tc>
          <w:tcPr>
            <w:tcW w:w="1029" w:type="dxa"/>
          </w:tcPr>
          <w:p w14:paraId="507C34F9" w14:textId="77777777" w:rsidR="00B227F6" w:rsidRPr="003E75B9" w:rsidRDefault="00B227F6" w:rsidP="00391FA0">
            <w:pPr>
              <w:numPr>
                <w:ilvl w:val="255"/>
                <w:numId w:val="0"/>
              </w:numPr>
              <w:spacing w:after="0"/>
              <w:jc w:val="center"/>
              <w:rPr>
                <w:iCs/>
                <w:lang w:eastAsia="zh-CN"/>
              </w:rPr>
            </w:pPr>
            <w:r w:rsidRPr="003E75B9">
              <w:rPr>
                <w:iCs/>
                <w:lang w:eastAsia="zh-CN"/>
              </w:rPr>
              <w:t>60</w:t>
            </w:r>
          </w:p>
        </w:tc>
        <w:tc>
          <w:tcPr>
            <w:tcW w:w="1030" w:type="dxa"/>
          </w:tcPr>
          <w:p w14:paraId="48091A6F" w14:textId="77777777" w:rsidR="00B227F6" w:rsidRPr="003E75B9" w:rsidRDefault="00B227F6" w:rsidP="00391FA0">
            <w:pPr>
              <w:numPr>
                <w:ilvl w:val="255"/>
                <w:numId w:val="0"/>
              </w:numPr>
              <w:spacing w:after="0"/>
              <w:jc w:val="center"/>
              <w:rPr>
                <w:iCs/>
                <w:lang w:eastAsia="zh-CN"/>
              </w:rPr>
            </w:pPr>
            <w:r w:rsidRPr="003E75B9">
              <w:t>0.6981</w:t>
            </w:r>
          </w:p>
        </w:tc>
        <w:tc>
          <w:tcPr>
            <w:tcW w:w="1029" w:type="dxa"/>
          </w:tcPr>
          <w:p w14:paraId="2047F655" w14:textId="77777777" w:rsidR="00B227F6" w:rsidRPr="003E75B9" w:rsidRDefault="00B227F6" w:rsidP="00391FA0">
            <w:pPr>
              <w:numPr>
                <w:ilvl w:val="255"/>
                <w:numId w:val="0"/>
              </w:numPr>
              <w:spacing w:after="0"/>
              <w:jc w:val="center"/>
              <w:rPr>
                <w:iCs/>
                <w:lang w:eastAsia="zh-CN"/>
              </w:rPr>
            </w:pPr>
            <w:r w:rsidRPr="003E75B9">
              <w:rPr>
                <w:iCs/>
                <w:lang w:eastAsia="zh-CN"/>
              </w:rPr>
              <w:t>15</w:t>
            </w:r>
          </w:p>
        </w:tc>
        <w:tc>
          <w:tcPr>
            <w:tcW w:w="1029" w:type="dxa"/>
          </w:tcPr>
          <w:p w14:paraId="03C1E4D6" w14:textId="77777777" w:rsidR="00B227F6" w:rsidRPr="003E75B9" w:rsidRDefault="00B227F6" w:rsidP="00391FA0">
            <w:pPr>
              <w:numPr>
                <w:ilvl w:val="255"/>
                <w:numId w:val="0"/>
              </w:numPr>
              <w:spacing w:after="0"/>
              <w:jc w:val="center"/>
              <w:rPr>
                <w:iCs/>
                <w:lang w:eastAsia="zh-CN"/>
              </w:rPr>
            </w:pPr>
            <w:r w:rsidRPr="003E75B9">
              <w:t>0.1761</w:t>
            </w:r>
          </w:p>
        </w:tc>
        <w:tc>
          <w:tcPr>
            <w:tcW w:w="1029" w:type="dxa"/>
          </w:tcPr>
          <w:p w14:paraId="4074A3EF" w14:textId="77777777" w:rsidR="00B227F6" w:rsidRPr="003E75B9" w:rsidRDefault="00B227F6" w:rsidP="00391FA0">
            <w:pPr>
              <w:numPr>
                <w:ilvl w:val="255"/>
                <w:numId w:val="0"/>
              </w:numPr>
              <w:spacing w:after="0"/>
              <w:jc w:val="center"/>
              <w:rPr>
                <w:iCs/>
                <w:lang w:eastAsia="zh-CN"/>
              </w:rPr>
            </w:pPr>
            <w:r w:rsidRPr="003E75B9">
              <w:rPr>
                <w:iCs/>
                <w:lang w:eastAsia="zh-CN"/>
              </w:rPr>
              <w:t>5</w:t>
            </w:r>
          </w:p>
        </w:tc>
        <w:tc>
          <w:tcPr>
            <w:tcW w:w="1030" w:type="dxa"/>
          </w:tcPr>
          <w:p w14:paraId="55C1D885" w14:textId="77777777" w:rsidR="00B227F6" w:rsidRPr="003E75B9" w:rsidRDefault="00B227F6" w:rsidP="00391FA0">
            <w:pPr>
              <w:numPr>
                <w:ilvl w:val="255"/>
                <w:numId w:val="0"/>
              </w:numPr>
              <w:spacing w:after="0"/>
              <w:jc w:val="center"/>
              <w:rPr>
                <w:iCs/>
                <w:lang w:eastAsia="zh-CN"/>
              </w:rPr>
            </w:pPr>
            <w:r w:rsidRPr="003E75B9">
              <w:t>0.1761</w:t>
            </w:r>
          </w:p>
        </w:tc>
      </w:tr>
      <w:tr w:rsidR="00B227F6" w:rsidRPr="003E75B9" w14:paraId="3A46AE5B" w14:textId="77777777" w:rsidTr="00391FA0">
        <w:trPr>
          <w:trHeight w:val="218"/>
          <w:jc w:val="center"/>
        </w:trPr>
        <w:tc>
          <w:tcPr>
            <w:tcW w:w="994" w:type="dxa"/>
            <w:vMerge/>
          </w:tcPr>
          <w:p w14:paraId="70F0C6B0" w14:textId="77777777" w:rsidR="00B227F6" w:rsidRPr="003E75B9" w:rsidRDefault="00B227F6" w:rsidP="00391FA0">
            <w:pPr>
              <w:numPr>
                <w:ilvl w:val="255"/>
                <w:numId w:val="0"/>
              </w:numPr>
              <w:spacing w:after="0"/>
              <w:jc w:val="center"/>
              <w:rPr>
                <w:iCs/>
                <w:lang w:eastAsia="zh-CN"/>
              </w:rPr>
            </w:pPr>
          </w:p>
        </w:tc>
        <w:tc>
          <w:tcPr>
            <w:tcW w:w="1029" w:type="dxa"/>
          </w:tcPr>
          <w:p w14:paraId="60033B2E" w14:textId="77777777" w:rsidR="00B227F6" w:rsidRPr="003E75B9" w:rsidRDefault="00B227F6" w:rsidP="00391FA0">
            <w:pPr>
              <w:numPr>
                <w:ilvl w:val="255"/>
                <w:numId w:val="0"/>
              </w:numPr>
              <w:spacing w:after="0"/>
              <w:jc w:val="center"/>
              <w:rPr>
                <w:iCs/>
                <w:lang w:eastAsia="zh-CN"/>
              </w:rPr>
            </w:pPr>
            <w:r w:rsidRPr="003E75B9">
              <w:rPr>
                <w:iCs/>
                <w:lang w:eastAsia="zh-CN"/>
              </w:rPr>
              <w:t>25</w:t>
            </w:r>
          </w:p>
        </w:tc>
        <w:tc>
          <w:tcPr>
            <w:tcW w:w="1029" w:type="dxa"/>
          </w:tcPr>
          <w:p w14:paraId="77024D9E" w14:textId="77777777" w:rsidR="00B227F6" w:rsidRPr="003E75B9" w:rsidRDefault="00B227F6" w:rsidP="00391FA0">
            <w:pPr>
              <w:numPr>
                <w:ilvl w:val="255"/>
                <w:numId w:val="0"/>
              </w:numPr>
              <w:spacing w:after="0"/>
              <w:jc w:val="center"/>
              <w:rPr>
                <w:iCs/>
                <w:lang w:eastAsia="zh-CN"/>
              </w:rPr>
            </w:pPr>
            <w:r w:rsidRPr="003E75B9">
              <w:t>0.3405</w:t>
            </w:r>
          </w:p>
        </w:tc>
        <w:tc>
          <w:tcPr>
            <w:tcW w:w="1029" w:type="dxa"/>
          </w:tcPr>
          <w:p w14:paraId="2E68948B" w14:textId="77777777" w:rsidR="00B227F6" w:rsidRPr="003E75B9" w:rsidRDefault="00B227F6" w:rsidP="00391FA0">
            <w:pPr>
              <w:numPr>
                <w:ilvl w:val="255"/>
                <w:numId w:val="0"/>
              </w:numPr>
              <w:spacing w:after="0"/>
              <w:jc w:val="center"/>
              <w:rPr>
                <w:iCs/>
                <w:lang w:eastAsia="zh-CN"/>
              </w:rPr>
            </w:pPr>
          </w:p>
        </w:tc>
        <w:tc>
          <w:tcPr>
            <w:tcW w:w="1030" w:type="dxa"/>
          </w:tcPr>
          <w:p w14:paraId="7D1772EE" w14:textId="77777777" w:rsidR="00B227F6" w:rsidRPr="003E75B9" w:rsidRDefault="00B227F6" w:rsidP="00391FA0">
            <w:pPr>
              <w:numPr>
                <w:ilvl w:val="255"/>
                <w:numId w:val="0"/>
              </w:numPr>
              <w:spacing w:after="0"/>
              <w:jc w:val="center"/>
              <w:rPr>
                <w:iCs/>
                <w:lang w:eastAsia="zh-CN"/>
              </w:rPr>
            </w:pPr>
          </w:p>
        </w:tc>
        <w:tc>
          <w:tcPr>
            <w:tcW w:w="1029" w:type="dxa"/>
          </w:tcPr>
          <w:p w14:paraId="07A11DE2" w14:textId="77777777" w:rsidR="00B227F6" w:rsidRPr="003E75B9" w:rsidRDefault="00B227F6" w:rsidP="00391FA0">
            <w:pPr>
              <w:numPr>
                <w:ilvl w:val="255"/>
                <w:numId w:val="0"/>
              </w:numPr>
              <w:spacing w:after="0"/>
              <w:jc w:val="center"/>
              <w:rPr>
                <w:iCs/>
                <w:lang w:eastAsia="zh-CN"/>
              </w:rPr>
            </w:pPr>
          </w:p>
        </w:tc>
        <w:tc>
          <w:tcPr>
            <w:tcW w:w="1029" w:type="dxa"/>
          </w:tcPr>
          <w:p w14:paraId="4B041FAC" w14:textId="77777777" w:rsidR="00B227F6" w:rsidRPr="003E75B9" w:rsidRDefault="00B227F6" w:rsidP="00391FA0">
            <w:pPr>
              <w:numPr>
                <w:ilvl w:val="255"/>
                <w:numId w:val="0"/>
              </w:numPr>
              <w:spacing w:after="0"/>
              <w:jc w:val="center"/>
              <w:rPr>
                <w:iCs/>
                <w:lang w:eastAsia="zh-CN"/>
              </w:rPr>
            </w:pPr>
          </w:p>
        </w:tc>
        <w:tc>
          <w:tcPr>
            <w:tcW w:w="1029" w:type="dxa"/>
          </w:tcPr>
          <w:p w14:paraId="783FE8A4" w14:textId="77777777" w:rsidR="00B227F6" w:rsidRPr="003E75B9" w:rsidRDefault="00B227F6" w:rsidP="00391FA0">
            <w:pPr>
              <w:numPr>
                <w:ilvl w:val="255"/>
                <w:numId w:val="0"/>
              </w:numPr>
              <w:spacing w:after="0"/>
              <w:jc w:val="center"/>
              <w:rPr>
                <w:iCs/>
                <w:lang w:eastAsia="zh-CN"/>
              </w:rPr>
            </w:pPr>
          </w:p>
        </w:tc>
        <w:tc>
          <w:tcPr>
            <w:tcW w:w="1030" w:type="dxa"/>
          </w:tcPr>
          <w:p w14:paraId="46CCCFA4" w14:textId="77777777" w:rsidR="00B227F6" w:rsidRPr="003E75B9" w:rsidRDefault="00B227F6" w:rsidP="00391FA0">
            <w:pPr>
              <w:numPr>
                <w:ilvl w:val="255"/>
                <w:numId w:val="0"/>
              </w:numPr>
              <w:spacing w:after="0"/>
              <w:jc w:val="center"/>
              <w:rPr>
                <w:iCs/>
                <w:lang w:eastAsia="zh-CN"/>
              </w:rPr>
            </w:pPr>
          </w:p>
        </w:tc>
      </w:tr>
      <w:tr w:rsidR="00B227F6" w:rsidRPr="003E75B9" w14:paraId="0903A312" w14:textId="77777777" w:rsidTr="00391FA0">
        <w:trPr>
          <w:trHeight w:val="68"/>
          <w:jc w:val="center"/>
        </w:trPr>
        <w:tc>
          <w:tcPr>
            <w:tcW w:w="994" w:type="dxa"/>
            <w:vMerge w:val="restart"/>
          </w:tcPr>
          <w:p w14:paraId="449BA27D" w14:textId="77777777" w:rsidR="00B227F6" w:rsidRPr="003E75B9" w:rsidRDefault="00B227F6" w:rsidP="00391FA0">
            <w:pPr>
              <w:numPr>
                <w:ilvl w:val="255"/>
                <w:numId w:val="0"/>
              </w:numPr>
              <w:spacing w:after="0"/>
              <w:jc w:val="center"/>
              <w:rPr>
                <w:iCs/>
                <w:lang w:eastAsia="zh-CN"/>
              </w:rPr>
            </w:pPr>
            <w:r w:rsidRPr="003E75B9">
              <w:rPr>
                <w:iCs/>
                <w:lang w:eastAsia="zh-CN"/>
              </w:rPr>
              <w:t>CDL-B</w:t>
            </w:r>
          </w:p>
        </w:tc>
        <w:tc>
          <w:tcPr>
            <w:tcW w:w="1029" w:type="dxa"/>
          </w:tcPr>
          <w:p w14:paraId="21B56F8D" w14:textId="77777777" w:rsidR="00B227F6" w:rsidRPr="003E75B9" w:rsidRDefault="00B227F6" w:rsidP="00391FA0">
            <w:pPr>
              <w:numPr>
                <w:ilvl w:val="255"/>
                <w:numId w:val="0"/>
              </w:numPr>
              <w:spacing w:after="0"/>
              <w:jc w:val="center"/>
              <w:rPr>
                <w:iCs/>
                <w:lang w:eastAsia="zh-CN"/>
              </w:rPr>
            </w:pPr>
            <w:r w:rsidRPr="003E75B9">
              <w:rPr>
                <w:iCs/>
                <w:lang w:eastAsia="zh-CN"/>
              </w:rPr>
              <w:t>5</w:t>
            </w:r>
          </w:p>
        </w:tc>
        <w:tc>
          <w:tcPr>
            <w:tcW w:w="1029" w:type="dxa"/>
          </w:tcPr>
          <w:p w14:paraId="48853B68" w14:textId="77777777" w:rsidR="00B227F6" w:rsidRPr="003E75B9" w:rsidRDefault="00B227F6" w:rsidP="00391FA0">
            <w:pPr>
              <w:numPr>
                <w:ilvl w:val="255"/>
                <w:numId w:val="0"/>
              </w:numPr>
              <w:spacing w:after="0"/>
              <w:jc w:val="center"/>
              <w:rPr>
                <w:iCs/>
                <w:lang w:eastAsia="zh-CN"/>
              </w:rPr>
            </w:pPr>
            <w:r w:rsidRPr="003E75B9">
              <w:t>0.1238</w:t>
            </w:r>
          </w:p>
        </w:tc>
        <w:tc>
          <w:tcPr>
            <w:tcW w:w="1029" w:type="dxa"/>
          </w:tcPr>
          <w:p w14:paraId="3A44CDB0" w14:textId="77777777" w:rsidR="00B227F6" w:rsidRPr="003E75B9" w:rsidRDefault="00B227F6" w:rsidP="00391FA0">
            <w:pPr>
              <w:numPr>
                <w:ilvl w:val="255"/>
                <w:numId w:val="0"/>
              </w:numPr>
              <w:spacing w:after="0"/>
              <w:jc w:val="center"/>
              <w:rPr>
                <w:iCs/>
                <w:lang w:eastAsia="zh-CN"/>
              </w:rPr>
            </w:pPr>
            <w:r w:rsidRPr="003E75B9">
              <w:rPr>
                <w:iCs/>
                <w:lang w:eastAsia="zh-CN"/>
              </w:rPr>
              <w:t>30</w:t>
            </w:r>
          </w:p>
        </w:tc>
        <w:tc>
          <w:tcPr>
            <w:tcW w:w="1030" w:type="dxa"/>
          </w:tcPr>
          <w:p w14:paraId="7C93A8A8" w14:textId="77777777" w:rsidR="00B227F6" w:rsidRPr="003E75B9" w:rsidRDefault="00B227F6" w:rsidP="00391FA0">
            <w:pPr>
              <w:numPr>
                <w:ilvl w:val="255"/>
                <w:numId w:val="0"/>
              </w:numPr>
              <w:spacing w:after="0"/>
              <w:jc w:val="center"/>
              <w:rPr>
                <w:iCs/>
                <w:lang w:eastAsia="zh-CN"/>
              </w:rPr>
            </w:pPr>
            <w:r w:rsidRPr="003E75B9">
              <w:t>0.5417</w:t>
            </w:r>
          </w:p>
        </w:tc>
        <w:tc>
          <w:tcPr>
            <w:tcW w:w="1029" w:type="dxa"/>
          </w:tcPr>
          <w:p w14:paraId="47BA3F6C" w14:textId="77777777" w:rsidR="00B227F6" w:rsidRPr="003E75B9" w:rsidRDefault="00B227F6" w:rsidP="00391FA0">
            <w:pPr>
              <w:numPr>
                <w:ilvl w:val="255"/>
                <w:numId w:val="0"/>
              </w:numPr>
              <w:spacing w:after="0"/>
              <w:jc w:val="center"/>
              <w:rPr>
                <w:iCs/>
                <w:lang w:eastAsia="zh-CN"/>
              </w:rPr>
            </w:pPr>
            <w:r w:rsidRPr="003E75B9">
              <w:rPr>
                <w:iCs/>
                <w:lang w:eastAsia="zh-CN"/>
              </w:rPr>
              <w:t>5</w:t>
            </w:r>
          </w:p>
        </w:tc>
        <w:tc>
          <w:tcPr>
            <w:tcW w:w="1029" w:type="dxa"/>
          </w:tcPr>
          <w:p w14:paraId="4F1FFEF4" w14:textId="77777777" w:rsidR="00B227F6" w:rsidRPr="003E75B9" w:rsidRDefault="00B227F6" w:rsidP="00391FA0">
            <w:pPr>
              <w:numPr>
                <w:ilvl w:val="255"/>
                <w:numId w:val="0"/>
              </w:numPr>
              <w:spacing w:after="0"/>
              <w:jc w:val="center"/>
              <w:rPr>
                <w:iCs/>
                <w:lang w:eastAsia="zh-CN"/>
              </w:rPr>
            </w:pPr>
            <w:r w:rsidRPr="003E75B9">
              <w:t>0.1940</w:t>
            </w:r>
          </w:p>
        </w:tc>
        <w:tc>
          <w:tcPr>
            <w:tcW w:w="1029" w:type="dxa"/>
          </w:tcPr>
          <w:p w14:paraId="1984C5FD" w14:textId="77777777" w:rsidR="00B227F6" w:rsidRPr="003E75B9" w:rsidRDefault="00B227F6" w:rsidP="00391FA0">
            <w:pPr>
              <w:numPr>
                <w:ilvl w:val="255"/>
                <w:numId w:val="0"/>
              </w:numPr>
              <w:spacing w:after="0"/>
              <w:jc w:val="center"/>
              <w:rPr>
                <w:iCs/>
                <w:lang w:eastAsia="zh-CN"/>
              </w:rPr>
            </w:pPr>
            <w:r w:rsidRPr="003E75B9">
              <w:rPr>
                <w:iCs/>
                <w:lang w:eastAsia="zh-CN"/>
              </w:rPr>
              <w:t>1</w:t>
            </w:r>
          </w:p>
        </w:tc>
        <w:tc>
          <w:tcPr>
            <w:tcW w:w="1030" w:type="dxa"/>
          </w:tcPr>
          <w:p w14:paraId="15AC2B3E" w14:textId="77777777" w:rsidR="00B227F6" w:rsidRPr="003E75B9" w:rsidRDefault="00B227F6" w:rsidP="00391FA0">
            <w:pPr>
              <w:numPr>
                <w:ilvl w:val="255"/>
                <w:numId w:val="0"/>
              </w:numPr>
              <w:spacing w:after="0"/>
              <w:jc w:val="center"/>
              <w:rPr>
                <w:iCs/>
                <w:lang w:eastAsia="zh-CN"/>
              </w:rPr>
            </w:pPr>
            <w:r w:rsidRPr="003E75B9">
              <w:t>0.1940</w:t>
            </w:r>
          </w:p>
        </w:tc>
      </w:tr>
      <w:tr w:rsidR="00B227F6" w:rsidRPr="003E75B9" w14:paraId="32844A2E" w14:textId="77777777" w:rsidTr="00391FA0">
        <w:trPr>
          <w:trHeight w:val="218"/>
          <w:jc w:val="center"/>
        </w:trPr>
        <w:tc>
          <w:tcPr>
            <w:tcW w:w="994" w:type="dxa"/>
            <w:vMerge/>
          </w:tcPr>
          <w:p w14:paraId="6B93B032" w14:textId="77777777" w:rsidR="00B227F6" w:rsidRPr="003E75B9" w:rsidRDefault="00B227F6" w:rsidP="00391FA0">
            <w:pPr>
              <w:numPr>
                <w:ilvl w:val="255"/>
                <w:numId w:val="0"/>
              </w:numPr>
              <w:spacing w:after="0"/>
              <w:jc w:val="center"/>
              <w:rPr>
                <w:iCs/>
                <w:lang w:eastAsia="zh-CN"/>
              </w:rPr>
            </w:pPr>
          </w:p>
        </w:tc>
        <w:tc>
          <w:tcPr>
            <w:tcW w:w="1029" w:type="dxa"/>
          </w:tcPr>
          <w:p w14:paraId="1BDB5305" w14:textId="77777777" w:rsidR="00B227F6" w:rsidRPr="003E75B9" w:rsidRDefault="00B227F6" w:rsidP="00391FA0">
            <w:pPr>
              <w:numPr>
                <w:ilvl w:val="255"/>
                <w:numId w:val="0"/>
              </w:numPr>
              <w:spacing w:after="0"/>
              <w:jc w:val="center"/>
              <w:rPr>
                <w:iCs/>
                <w:lang w:eastAsia="zh-CN"/>
              </w:rPr>
            </w:pPr>
            <w:r w:rsidRPr="003E75B9">
              <w:rPr>
                <w:iCs/>
                <w:lang w:eastAsia="zh-CN"/>
              </w:rPr>
              <w:t>10</w:t>
            </w:r>
          </w:p>
        </w:tc>
        <w:tc>
          <w:tcPr>
            <w:tcW w:w="1029" w:type="dxa"/>
          </w:tcPr>
          <w:p w14:paraId="480CAD2D" w14:textId="77777777" w:rsidR="00B227F6" w:rsidRPr="003E75B9" w:rsidRDefault="00B227F6" w:rsidP="00391FA0">
            <w:pPr>
              <w:numPr>
                <w:ilvl w:val="255"/>
                <w:numId w:val="0"/>
              </w:numPr>
              <w:spacing w:after="0"/>
              <w:jc w:val="center"/>
              <w:rPr>
                <w:iCs/>
                <w:lang w:eastAsia="zh-CN"/>
              </w:rPr>
            </w:pPr>
            <w:r w:rsidRPr="003E75B9">
              <w:t>0.2475</w:t>
            </w:r>
          </w:p>
        </w:tc>
        <w:tc>
          <w:tcPr>
            <w:tcW w:w="1029" w:type="dxa"/>
          </w:tcPr>
          <w:p w14:paraId="295C6054" w14:textId="77777777" w:rsidR="00B227F6" w:rsidRPr="003E75B9" w:rsidRDefault="00B227F6" w:rsidP="00391FA0">
            <w:pPr>
              <w:numPr>
                <w:ilvl w:val="255"/>
                <w:numId w:val="0"/>
              </w:numPr>
              <w:spacing w:after="0"/>
              <w:jc w:val="center"/>
              <w:rPr>
                <w:iCs/>
                <w:lang w:eastAsia="zh-CN"/>
              </w:rPr>
            </w:pPr>
            <w:r w:rsidRPr="003E75B9">
              <w:rPr>
                <w:iCs/>
                <w:lang w:eastAsia="zh-CN"/>
              </w:rPr>
              <w:t>45</w:t>
            </w:r>
          </w:p>
        </w:tc>
        <w:tc>
          <w:tcPr>
            <w:tcW w:w="1030" w:type="dxa"/>
          </w:tcPr>
          <w:p w14:paraId="57E84D35" w14:textId="77777777" w:rsidR="00B227F6" w:rsidRPr="003E75B9" w:rsidRDefault="00B227F6" w:rsidP="00391FA0">
            <w:pPr>
              <w:numPr>
                <w:ilvl w:val="255"/>
                <w:numId w:val="0"/>
              </w:numPr>
              <w:spacing w:after="0"/>
              <w:jc w:val="center"/>
              <w:rPr>
                <w:iCs/>
                <w:lang w:eastAsia="zh-CN"/>
              </w:rPr>
            </w:pPr>
            <w:r w:rsidRPr="003E75B9">
              <w:t>0.8081</w:t>
            </w:r>
          </w:p>
        </w:tc>
        <w:tc>
          <w:tcPr>
            <w:tcW w:w="1029" w:type="dxa"/>
          </w:tcPr>
          <w:p w14:paraId="05E6CA2A" w14:textId="77777777" w:rsidR="00B227F6" w:rsidRPr="003E75B9" w:rsidRDefault="00B227F6" w:rsidP="00391FA0">
            <w:pPr>
              <w:numPr>
                <w:ilvl w:val="255"/>
                <w:numId w:val="0"/>
              </w:numPr>
              <w:spacing w:after="0"/>
              <w:jc w:val="center"/>
              <w:rPr>
                <w:iCs/>
                <w:lang w:eastAsia="zh-CN"/>
              </w:rPr>
            </w:pPr>
            <w:r w:rsidRPr="003E75B9">
              <w:rPr>
                <w:iCs/>
                <w:lang w:eastAsia="zh-CN"/>
              </w:rPr>
              <w:t>10</w:t>
            </w:r>
          </w:p>
        </w:tc>
        <w:tc>
          <w:tcPr>
            <w:tcW w:w="1029" w:type="dxa"/>
          </w:tcPr>
          <w:p w14:paraId="01E673EB" w14:textId="77777777" w:rsidR="00B227F6" w:rsidRPr="003E75B9" w:rsidRDefault="00B227F6" w:rsidP="00391FA0">
            <w:pPr>
              <w:numPr>
                <w:ilvl w:val="255"/>
                <w:numId w:val="0"/>
              </w:numPr>
              <w:spacing w:after="0"/>
              <w:jc w:val="center"/>
              <w:rPr>
                <w:iCs/>
                <w:lang w:eastAsia="zh-CN"/>
              </w:rPr>
            </w:pPr>
            <w:r w:rsidRPr="003E75B9">
              <w:t>0.5822</w:t>
            </w:r>
          </w:p>
        </w:tc>
        <w:tc>
          <w:tcPr>
            <w:tcW w:w="1029" w:type="dxa"/>
          </w:tcPr>
          <w:p w14:paraId="00F9BCDE" w14:textId="77777777" w:rsidR="00B227F6" w:rsidRPr="003E75B9" w:rsidRDefault="00B227F6" w:rsidP="00391FA0">
            <w:pPr>
              <w:numPr>
                <w:ilvl w:val="255"/>
                <w:numId w:val="0"/>
              </w:numPr>
              <w:spacing w:after="0"/>
              <w:jc w:val="center"/>
              <w:rPr>
                <w:iCs/>
                <w:lang w:eastAsia="zh-CN"/>
              </w:rPr>
            </w:pPr>
            <w:r w:rsidRPr="003E75B9">
              <w:rPr>
                <w:iCs/>
                <w:lang w:eastAsia="zh-CN"/>
              </w:rPr>
              <w:t>3</w:t>
            </w:r>
          </w:p>
        </w:tc>
        <w:tc>
          <w:tcPr>
            <w:tcW w:w="1030" w:type="dxa"/>
          </w:tcPr>
          <w:p w14:paraId="07CF3080" w14:textId="77777777" w:rsidR="00B227F6" w:rsidRPr="003E75B9" w:rsidRDefault="00B227F6" w:rsidP="00391FA0">
            <w:pPr>
              <w:numPr>
                <w:ilvl w:val="255"/>
                <w:numId w:val="0"/>
              </w:numPr>
              <w:spacing w:after="0"/>
              <w:jc w:val="center"/>
              <w:rPr>
                <w:iCs/>
                <w:lang w:eastAsia="zh-CN"/>
              </w:rPr>
            </w:pPr>
            <w:r w:rsidRPr="003E75B9">
              <w:t>0.5822</w:t>
            </w:r>
          </w:p>
        </w:tc>
      </w:tr>
      <w:tr w:rsidR="00B227F6" w:rsidRPr="003E75B9" w14:paraId="6E708935" w14:textId="77777777" w:rsidTr="00391FA0">
        <w:trPr>
          <w:trHeight w:val="218"/>
          <w:jc w:val="center"/>
        </w:trPr>
        <w:tc>
          <w:tcPr>
            <w:tcW w:w="994" w:type="dxa"/>
            <w:vMerge/>
          </w:tcPr>
          <w:p w14:paraId="181E8975" w14:textId="77777777" w:rsidR="00B227F6" w:rsidRPr="003E75B9" w:rsidRDefault="00B227F6" w:rsidP="00391FA0">
            <w:pPr>
              <w:numPr>
                <w:ilvl w:val="255"/>
                <w:numId w:val="0"/>
              </w:numPr>
              <w:spacing w:after="0"/>
              <w:jc w:val="center"/>
              <w:rPr>
                <w:iCs/>
                <w:lang w:eastAsia="zh-CN"/>
              </w:rPr>
            </w:pPr>
          </w:p>
        </w:tc>
        <w:tc>
          <w:tcPr>
            <w:tcW w:w="1029" w:type="dxa"/>
          </w:tcPr>
          <w:p w14:paraId="668C02C7" w14:textId="77777777" w:rsidR="00B227F6" w:rsidRPr="003E75B9" w:rsidRDefault="00B227F6" w:rsidP="00391FA0">
            <w:pPr>
              <w:numPr>
                <w:ilvl w:val="255"/>
                <w:numId w:val="0"/>
              </w:numPr>
              <w:spacing w:after="0"/>
              <w:jc w:val="center"/>
              <w:rPr>
                <w:iCs/>
                <w:lang w:eastAsia="zh-CN"/>
              </w:rPr>
            </w:pPr>
            <w:r w:rsidRPr="003E75B9">
              <w:rPr>
                <w:iCs/>
                <w:lang w:eastAsia="zh-CN"/>
              </w:rPr>
              <w:t>15</w:t>
            </w:r>
          </w:p>
        </w:tc>
        <w:tc>
          <w:tcPr>
            <w:tcW w:w="1029" w:type="dxa"/>
          </w:tcPr>
          <w:p w14:paraId="24536BC1" w14:textId="77777777" w:rsidR="00B227F6" w:rsidRPr="003E75B9" w:rsidRDefault="00B227F6" w:rsidP="00391FA0">
            <w:pPr>
              <w:numPr>
                <w:ilvl w:val="255"/>
                <w:numId w:val="0"/>
              </w:numPr>
              <w:spacing w:after="0"/>
              <w:jc w:val="center"/>
              <w:rPr>
                <w:iCs/>
                <w:lang w:eastAsia="zh-CN"/>
              </w:rPr>
            </w:pPr>
            <w:r w:rsidRPr="003E75B9">
              <w:t>0.3710</w:t>
            </w:r>
          </w:p>
        </w:tc>
        <w:tc>
          <w:tcPr>
            <w:tcW w:w="1029" w:type="dxa"/>
          </w:tcPr>
          <w:p w14:paraId="2F598E53" w14:textId="77777777" w:rsidR="00B227F6" w:rsidRPr="003E75B9" w:rsidRDefault="00B227F6" w:rsidP="00391FA0">
            <w:pPr>
              <w:numPr>
                <w:ilvl w:val="255"/>
                <w:numId w:val="0"/>
              </w:numPr>
              <w:spacing w:after="0"/>
              <w:jc w:val="center"/>
              <w:rPr>
                <w:iCs/>
                <w:lang w:eastAsia="zh-CN"/>
              </w:rPr>
            </w:pPr>
            <w:r w:rsidRPr="003E75B9">
              <w:rPr>
                <w:iCs/>
                <w:lang w:eastAsia="zh-CN"/>
              </w:rPr>
              <w:t>60</w:t>
            </w:r>
          </w:p>
        </w:tc>
        <w:tc>
          <w:tcPr>
            <w:tcW w:w="1030" w:type="dxa"/>
          </w:tcPr>
          <w:p w14:paraId="19B5DD5F" w14:textId="77777777" w:rsidR="00B227F6" w:rsidRPr="003E75B9" w:rsidRDefault="00B227F6" w:rsidP="00391FA0">
            <w:pPr>
              <w:numPr>
                <w:ilvl w:val="255"/>
                <w:numId w:val="0"/>
              </w:numPr>
              <w:spacing w:after="0"/>
              <w:jc w:val="center"/>
              <w:rPr>
                <w:iCs/>
                <w:lang w:eastAsia="zh-CN"/>
              </w:rPr>
            </w:pPr>
            <w:r w:rsidRPr="003E75B9">
              <w:t>1.0709</w:t>
            </w:r>
          </w:p>
        </w:tc>
        <w:tc>
          <w:tcPr>
            <w:tcW w:w="1029" w:type="dxa"/>
          </w:tcPr>
          <w:p w14:paraId="70FA4978" w14:textId="77777777" w:rsidR="00B227F6" w:rsidRPr="003E75B9" w:rsidRDefault="00B227F6" w:rsidP="00391FA0">
            <w:pPr>
              <w:numPr>
                <w:ilvl w:val="255"/>
                <w:numId w:val="0"/>
              </w:numPr>
              <w:spacing w:after="0"/>
              <w:jc w:val="center"/>
              <w:rPr>
                <w:iCs/>
                <w:lang w:eastAsia="zh-CN"/>
              </w:rPr>
            </w:pPr>
            <w:r w:rsidRPr="003E75B9">
              <w:rPr>
                <w:iCs/>
                <w:lang w:eastAsia="zh-CN"/>
              </w:rPr>
              <w:t>15</w:t>
            </w:r>
          </w:p>
        </w:tc>
        <w:tc>
          <w:tcPr>
            <w:tcW w:w="1029" w:type="dxa"/>
          </w:tcPr>
          <w:p w14:paraId="4CE17721" w14:textId="77777777" w:rsidR="00B227F6" w:rsidRPr="003E75B9" w:rsidRDefault="00B227F6" w:rsidP="00391FA0">
            <w:pPr>
              <w:numPr>
                <w:ilvl w:val="255"/>
                <w:numId w:val="0"/>
              </w:numPr>
              <w:spacing w:after="0"/>
              <w:jc w:val="center"/>
              <w:rPr>
                <w:iCs/>
                <w:lang w:eastAsia="zh-CN"/>
              </w:rPr>
            </w:pPr>
            <w:r w:rsidRPr="003E75B9">
              <w:t>0.9705</w:t>
            </w:r>
          </w:p>
        </w:tc>
        <w:tc>
          <w:tcPr>
            <w:tcW w:w="1029" w:type="dxa"/>
          </w:tcPr>
          <w:p w14:paraId="00A4149E" w14:textId="77777777" w:rsidR="00B227F6" w:rsidRPr="003E75B9" w:rsidRDefault="00B227F6" w:rsidP="00391FA0">
            <w:pPr>
              <w:numPr>
                <w:ilvl w:val="255"/>
                <w:numId w:val="0"/>
              </w:numPr>
              <w:spacing w:after="0"/>
              <w:jc w:val="center"/>
              <w:rPr>
                <w:iCs/>
                <w:lang w:eastAsia="zh-CN"/>
              </w:rPr>
            </w:pPr>
            <w:r w:rsidRPr="003E75B9">
              <w:rPr>
                <w:iCs/>
                <w:lang w:eastAsia="zh-CN"/>
              </w:rPr>
              <w:t>5</w:t>
            </w:r>
          </w:p>
        </w:tc>
        <w:tc>
          <w:tcPr>
            <w:tcW w:w="1030" w:type="dxa"/>
          </w:tcPr>
          <w:p w14:paraId="31B7ACE5" w14:textId="77777777" w:rsidR="00B227F6" w:rsidRPr="003E75B9" w:rsidRDefault="00B227F6" w:rsidP="00391FA0">
            <w:pPr>
              <w:numPr>
                <w:ilvl w:val="255"/>
                <w:numId w:val="0"/>
              </w:numPr>
              <w:spacing w:after="0"/>
              <w:jc w:val="center"/>
              <w:rPr>
                <w:iCs/>
                <w:lang w:eastAsia="zh-CN"/>
              </w:rPr>
            </w:pPr>
            <w:r w:rsidRPr="003E75B9">
              <w:t>0.9705</w:t>
            </w:r>
          </w:p>
        </w:tc>
      </w:tr>
      <w:tr w:rsidR="00B227F6" w:rsidRPr="003E75B9" w14:paraId="56A8AA7A" w14:textId="77777777" w:rsidTr="00391FA0">
        <w:trPr>
          <w:trHeight w:val="218"/>
          <w:jc w:val="center"/>
        </w:trPr>
        <w:tc>
          <w:tcPr>
            <w:tcW w:w="994" w:type="dxa"/>
            <w:vMerge/>
          </w:tcPr>
          <w:p w14:paraId="6E4CAE8C" w14:textId="77777777" w:rsidR="00B227F6" w:rsidRPr="003E75B9" w:rsidRDefault="00B227F6" w:rsidP="00391FA0">
            <w:pPr>
              <w:numPr>
                <w:ilvl w:val="255"/>
                <w:numId w:val="0"/>
              </w:numPr>
              <w:spacing w:after="0"/>
              <w:jc w:val="center"/>
              <w:rPr>
                <w:iCs/>
                <w:lang w:eastAsia="zh-CN"/>
              </w:rPr>
            </w:pPr>
          </w:p>
        </w:tc>
        <w:tc>
          <w:tcPr>
            <w:tcW w:w="1029" w:type="dxa"/>
          </w:tcPr>
          <w:p w14:paraId="0ED135DC" w14:textId="77777777" w:rsidR="00B227F6" w:rsidRPr="003E75B9" w:rsidRDefault="00B227F6" w:rsidP="00391FA0">
            <w:pPr>
              <w:numPr>
                <w:ilvl w:val="255"/>
                <w:numId w:val="0"/>
              </w:numPr>
              <w:spacing w:after="0"/>
              <w:jc w:val="center"/>
              <w:rPr>
                <w:iCs/>
                <w:lang w:eastAsia="zh-CN"/>
              </w:rPr>
            </w:pPr>
            <w:r w:rsidRPr="003E75B9">
              <w:rPr>
                <w:iCs/>
                <w:lang w:eastAsia="zh-CN"/>
              </w:rPr>
              <w:t>25</w:t>
            </w:r>
          </w:p>
        </w:tc>
        <w:tc>
          <w:tcPr>
            <w:tcW w:w="1029" w:type="dxa"/>
          </w:tcPr>
          <w:p w14:paraId="0B0BFC49" w14:textId="77777777" w:rsidR="00B227F6" w:rsidRPr="003E75B9" w:rsidRDefault="00B227F6" w:rsidP="00391FA0">
            <w:pPr>
              <w:numPr>
                <w:ilvl w:val="255"/>
                <w:numId w:val="0"/>
              </w:numPr>
              <w:spacing w:after="0"/>
              <w:jc w:val="center"/>
              <w:rPr>
                <w:iCs/>
                <w:lang w:eastAsia="zh-CN"/>
              </w:rPr>
            </w:pPr>
            <w:r w:rsidRPr="003E75B9">
              <w:t>0.6168</w:t>
            </w:r>
          </w:p>
        </w:tc>
        <w:tc>
          <w:tcPr>
            <w:tcW w:w="1029" w:type="dxa"/>
          </w:tcPr>
          <w:p w14:paraId="65DA3B4F" w14:textId="77777777" w:rsidR="00B227F6" w:rsidRPr="003E75B9" w:rsidRDefault="00B227F6" w:rsidP="00391FA0">
            <w:pPr>
              <w:numPr>
                <w:ilvl w:val="255"/>
                <w:numId w:val="0"/>
              </w:numPr>
              <w:spacing w:after="0"/>
              <w:jc w:val="center"/>
              <w:rPr>
                <w:iCs/>
                <w:lang w:eastAsia="zh-CN"/>
              </w:rPr>
            </w:pPr>
          </w:p>
        </w:tc>
        <w:tc>
          <w:tcPr>
            <w:tcW w:w="1030" w:type="dxa"/>
          </w:tcPr>
          <w:p w14:paraId="002227C9" w14:textId="77777777" w:rsidR="00B227F6" w:rsidRPr="003E75B9" w:rsidRDefault="00B227F6" w:rsidP="00391FA0">
            <w:pPr>
              <w:numPr>
                <w:ilvl w:val="255"/>
                <w:numId w:val="0"/>
              </w:numPr>
              <w:spacing w:after="0"/>
              <w:jc w:val="center"/>
              <w:rPr>
                <w:iCs/>
                <w:lang w:eastAsia="zh-CN"/>
              </w:rPr>
            </w:pPr>
          </w:p>
        </w:tc>
        <w:tc>
          <w:tcPr>
            <w:tcW w:w="1029" w:type="dxa"/>
          </w:tcPr>
          <w:p w14:paraId="395CF494" w14:textId="77777777" w:rsidR="00B227F6" w:rsidRPr="003E75B9" w:rsidRDefault="00B227F6" w:rsidP="00391FA0">
            <w:pPr>
              <w:numPr>
                <w:ilvl w:val="255"/>
                <w:numId w:val="0"/>
              </w:numPr>
              <w:spacing w:after="0"/>
              <w:jc w:val="center"/>
              <w:rPr>
                <w:iCs/>
                <w:lang w:eastAsia="zh-CN"/>
              </w:rPr>
            </w:pPr>
          </w:p>
        </w:tc>
        <w:tc>
          <w:tcPr>
            <w:tcW w:w="1029" w:type="dxa"/>
          </w:tcPr>
          <w:p w14:paraId="3E1FB233" w14:textId="77777777" w:rsidR="00B227F6" w:rsidRPr="003E75B9" w:rsidRDefault="00B227F6" w:rsidP="00391FA0">
            <w:pPr>
              <w:numPr>
                <w:ilvl w:val="255"/>
                <w:numId w:val="0"/>
              </w:numPr>
              <w:spacing w:after="0"/>
              <w:jc w:val="center"/>
              <w:rPr>
                <w:iCs/>
                <w:lang w:eastAsia="zh-CN"/>
              </w:rPr>
            </w:pPr>
          </w:p>
        </w:tc>
        <w:tc>
          <w:tcPr>
            <w:tcW w:w="1029" w:type="dxa"/>
          </w:tcPr>
          <w:p w14:paraId="61042DFC" w14:textId="77777777" w:rsidR="00B227F6" w:rsidRPr="003E75B9" w:rsidRDefault="00B227F6" w:rsidP="00391FA0">
            <w:pPr>
              <w:numPr>
                <w:ilvl w:val="255"/>
                <w:numId w:val="0"/>
              </w:numPr>
              <w:spacing w:after="0"/>
              <w:jc w:val="center"/>
              <w:rPr>
                <w:iCs/>
                <w:lang w:eastAsia="zh-CN"/>
              </w:rPr>
            </w:pPr>
          </w:p>
        </w:tc>
        <w:tc>
          <w:tcPr>
            <w:tcW w:w="1030" w:type="dxa"/>
          </w:tcPr>
          <w:p w14:paraId="7865061E" w14:textId="77777777" w:rsidR="00B227F6" w:rsidRPr="003E75B9" w:rsidRDefault="00B227F6" w:rsidP="00391FA0">
            <w:pPr>
              <w:numPr>
                <w:ilvl w:val="255"/>
                <w:numId w:val="0"/>
              </w:numPr>
              <w:spacing w:after="0"/>
              <w:jc w:val="center"/>
              <w:rPr>
                <w:iCs/>
                <w:lang w:eastAsia="zh-CN"/>
              </w:rPr>
            </w:pPr>
          </w:p>
        </w:tc>
      </w:tr>
      <w:tr w:rsidR="00B227F6" w:rsidRPr="003E75B9" w14:paraId="5D314117" w14:textId="77777777" w:rsidTr="00391FA0">
        <w:trPr>
          <w:trHeight w:val="282"/>
          <w:jc w:val="center"/>
        </w:trPr>
        <w:tc>
          <w:tcPr>
            <w:tcW w:w="994" w:type="dxa"/>
            <w:vMerge w:val="restart"/>
          </w:tcPr>
          <w:p w14:paraId="1FA0F4A5" w14:textId="77777777" w:rsidR="00B227F6" w:rsidRPr="003E75B9" w:rsidRDefault="00B227F6" w:rsidP="00391FA0">
            <w:pPr>
              <w:numPr>
                <w:ilvl w:val="255"/>
                <w:numId w:val="0"/>
              </w:numPr>
              <w:spacing w:after="0"/>
              <w:jc w:val="center"/>
              <w:rPr>
                <w:iCs/>
                <w:lang w:eastAsia="zh-CN"/>
              </w:rPr>
            </w:pPr>
            <w:r w:rsidRPr="003E75B9">
              <w:rPr>
                <w:iCs/>
                <w:lang w:eastAsia="zh-CN"/>
              </w:rPr>
              <w:t>CDL-C</w:t>
            </w:r>
          </w:p>
        </w:tc>
        <w:tc>
          <w:tcPr>
            <w:tcW w:w="1029" w:type="dxa"/>
          </w:tcPr>
          <w:p w14:paraId="7CD62E1C" w14:textId="77777777" w:rsidR="00B227F6" w:rsidRPr="003E75B9" w:rsidRDefault="00B227F6" w:rsidP="00391FA0">
            <w:pPr>
              <w:numPr>
                <w:ilvl w:val="255"/>
                <w:numId w:val="0"/>
              </w:numPr>
              <w:spacing w:after="0"/>
              <w:jc w:val="center"/>
              <w:rPr>
                <w:iCs/>
                <w:lang w:eastAsia="zh-CN"/>
              </w:rPr>
            </w:pPr>
            <w:r w:rsidRPr="003E75B9">
              <w:rPr>
                <w:iCs/>
                <w:lang w:eastAsia="zh-CN"/>
              </w:rPr>
              <w:t>5</w:t>
            </w:r>
          </w:p>
        </w:tc>
        <w:tc>
          <w:tcPr>
            <w:tcW w:w="1029" w:type="dxa"/>
          </w:tcPr>
          <w:p w14:paraId="3FB3F603" w14:textId="77777777" w:rsidR="00B227F6" w:rsidRPr="003E75B9" w:rsidRDefault="00B227F6" w:rsidP="00391FA0">
            <w:pPr>
              <w:numPr>
                <w:ilvl w:val="255"/>
                <w:numId w:val="0"/>
              </w:numPr>
              <w:spacing w:after="0"/>
              <w:jc w:val="center"/>
              <w:rPr>
                <w:iCs/>
                <w:lang w:eastAsia="zh-CN"/>
              </w:rPr>
            </w:pPr>
            <w:r w:rsidRPr="003E75B9">
              <w:t>0.1281</w:t>
            </w:r>
          </w:p>
        </w:tc>
        <w:tc>
          <w:tcPr>
            <w:tcW w:w="1029" w:type="dxa"/>
          </w:tcPr>
          <w:p w14:paraId="75F1A515" w14:textId="77777777" w:rsidR="00B227F6" w:rsidRPr="003E75B9" w:rsidRDefault="00B227F6" w:rsidP="00391FA0">
            <w:pPr>
              <w:numPr>
                <w:ilvl w:val="255"/>
                <w:numId w:val="0"/>
              </w:numPr>
              <w:spacing w:after="0"/>
              <w:jc w:val="center"/>
              <w:rPr>
                <w:iCs/>
                <w:lang w:eastAsia="zh-CN"/>
              </w:rPr>
            </w:pPr>
            <w:r w:rsidRPr="003E75B9">
              <w:rPr>
                <w:iCs/>
                <w:lang w:eastAsia="zh-CN"/>
              </w:rPr>
              <w:t>30</w:t>
            </w:r>
          </w:p>
        </w:tc>
        <w:tc>
          <w:tcPr>
            <w:tcW w:w="1030" w:type="dxa"/>
          </w:tcPr>
          <w:p w14:paraId="52570838" w14:textId="77777777" w:rsidR="00B227F6" w:rsidRPr="003E75B9" w:rsidRDefault="00B227F6" w:rsidP="00391FA0">
            <w:pPr>
              <w:numPr>
                <w:ilvl w:val="255"/>
                <w:numId w:val="0"/>
              </w:numPr>
              <w:spacing w:after="0"/>
              <w:jc w:val="center"/>
              <w:rPr>
                <w:iCs/>
                <w:lang w:eastAsia="zh-CN"/>
              </w:rPr>
            </w:pPr>
            <w:r w:rsidRPr="003E75B9">
              <w:t>0.4307</w:t>
            </w:r>
          </w:p>
        </w:tc>
        <w:tc>
          <w:tcPr>
            <w:tcW w:w="1029" w:type="dxa"/>
          </w:tcPr>
          <w:p w14:paraId="6FE33444" w14:textId="77777777" w:rsidR="00B227F6" w:rsidRPr="003E75B9" w:rsidRDefault="00B227F6" w:rsidP="00391FA0">
            <w:pPr>
              <w:numPr>
                <w:ilvl w:val="255"/>
                <w:numId w:val="0"/>
              </w:numPr>
              <w:spacing w:after="0"/>
              <w:jc w:val="center"/>
              <w:rPr>
                <w:iCs/>
                <w:lang w:eastAsia="zh-CN"/>
              </w:rPr>
            </w:pPr>
            <w:r w:rsidRPr="003E75B9">
              <w:rPr>
                <w:iCs/>
                <w:lang w:eastAsia="zh-CN"/>
              </w:rPr>
              <w:t>5</w:t>
            </w:r>
          </w:p>
        </w:tc>
        <w:tc>
          <w:tcPr>
            <w:tcW w:w="1029" w:type="dxa"/>
          </w:tcPr>
          <w:p w14:paraId="7A59126E" w14:textId="77777777" w:rsidR="00B227F6" w:rsidRPr="003E75B9" w:rsidRDefault="00B227F6" w:rsidP="00391FA0">
            <w:pPr>
              <w:numPr>
                <w:ilvl w:val="255"/>
                <w:numId w:val="0"/>
              </w:numPr>
              <w:spacing w:after="0"/>
              <w:jc w:val="center"/>
              <w:rPr>
                <w:iCs/>
                <w:lang w:eastAsia="zh-CN"/>
              </w:rPr>
            </w:pPr>
            <w:r w:rsidRPr="003E75B9">
              <w:t>0.3643</w:t>
            </w:r>
          </w:p>
        </w:tc>
        <w:tc>
          <w:tcPr>
            <w:tcW w:w="1029" w:type="dxa"/>
          </w:tcPr>
          <w:p w14:paraId="4624FE5F" w14:textId="77777777" w:rsidR="00B227F6" w:rsidRPr="003E75B9" w:rsidRDefault="00B227F6" w:rsidP="00391FA0">
            <w:pPr>
              <w:numPr>
                <w:ilvl w:val="255"/>
                <w:numId w:val="0"/>
              </w:numPr>
              <w:spacing w:after="0"/>
              <w:jc w:val="center"/>
              <w:rPr>
                <w:iCs/>
                <w:lang w:eastAsia="zh-CN"/>
              </w:rPr>
            </w:pPr>
            <w:r w:rsidRPr="003E75B9">
              <w:rPr>
                <w:iCs/>
                <w:lang w:eastAsia="zh-CN"/>
              </w:rPr>
              <w:t>1</w:t>
            </w:r>
          </w:p>
        </w:tc>
        <w:tc>
          <w:tcPr>
            <w:tcW w:w="1030" w:type="dxa"/>
          </w:tcPr>
          <w:p w14:paraId="143F5875" w14:textId="77777777" w:rsidR="00B227F6" w:rsidRPr="003E75B9" w:rsidRDefault="00B227F6" w:rsidP="00391FA0">
            <w:pPr>
              <w:numPr>
                <w:ilvl w:val="255"/>
                <w:numId w:val="0"/>
              </w:numPr>
              <w:spacing w:after="0"/>
              <w:jc w:val="center"/>
              <w:rPr>
                <w:iCs/>
                <w:lang w:eastAsia="zh-CN"/>
              </w:rPr>
            </w:pPr>
            <w:r w:rsidRPr="003E75B9">
              <w:t>0.3643</w:t>
            </w:r>
          </w:p>
        </w:tc>
      </w:tr>
      <w:tr w:rsidR="00B227F6" w:rsidRPr="003E75B9" w14:paraId="71173BAC" w14:textId="77777777" w:rsidTr="00391FA0">
        <w:trPr>
          <w:trHeight w:val="218"/>
          <w:jc w:val="center"/>
        </w:trPr>
        <w:tc>
          <w:tcPr>
            <w:tcW w:w="994" w:type="dxa"/>
            <w:vMerge/>
          </w:tcPr>
          <w:p w14:paraId="459AFF39" w14:textId="77777777" w:rsidR="00B227F6" w:rsidRPr="003E75B9" w:rsidRDefault="00B227F6" w:rsidP="00391FA0">
            <w:pPr>
              <w:numPr>
                <w:ilvl w:val="255"/>
                <w:numId w:val="0"/>
              </w:numPr>
              <w:spacing w:after="0"/>
              <w:jc w:val="center"/>
              <w:rPr>
                <w:iCs/>
                <w:lang w:eastAsia="zh-CN"/>
              </w:rPr>
            </w:pPr>
          </w:p>
        </w:tc>
        <w:tc>
          <w:tcPr>
            <w:tcW w:w="1029" w:type="dxa"/>
          </w:tcPr>
          <w:p w14:paraId="663E0ED0" w14:textId="77777777" w:rsidR="00B227F6" w:rsidRPr="003E75B9" w:rsidRDefault="00B227F6" w:rsidP="00391FA0">
            <w:pPr>
              <w:numPr>
                <w:ilvl w:val="255"/>
                <w:numId w:val="0"/>
              </w:numPr>
              <w:spacing w:after="0"/>
              <w:jc w:val="center"/>
              <w:rPr>
                <w:iCs/>
                <w:lang w:eastAsia="zh-CN"/>
              </w:rPr>
            </w:pPr>
            <w:r w:rsidRPr="003E75B9">
              <w:rPr>
                <w:iCs/>
                <w:lang w:eastAsia="zh-CN"/>
              </w:rPr>
              <w:t>10</w:t>
            </w:r>
          </w:p>
        </w:tc>
        <w:tc>
          <w:tcPr>
            <w:tcW w:w="1029" w:type="dxa"/>
          </w:tcPr>
          <w:p w14:paraId="75CB2AFC" w14:textId="77777777" w:rsidR="00B227F6" w:rsidRPr="003E75B9" w:rsidRDefault="00B227F6" w:rsidP="00391FA0">
            <w:pPr>
              <w:numPr>
                <w:ilvl w:val="255"/>
                <w:numId w:val="0"/>
              </w:numPr>
              <w:spacing w:after="0"/>
              <w:jc w:val="center"/>
              <w:rPr>
                <w:iCs/>
                <w:lang w:eastAsia="zh-CN"/>
              </w:rPr>
            </w:pPr>
            <w:r w:rsidRPr="003E75B9">
              <w:t>0.2568</w:t>
            </w:r>
          </w:p>
        </w:tc>
        <w:tc>
          <w:tcPr>
            <w:tcW w:w="1029" w:type="dxa"/>
          </w:tcPr>
          <w:p w14:paraId="0E3CF532" w14:textId="77777777" w:rsidR="00B227F6" w:rsidRPr="003E75B9" w:rsidRDefault="00B227F6" w:rsidP="00391FA0">
            <w:pPr>
              <w:numPr>
                <w:ilvl w:val="255"/>
                <w:numId w:val="0"/>
              </w:numPr>
              <w:spacing w:after="0"/>
              <w:jc w:val="center"/>
              <w:rPr>
                <w:iCs/>
                <w:lang w:eastAsia="zh-CN"/>
              </w:rPr>
            </w:pPr>
            <w:r w:rsidRPr="003E75B9">
              <w:rPr>
                <w:iCs/>
                <w:lang w:eastAsia="zh-CN"/>
              </w:rPr>
              <w:t>45</w:t>
            </w:r>
          </w:p>
        </w:tc>
        <w:tc>
          <w:tcPr>
            <w:tcW w:w="1030" w:type="dxa"/>
          </w:tcPr>
          <w:p w14:paraId="53972527" w14:textId="77777777" w:rsidR="00B227F6" w:rsidRPr="003E75B9" w:rsidRDefault="00B227F6" w:rsidP="00391FA0">
            <w:pPr>
              <w:numPr>
                <w:ilvl w:val="255"/>
                <w:numId w:val="0"/>
              </w:numPr>
              <w:spacing w:after="0"/>
              <w:jc w:val="center"/>
              <w:rPr>
                <w:iCs/>
                <w:lang w:eastAsia="zh-CN"/>
              </w:rPr>
            </w:pPr>
            <w:r w:rsidRPr="003E75B9">
              <w:t>0.6447</w:t>
            </w:r>
          </w:p>
        </w:tc>
        <w:tc>
          <w:tcPr>
            <w:tcW w:w="1029" w:type="dxa"/>
          </w:tcPr>
          <w:p w14:paraId="68792687" w14:textId="77777777" w:rsidR="00B227F6" w:rsidRPr="003E75B9" w:rsidRDefault="00B227F6" w:rsidP="00391FA0">
            <w:pPr>
              <w:numPr>
                <w:ilvl w:val="255"/>
                <w:numId w:val="0"/>
              </w:numPr>
              <w:spacing w:after="0"/>
              <w:jc w:val="center"/>
              <w:rPr>
                <w:iCs/>
                <w:lang w:eastAsia="zh-CN"/>
              </w:rPr>
            </w:pPr>
            <w:r w:rsidRPr="003E75B9">
              <w:rPr>
                <w:iCs/>
                <w:lang w:eastAsia="zh-CN"/>
              </w:rPr>
              <w:t>10</w:t>
            </w:r>
          </w:p>
        </w:tc>
        <w:tc>
          <w:tcPr>
            <w:tcW w:w="1029" w:type="dxa"/>
          </w:tcPr>
          <w:p w14:paraId="0AC7EF53" w14:textId="77777777" w:rsidR="00B227F6" w:rsidRPr="003E75B9" w:rsidRDefault="00B227F6" w:rsidP="00391FA0">
            <w:pPr>
              <w:numPr>
                <w:ilvl w:val="255"/>
                <w:numId w:val="0"/>
              </w:numPr>
              <w:spacing w:after="0"/>
              <w:jc w:val="center"/>
              <w:rPr>
                <w:iCs/>
                <w:lang w:eastAsia="zh-CN"/>
              </w:rPr>
            </w:pPr>
            <w:r w:rsidRPr="003E75B9">
              <w:t>1.0929</w:t>
            </w:r>
          </w:p>
        </w:tc>
        <w:tc>
          <w:tcPr>
            <w:tcW w:w="1029" w:type="dxa"/>
          </w:tcPr>
          <w:p w14:paraId="3334F44E" w14:textId="77777777" w:rsidR="00B227F6" w:rsidRPr="003E75B9" w:rsidRDefault="00B227F6" w:rsidP="00391FA0">
            <w:pPr>
              <w:numPr>
                <w:ilvl w:val="255"/>
                <w:numId w:val="0"/>
              </w:numPr>
              <w:spacing w:after="0"/>
              <w:jc w:val="center"/>
              <w:rPr>
                <w:iCs/>
                <w:lang w:eastAsia="zh-CN"/>
              </w:rPr>
            </w:pPr>
            <w:r w:rsidRPr="003E75B9">
              <w:rPr>
                <w:iCs/>
                <w:lang w:eastAsia="zh-CN"/>
              </w:rPr>
              <w:t>3</w:t>
            </w:r>
          </w:p>
        </w:tc>
        <w:tc>
          <w:tcPr>
            <w:tcW w:w="1030" w:type="dxa"/>
          </w:tcPr>
          <w:p w14:paraId="118D342C" w14:textId="77777777" w:rsidR="00B227F6" w:rsidRPr="003E75B9" w:rsidRDefault="00B227F6" w:rsidP="00391FA0">
            <w:pPr>
              <w:numPr>
                <w:ilvl w:val="255"/>
                <w:numId w:val="0"/>
              </w:numPr>
              <w:spacing w:after="0"/>
              <w:jc w:val="center"/>
              <w:rPr>
                <w:iCs/>
                <w:lang w:eastAsia="zh-CN"/>
              </w:rPr>
            </w:pPr>
            <w:r w:rsidRPr="003E75B9">
              <w:t>1.0929</w:t>
            </w:r>
          </w:p>
        </w:tc>
      </w:tr>
      <w:tr w:rsidR="00B227F6" w:rsidRPr="003E75B9" w14:paraId="5A9DA63C" w14:textId="77777777" w:rsidTr="00391FA0">
        <w:trPr>
          <w:trHeight w:val="218"/>
          <w:jc w:val="center"/>
        </w:trPr>
        <w:tc>
          <w:tcPr>
            <w:tcW w:w="994" w:type="dxa"/>
            <w:vMerge/>
          </w:tcPr>
          <w:p w14:paraId="23591E76" w14:textId="77777777" w:rsidR="00B227F6" w:rsidRPr="003E75B9" w:rsidRDefault="00B227F6" w:rsidP="00391FA0">
            <w:pPr>
              <w:numPr>
                <w:ilvl w:val="255"/>
                <w:numId w:val="0"/>
              </w:numPr>
              <w:spacing w:after="0"/>
              <w:jc w:val="center"/>
              <w:rPr>
                <w:iCs/>
                <w:lang w:eastAsia="zh-CN"/>
              </w:rPr>
            </w:pPr>
          </w:p>
        </w:tc>
        <w:tc>
          <w:tcPr>
            <w:tcW w:w="1029" w:type="dxa"/>
          </w:tcPr>
          <w:p w14:paraId="2CF25AC7" w14:textId="77777777" w:rsidR="00B227F6" w:rsidRPr="003E75B9" w:rsidRDefault="00B227F6" w:rsidP="00391FA0">
            <w:pPr>
              <w:numPr>
                <w:ilvl w:val="255"/>
                <w:numId w:val="0"/>
              </w:numPr>
              <w:spacing w:after="0"/>
              <w:jc w:val="center"/>
              <w:rPr>
                <w:iCs/>
                <w:lang w:eastAsia="zh-CN"/>
              </w:rPr>
            </w:pPr>
            <w:r w:rsidRPr="003E75B9">
              <w:rPr>
                <w:iCs/>
                <w:lang w:eastAsia="zh-CN"/>
              </w:rPr>
              <w:t>15</w:t>
            </w:r>
          </w:p>
        </w:tc>
        <w:tc>
          <w:tcPr>
            <w:tcW w:w="1029" w:type="dxa"/>
          </w:tcPr>
          <w:p w14:paraId="689149D3" w14:textId="77777777" w:rsidR="00B227F6" w:rsidRPr="003E75B9" w:rsidRDefault="00B227F6" w:rsidP="00391FA0">
            <w:pPr>
              <w:numPr>
                <w:ilvl w:val="255"/>
                <w:numId w:val="0"/>
              </w:numPr>
              <w:spacing w:after="0"/>
              <w:jc w:val="center"/>
              <w:rPr>
                <w:iCs/>
                <w:lang w:eastAsia="zh-CN"/>
              </w:rPr>
            </w:pPr>
            <w:r w:rsidRPr="003E75B9">
              <w:t>0.3864</w:t>
            </w:r>
          </w:p>
        </w:tc>
        <w:tc>
          <w:tcPr>
            <w:tcW w:w="1029" w:type="dxa"/>
          </w:tcPr>
          <w:p w14:paraId="28CA1313" w14:textId="77777777" w:rsidR="00B227F6" w:rsidRPr="003E75B9" w:rsidRDefault="00B227F6" w:rsidP="00391FA0">
            <w:pPr>
              <w:numPr>
                <w:ilvl w:val="255"/>
                <w:numId w:val="0"/>
              </w:numPr>
              <w:spacing w:after="0"/>
              <w:jc w:val="center"/>
              <w:rPr>
                <w:iCs/>
                <w:lang w:eastAsia="zh-CN"/>
              </w:rPr>
            </w:pPr>
            <w:r w:rsidRPr="003E75B9">
              <w:rPr>
                <w:iCs/>
                <w:lang w:eastAsia="zh-CN"/>
              </w:rPr>
              <w:t>60</w:t>
            </w:r>
          </w:p>
        </w:tc>
        <w:tc>
          <w:tcPr>
            <w:tcW w:w="1030" w:type="dxa"/>
          </w:tcPr>
          <w:p w14:paraId="6B4A7732" w14:textId="77777777" w:rsidR="00B227F6" w:rsidRPr="003E75B9" w:rsidRDefault="00B227F6" w:rsidP="00391FA0">
            <w:pPr>
              <w:numPr>
                <w:ilvl w:val="255"/>
                <w:numId w:val="0"/>
              </w:numPr>
              <w:spacing w:after="0"/>
              <w:jc w:val="center"/>
              <w:rPr>
                <w:iCs/>
                <w:lang w:eastAsia="zh-CN"/>
              </w:rPr>
            </w:pPr>
            <w:r w:rsidRPr="003E75B9">
              <w:t>0.8585</w:t>
            </w:r>
          </w:p>
        </w:tc>
        <w:tc>
          <w:tcPr>
            <w:tcW w:w="1029" w:type="dxa"/>
          </w:tcPr>
          <w:p w14:paraId="22CBBB51" w14:textId="77777777" w:rsidR="00B227F6" w:rsidRPr="003E75B9" w:rsidRDefault="00B227F6" w:rsidP="00391FA0">
            <w:pPr>
              <w:numPr>
                <w:ilvl w:val="255"/>
                <w:numId w:val="0"/>
              </w:numPr>
              <w:spacing w:after="0"/>
              <w:jc w:val="center"/>
              <w:rPr>
                <w:iCs/>
                <w:lang w:eastAsia="zh-CN"/>
              </w:rPr>
            </w:pPr>
            <w:r w:rsidRPr="003E75B9">
              <w:rPr>
                <w:iCs/>
                <w:lang w:eastAsia="zh-CN"/>
              </w:rPr>
              <w:t>15</w:t>
            </w:r>
          </w:p>
        </w:tc>
        <w:tc>
          <w:tcPr>
            <w:tcW w:w="1029" w:type="dxa"/>
          </w:tcPr>
          <w:p w14:paraId="7CDDD988" w14:textId="77777777" w:rsidR="00B227F6" w:rsidRPr="003E75B9" w:rsidRDefault="00B227F6" w:rsidP="00391FA0">
            <w:pPr>
              <w:numPr>
                <w:ilvl w:val="255"/>
                <w:numId w:val="0"/>
              </w:numPr>
              <w:spacing w:after="0"/>
              <w:jc w:val="center"/>
              <w:rPr>
                <w:iCs/>
                <w:lang w:eastAsia="zh-CN"/>
              </w:rPr>
            </w:pPr>
            <w:r w:rsidRPr="003E75B9">
              <w:t>1.8219</w:t>
            </w:r>
          </w:p>
        </w:tc>
        <w:tc>
          <w:tcPr>
            <w:tcW w:w="1029" w:type="dxa"/>
          </w:tcPr>
          <w:p w14:paraId="65EF1EB4" w14:textId="77777777" w:rsidR="00B227F6" w:rsidRPr="003E75B9" w:rsidRDefault="00B227F6" w:rsidP="00391FA0">
            <w:pPr>
              <w:numPr>
                <w:ilvl w:val="255"/>
                <w:numId w:val="0"/>
              </w:numPr>
              <w:spacing w:after="0"/>
              <w:jc w:val="center"/>
              <w:rPr>
                <w:iCs/>
                <w:lang w:eastAsia="zh-CN"/>
              </w:rPr>
            </w:pPr>
            <w:r w:rsidRPr="003E75B9">
              <w:rPr>
                <w:iCs/>
                <w:lang w:eastAsia="zh-CN"/>
              </w:rPr>
              <w:t>5</w:t>
            </w:r>
          </w:p>
        </w:tc>
        <w:tc>
          <w:tcPr>
            <w:tcW w:w="1030" w:type="dxa"/>
          </w:tcPr>
          <w:p w14:paraId="2179D99A" w14:textId="77777777" w:rsidR="00B227F6" w:rsidRPr="003E75B9" w:rsidRDefault="00B227F6" w:rsidP="00391FA0">
            <w:pPr>
              <w:numPr>
                <w:ilvl w:val="255"/>
                <w:numId w:val="0"/>
              </w:numPr>
              <w:spacing w:after="0"/>
              <w:jc w:val="center"/>
              <w:rPr>
                <w:iCs/>
                <w:lang w:eastAsia="zh-CN"/>
              </w:rPr>
            </w:pPr>
            <w:r w:rsidRPr="003E75B9">
              <w:t>1.8219</w:t>
            </w:r>
          </w:p>
        </w:tc>
      </w:tr>
      <w:tr w:rsidR="00B227F6" w:rsidRPr="003E75B9" w14:paraId="462982F0" w14:textId="77777777" w:rsidTr="00391FA0">
        <w:trPr>
          <w:trHeight w:val="218"/>
          <w:jc w:val="center"/>
        </w:trPr>
        <w:tc>
          <w:tcPr>
            <w:tcW w:w="994" w:type="dxa"/>
            <w:vMerge/>
          </w:tcPr>
          <w:p w14:paraId="6CFF3BF6" w14:textId="77777777" w:rsidR="00B227F6" w:rsidRPr="003E75B9" w:rsidRDefault="00B227F6" w:rsidP="00391FA0">
            <w:pPr>
              <w:numPr>
                <w:ilvl w:val="255"/>
                <w:numId w:val="0"/>
              </w:numPr>
              <w:spacing w:after="0"/>
              <w:jc w:val="center"/>
              <w:rPr>
                <w:iCs/>
                <w:lang w:eastAsia="zh-CN"/>
              </w:rPr>
            </w:pPr>
          </w:p>
        </w:tc>
        <w:tc>
          <w:tcPr>
            <w:tcW w:w="1029" w:type="dxa"/>
          </w:tcPr>
          <w:p w14:paraId="16AC495A" w14:textId="77777777" w:rsidR="00B227F6" w:rsidRPr="003E75B9" w:rsidRDefault="00B227F6" w:rsidP="00391FA0">
            <w:pPr>
              <w:numPr>
                <w:ilvl w:val="255"/>
                <w:numId w:val="0"/>
              </w:numPr>
              <w:spacing w:after="0"/>
              <w:jc w:val="center"/>
              <w:rPr>
                <w:iCs/>
                <w:lang w:eastAsia="zh-CN"/>
              </w:rPr>
            </w:pPr>
            <w:r w:rsidRPr="003E75B9">
              <w:rPr>
                <w:iCs/>
                <w:lang w:eastAsia="zh-CN"/>
              </w:rPr>
              <w:t>25</w:t>
            </w:r>
          </w:p>
        </w:tc>
        <w:tc>
          <w:tcPr>
            <w:tcW w:w="1029" w:type="dxa"/>
          </w:tcPr>
          <w:p w14:paraId="6A86B445" w14:textId="77777777" w:rsidR="00B227F6" w:rsidRPr="003E75B9" w:rsidRDefault="00B227F6" w:rsidP="00391FA0">
            <w:pPr>
              <w:numPr>
                <w:ilvl w:val="255"/>
                <w:numId w:val="0"/>
              </w:numPr>
              <w:spacing w:after="0"/>
              <w:jc w:val="center"/>
              <w:rPr>
                <w:iCs/>
                <w:lang w:eastAsia="zh-CN"/>
              </w:rPr>
            </w:pPr>
            <w:r w:rsidRPr="003E75B9">
              <w:t>0.6513</w:t>
            </w:r>
          </w:p>
        </w:tc>
        <w:tc>
          <w:tcPr>
            <w:tcW w:w="1029" w:type="dxa"/>
          </w:tcPr>
          <w:p w14:paraId="4CBEAC35" w14:textId="77777777" w:rsidR="00B227F6" w:rsidRPr="003E75B9" w:rsidRDefault="00B227F6" w:rsidP="00391FA0">
            <w:pPr>
              <w:numPr>
                <w:ilvl w:val="255"/>
                <w:numId w:val="0"/>
              </w:numPr>
              <w:spacing w:after="0"/>
              <w:jc w:val="center"/>
              <w:rPr>
                <w:iCs/>
                <w:lang w:eastAsia="zh-CN"/>
              </w:rPr>
            </w:pPr>
          </w:p>
        </w:tc>
        <w:tc>
          <w:tcPr>
            <w:tcW w:w="1030" w:type="dxa"/>
          </w:tcPr>
          <w:p w14:paraId="49E151BC" w14:textId="77777777" w:rsidR="00B227F6" w:rsidRPr="003E75B9" w:rsidRDefault="00B227F6" w:rsidP="00391FA0">
            <w:pPr>
              <w:numPr>
                <w:ilvl w:val="255"/>
                <w:numId w:val="0"/>
              </w:numPr>
              <w:spacing w:after="0"/>
              <w:jc w:val="center"/>
              <w:rPr>
                <w:iCs/>
                <w:lang w:eastAsia="zh-CN"/>
              </w:rPr>
            </w:pPr>
          </w:p>
        </w:tc>
        <w:tc>
          <w:tcPr>
            <w:tcW w:w="1029" w:type="dxa"/>
          </w:tcPr>
          <w:p w14:paraId="64096306" w14:textId="77777777" w:rsidR="00B227F6" w:rsidRPr="003E75B9" w:rsidRDefault="00B227F6" w:rsidP="00391FA0">
            <w:pPr>
              <w:numPr>
                <w:ilvl w:val="255"/>
                <w:numId w:val="0"/>
              </w:numPr>
              <w:spacing w:after="0"/>
              <w:jc w:val="center"/>
              <w:rPr>
                <w:iCs/>
                <w:lang w:eastAsia="zh-CN"/>
              </w:rPr>
            </w:pPr>
          </w:p>
        </w:tc>
        <w:tc>
          <w:tcPr>
            <w:tcW w:w="1029" w:type="dxa"/>
          </w:tcPr>
          <w:p w14:paraId="5728D331" w14:textId="77777777" w:rsidR="00B227F6" w:rsidRPr="003E75B9" w:rsidRDefault="00B227F6" w:rsidP="00391FA0">
            <w:pPr>
              <w:numPr>
                <w:ilvl w:val="255"/>
                <w:numId w:val="0"/>
              </w:numPr>
              <w:spacing w:after="0"/>
              <w:jc w:val="center"/>
              <w:rPr>
                <w:iCs/>
                <w:lang w:eastAsia="zh-CN"/>
              </w:rPr>
            </w:pPr>
          </w:p>
        </w:tc>
        <w:tc>
          <w:tcPr>
            <w:tcW w:w="1029" w:type="dxa"/>
          </w:tcPr>
          <w:p w14:paraId="543ADBDC" w14:textId="77777777" w:rsidR="00B227F6" w:rsidRPr="003E75B9" w:rsidRDefault="00B227F6" w:rsidP="00391FA0">
            <w:pPr>
              <w:numPr>
                <w:ilvl w:val="255"/>
                <w:numId w:val="0"/>
              </w:numPr>
              <w:spacing w:after="0"/>
              <w:jc w:val="center"/>
              <w:rPr>
                <w:iCs/>
                <w:lang w:eastAsia="zh-CN"/>
              </w:rPr>
            </w:pPr>
          </w:p>
        </w:tc>
        <w:tc>
          <w:tcPr>
            <w:tcW w:w="1030" w:type="dxa"/>
          </w:tcPr>
          <w:p w14:paraId="711177B0" w14:textId="77777777" w:rsidR="00B227F6" w:rsidRPr="003E75B9" w:rsidRDefault="00B227F6" w:rsidP="00391FA0">
            <w:pPr>
              <w:numPr>
                <w:ilvl w:val="255"/>
                <w:numId w:val="0"/>
              </w:numPr>
              <w:spacing w:after="0"/>
              <w:jc w:val="center"/>
              <w:rPr>
                <w:iCs/>
                <w:lang w:eastAsia="zh-CN"/>
              </w:rPr>
            </w:pPr>
          </w:p>
        </w:tc>
      </w:tr>
      <w:tr w:rsidR="00B227F6" w:rsidRPr="003E75B9" w14:paraId="00A28BC7" w14:textId="77777777" w:rsidTr="00391FA0">
        <w:trPr>
          <w:trHeight w:val="68"/>
          <w:jc w:val="center"/>
        </w:trPr>
        <w:tc>
          <w:tcPr>
            <w:tcW w:w="994" w:type="dxa"/>
            <w:vMerge w:val="restart"/>
          </w:tcPr>
          <w:p w14:paraId="41910F86" w14:textId="77777777" w:rsidR="00B227F6" w:rsidRPr="003E75B9" w:rsidRDefault="00B227F6" w:rsidP="00391FA0">
            <w:pPr>
              <w:numPr>
                <w:ilvl w:val="255"/>
                <w:numId w:val="0"/>
              </w:numPr>
              <w:spacing w:after="0"/>
              <w:jc w:val="center"/>
              <w:rPr>
                <w:iCs/>
                <w:lang w:eastAsia="zh-CN"/>
              </w:rPr>
            </w:pPr>
            <w:r w:rsidRPr="003E75B9">
              <w:rPr>
                <w:iCs/>
                <w:lang w:eastAsia="zh-CN"/>
              </w:rPr>
              <w:t>CDL-D</w:t>
            </w:r>
          </w:p>
        </w:tc>
        <w:tc>
          <w:tcPr>
            <w:tcW w:w="1029" w:type="dxa"/>
          </w:tcPr>
          <w:p w14:paraId="750D5574" w14:textId="77777777" w:rsidR="00B227F6" w:rsidRPr="003E75B9" w:rsidRDefault="00B227F6" w:rsidP="00391FA0">
            <w:pPr>
              <w:numPr>
                <w:ilvl w:val="255"/>
                <w:numId w:val="0"/>
              </w:numPr>
              <w:spacing w:after="0"/>
              <w:jc w:val="center"/>
              <w:rPr>
                <w:iCs/>
                <w:lang w:eastAsia="zh-CN"/>
              </w:rPr>
            </w:pPr>
            <w:r w:rsidRPr="003E75B9">
              <w:rPr>
                <w:iCs/>
                <w:lang w:eastAsia="zh-CN"/>
              </w:rPr>
              <w:t>5</w:t>
            </w:r>
          </w:p>
        </w:tc>
        <w:tc>
          <w:tcPr>
            <w:tcW w:w="1029" w:type="dxa"/>
          </w:tcPr>
          <w:p w14:paraId="1B9431D0" w14:textId="77777777" w:rsidR="00B227F6" w:rsidRPr="003E75B9" w:rsidRDefault="00B227F6" w:rsidP="00391FA0">
            <w:pPr>
              <w:numPr>
                <w:ilvl w:val="255"/>
                <w:numId w:val="0"/>
              </w:numPr>
              <w:spacing w:after="0"/>
              <w:jc w:val="center"/>
              <w:rPr>
                <w:iCs/>
                <w:lang w:eastAsia="zh-CN"/>
              </w:rPr>
            </w:pPr>
            <w:r w:rsidRPr="003E75B9">
              <w:t>0.3231</w:t>
            </w:r>
          </w:p>
        </w:tc>
        <w:tc>
          <w:tcPr>
            <w:tcW w:w="1029" w:type="dxa"/>
          </w:tcPr>
          <w:p w14:paraId="1F47B6FB" w14:textId="77777777" w:rsidR="00B227F6" w:rsidRPr="003E75B9" w:rsidRDefault="00B227F6" w:rsidP="00391FA0">
            <w:pPr>
              <w:numPr>
                <w:ilvl w:val="255"/>
                <w:numId w:val="0"/>
              </w:numPr>
              <w:spacing w:after="0"/>
              <w:jc w:val="center"/>
              <w:rPr>
                <w:iCs/>
                <w:lang w:eastAsia="zh-CN"/>
              </w:rPr>
            </w:pPr>
            <w:r w:rsidRPr="003E75B9">
              <w:rPr>
                <w:iCs/>
                <w:lang w:eastAsia="zh-CN"/>
              </w:rPr>
              <w:t>30</w:t>
            </w:r>
          </w:p>
        </w:tc>
        <w:tc>
          <w:tcPr>
            <w:tcW w:w="1030" w:type="dxa"/>
          </w:tcPr>
          <w:p w14:paraId="1D437A6D" w14:textId="77777777" w:rsidR="00B227F6" w:rsidRPr="003E75B9" w:rsidRDefault="00B227F6" w:rsidP="00391FA0">
            <w:pPr>
              <w:numPr>
                <w:ilvl w:val="255"/>
                <w:numId w:val="0"/>
              </w:numPr>
              <w:spacing w:after="0"/>
              <w:jc w:val="center"/>
              <w:rPr>
                <w:iCs/>
                <w:lang w:eastAsia="zh-CN"/>
              </w:rPr>
            </w:pPr>
            <w:r w:rsidRPr="003E75B9">
              <w:t>9.8888</w:t>
            </w:r>
          </w:p>
        </w:tc>
        <w:tc>
          <w:tcPr>
            <w:tcW w:w="1029" w:type="dxa"/>
          </w:tcPr>
          <w:p w14:paraId="40BC66C3" w14:textId="77777777" w:rsidR="00B227F6" w:rsidRPr="003E75B9" w:rsidRDefault="00B227F6" w:rsidP="00391FA0">
            <w:pPr>
              <w:numPr>
                <w:ilvl w:val="255"/>
                <w:numId w:val="0"/>
              </w:numPr>
              <w:spacing w:after="0"/>
              <w:jc w:val="center"/>
              <w:rPr>
                <w:iCs/>
                <w:lang w:eastAsia="zh-CN"/>
              </w:rPr>
            </w:pPr>
            <w:r w:rsidRPr="003E75B9">
              <w:rPr>
                <w:iCs/>
                <w:lang w:eastAsia="zh-CN"/>
              </w:rPr>
              <w:t>5</w:t>
            </w:r>
          </w:p>
        </w:tc>
        <w:tc>
          <w:tcPr>
            <w:tcW w:w="1029" w:type="dxa"/>
          </w:tcPr>
          <w:p w14:paraId="16BF2567" w14:textId="77777777" w:rsidR="00B227F6" w:rsidRPr="003E75B9" w:rsidRDefault="00B227F6" w:rsidP="00391FA0">
            <w:pPr>
              <w:numPr>
                <w:ilvl w:val="255"/>
                <w:numId w:val="0"/>
              </w:numPr>
              <w:spacing w:after="0"/>
              <w:jc w:val="center"/>
              <w:rPr>
                <w:iCs/>
                <w:lang w:eastAsia="zh-CN"/>
              </w:rPr>
            </w:pPr>
            <w:r w:rsidRPr="003E75B9">
              <w:t>0.4477</w:t>
            </w:r>
          </w:p>
        </w:tc>
        <w:tc>
          <w:tcPr>
            <w:tcW w:w="1029" w:type="dxa"/>
          </w:tcPr>
          <w:p w14:paraId="3E0A9CBC" w14:textId="77777777" w:rsidR="00B227F6" w:rsidRPr="003E75B9" w:rsidRDefault="00B227F6" w:rsidP="00391FA0">
            <w:pPr>
              <w:numPr>
                <w:ilvl w:val="255"/>
                <w:numId w:val="0"/>
              </w:numPr>
              <w:spacing w:after="0"/>
              <w:jc w:val="center"/>
              <w:rPr>
                <w:iCs/>
                <w:lang w:eastAsia="zh-CN"/>
              </w:rPr>
            </w:pPr>
            <w:r w:rsidRPr="003E75B9">
              <w:rPr>
                <w:iCs/>
                <w:lang w:eastAsia="zh-CN"/>
              </w:rPr>
              <w:t>1</w:t>
            </w:r>
          </w:p>
        </w:tc>
        <w:tc>
          <w:tcPr>
            <w:tcW w:w="1030" w:type="dxa"/>
          </w:tcPr>
          <w:p w14:paraId="382BBA9B" w14:textId="77777777" w:rsidR="00B227F6" w:rsidRPr="003E75B9" w:rsidRDefault="00B227F6" w:rsidP="00391FA0">
            <w:pPr>
              <w:numPr>
                <w:ilvl w:val="255"/>
                <w:numId w:val="0"/>
              </w:numPr>
              <w:spacing w:after="0"/>
              <w:jc w:val="center"/>
              <w:rPr>
                <w:iCs/>
                <w:lang w:eastAsia="zh-CN"/>
              </w:rPr>
            </w:pPr>
            <w:r w:rsidRPr="003E75B9">
              <w:t>0.4477</w:t>
            </w:r>
          </w:p>
        </w:tc>
      </w:tr>
      <w:tr w:rsidR="00B227F6" w:rsidRPr="003E75B9" w14:paraId="5A97937F" w14:textId="77777777" w:rsidTr="00391FA0">
        <w:trPr>
          <w:trHeight w:val="218"/>
          <w:jc w:val="center"/>
        </w:trPr>
        <w:tc>
          <w:tcPr>
            <w:tcW w:w="994" w:type="dxa"/>
            <w:vMerge/>
          </w:tcPr>
          <w:p w14:paraId="76D8FEFF" w14:textId="77777777" w:rsidR="00B227F6" w:rsidRPr="003E75B9" w:rsidRDefault="00B227F6" w:rsidP="00391FA0">
            <w:pPr>
              <w:numPr>
                <w:ilvl w:val="255"/>
                <w:numId w:val="0"/>
              </w:numPr>
              <w:spacing w:after="0"/>
              <w:jc w:val="center"/>
              <w:rPr>
                <w:iCs/>
                <w:lang w:eastAsia="zh-CN"/>
              </w:rPr>
            </w:pPr>
          </w:p>
        </w:tc>
        <w:tc>
          <w:tcPr>
            <w:tcW w:w="1029" w:type="dxa"/>
          </w:tcPr>
          <w:p w14:paraId="7DBB7532" w14:textId="77777777" w:rsidR="00B227F6" w:rsidRPr="003E75B9" w:rsidRDefault="00B227F6" w:rsidP="00391FA0">
            <w:pPr>
              <w:numPr>
                <w:ilvl w:val="255"/>
                <w:numId w:val="0"/>
              </w:numPr>
              <w:spacing w:after="0"/>
              <w:jc w:val="center"/>
              <w:rPr>
                <w:iCs/>
                <w:lang w:eastAsia="zh-CN"/>
              </w:rPr>
            </w:pPr>
            <w:r w:rsidRPr="003E75B9">
              <w:rPr>
                <w:iCs/>
                <w:lang w:eastAsia="zh-CN"/>
              </w:rPr>
              <w:t>10</w:t>
            </w:r>
          </w:p>
        </w:tc>
        <w:tc>
          <w:tcPr>
            <w:tcW w:w="1029" w:type="dxa"/>
          </w:tcPr>
          <w:p w14:paraId="1B8BEE96" w14:textId="77777777" w:rsidR="00B227F6" w:rsidRPr="003E75B9" w:rsidRDefault="00B227F6" w:rsidP="00391FA0">
            <w:pPr>
              <w:numPr>
                <w:ilvl w:val="255"/>
                <w:numId w:val="0"/>
              </w:numPr>
              <w:spacing w:after="0"/>
              <w:jc w:val="center"/>
              <w:rPr>
                <w:iCs/>
                <w:lang w:eastAsia="zh-CN"/>
              </w:rPr>
            </w:pPr>
            <w:r w:rsidRPr="003E75B9">
              <w:t>0.6652</w:t>
            </w:r>
          </w:p>
        </w:tc>
        <w:tc>
          <w:tcPr>
            <w:tcW w:w="1029" w:type="dxa"/>
          </w:tcPr>
          <w:p w14:paraId="624CA7DD" w14:textId="77777777" w:rsidR="00B227F6" w:rsidRPr="003E75B9" w:rsidRDefault="00B227F6" w:rsidP="00391FA0">
            <w:pPr>
              <w:numPr>
                <w:ilvl w:val="255"/>
                <w:numId w:val="0"/>
              </w:numPr>
              <w:spacing w:after="0"/>
              <w:jc w:val="center"/>
              <w:rPr>
                <w:iCs/>
                <w:lang w:eastAsia="zh-CN"/>
              </w:rPr>
            </w:pPr>
            <w:r w:rsidRPr="003E75B9">
              <w:rPr>
                <w:iCs/>
                <w:lang w:eastAsia="zh-CN"/>
              </w:rPr>
              <w:t>45</w:t>
            </w:r>
          </w:p>
        </w:tc>
        <w:tc>
          <w:tcPr>
            <w:tcW w:w="1030" w:type="dxa"/>
          </w:tcPr>
          <w:p w14:paraId="31D0AC0B" w14:textId="77777777" w:rsidR="00B227F6" w:rsidRPr="003E75B9" w:rsidRDefault="00B227F6" w:rsidP="00391FA0">
            <w:pPr>
              <w:numPr>
                <w:ilvl w:val="255"/>
                <w:numId w:val="0"/>
              </w:numPr>
              <w:spacing w:after="0"/>
              <w:jc w:val="center"/>
              <w:rPr>
                <w:iCs/>
                <w:lang w:eastAsia="zh-CN"/>
              </w:rPr>
            </w:pPr>
            <w:r w:rsidRPr="003E75B9">
              <w:rPr>
                <w:iCs/>
                <w:lang w:eastAsia="zh-CN"/>
              </w:rPr>
              <w:t>N/A</w:t>
            </w:r>
          </w:p>
        </w:tc>
        <w:tc>
          <w:tcPr>
            <w:tcW w:w="1029" w:type="dxa"/>
          </w:tcPr>
          <w:p w14:paraId="2D64E4E9" w14:textId="77777777" w:rsidR="00B227F6" w:rsidRPr="003E75B9" w:rsidRDefault="00B227F6" w:rsidP="00391FA0">
            <w:pPr>
              <w:numPr>
                <w:ilvl w:val="255"/>
                <w:numId w:val="0"/>
              </w:numPr>
              <w:spacing w:after="0"/>
              <w:jc w:val="center"/>
              <w:rPr>
                <w:iCs/>
                <w:lang w:eastAsia="zh-CN"/>
              </w:rPr>
            </w:pPr>
            <w:r w:rsidRPr="003E75B9">
              <w:rPr>
                <w:iCs/>
                <w:lang w:eastAsia="zh-CN"/>
              </w:rPr>
              <w:t>10</w:t>
            </w:r>
          </w:p>
        </w:tc>
        <w:tc>
          <w:tcPr>
            <w:tcW w:w="1029" w:type="dxa"/>
          </w:tcPr>
          <w:p w14:paraId="12AE79FE" w14:textId="77777777" w:rsidR="00B227F6" w:rsidRPr="003E75B9" w:rsidRDefault="00B227F6" w:rsidP="00391FA0">
            <w:pPr>
              <w:numPr>
                <w:ilvl w:val="255"/>
                <w:numId w:val="0"/>
              </w:numPr>
              <w:spacing w:after="0"/>
              <w:jc w:val="center"/>
              <w:rPr>
                <w:iCs/>
                <w:lang w:eastAsia="zh-CN"/>
              </w:rPr>
            </w:pPr>
            <w:r w:rsidRPr="003E75B9">
              <w:t>1.3469</w:t>
            </w:r>
          </w:p>
        </w:tc>
        <w:tc>
          <w:tcPr>
            <w:tcW w:w="1029" w:type="dxa"/>
          </w:tcPr>
          <w:p w14:paraId="4A8AB35B" w14:textId="77777777" w:rsidR="00B227F6" w:rsidRPr="003E75B9" w:rsidRDefault="00B227F6" w:rsidP="00391FA0">
            <w:pPr>
              <w:numPr>
                <w:ilvl w:val="255"/>
                <w:numId w:val="0"/>
              </w:numPr>
              <w:spacing w:after="0"/>
              <w:jc w:val="center"/>
              <w:rPr>
                <w:iCs/>
                <w:lang w:eastAsia="zh-CN"/>
              </w:rPr>
            </w:pPr>
            <w:r w:rsidRPr="003E75B9">
              <w:rPr>
                <w:iCs/>
                <w:lang w:eastAsia="zh-CN"/>
              </w:rPr>
              <w:t>3</w:t>
            </w:r>
          </w:p>
        </w:tc>
        <w:tc>
          <w:tcPr>
            <w:tcW w:w="1030" w:type="dxa"/>
          </w:tcPr>
          <w:p w14:paraId="460F78BC" w14:textId="77777777" w:rsidR="00B227F6" w:rsidRPr="003E75B9" w:rsidRDefault="00B227F6" w:rsidP="00391FA0">
            <w:pPr>
              <w:numPr>
                <w:ilvl w:val="255"/>
                <w:numId w:val="0"/>
              </w:numPr>
              <w:spacing w:after="0"/>
              <w:jc w:val="center"/>
              <w:rPr>
                <w:iCs/>
                <w:lang w:eastAsia="zh-CN"/>
              </w:rPr>
            </w:pPr>
            <w:r w:rsidRPr="003E75B9">
              <w:t>1.3469</w:t>
            </w:r>
          </w:p>
        </w:tc>
      </w:tr>
      <w:tr w:rsidR="00B227F6" w:rsidRPr="003E75B9" w14:paraId="77C7D519" w14:textId="77777777" w:rsidTr="00391FA0">
        <w:trPr>
          <w:trHeight w:val="218"/>
          <w:jc w:val="center"/>
        </w:trPr>
        <w:tc>
          <w:tcPr>
            <w:tcW w:w="994" w:type="dxa"/>
            <w:vMerge/>
          </w:tcPr>
          <w:p w14:paraId="040248C1" w14:textId="77777777" w:rsidR="00B227F6" w:rsidRPr="003E75B9" w:rsidRDefault="00B227F6" w:rsidP="00391FA0">
            <w:pPr>
              <w:numPr>
                <w:ilvl w:val="255"/>
                <w:numId w:val="0"/>
              </w:numPr>
              <w:spacing w:after="0"/>
              <w:jc w:val="center"/>
              <w:rPr>
                <w:iCs/>
                <w:lang w:eastAsia="zh-CN"/>
              </w:rPr>
            </w:pPr>
          </w:p>
        </w:tc>
        <w:tc>
          <w:tcPr>
            <w:tcW w:w="1029" w:type="dxa"/>
          </w:tcPr>
          <w:p w14:paraId="66ADD0E1" w14:textId="77777777" w:rsidR="00B227F6" w:rsidRPr="003E75B9" w:rsidRDefault="00B227F6" w:rsidP="00391FA0">
            <w:pPr>
              <w:numPr>
                <w:ilvl w:val="255"/>
                <w:numId w:val="0"/>
              </w:numPr>
              <w:spacing w:after="0"/>
              <w:jc w:val="center"/>
              <w:rPr>
                <w:iCs/>
                <w:lang w:eastAsia="zh-CN"/>
              </w:rPr>
            </w:pPr>
            <w:r w:rsidRPr="003E75B9">
              <w:rPr>
                <w:iCs/>
                <w:lang w:eastAsia="zh-CN"/>
              </w:rPr>
              <w:t>15</w:t>
            </w:r>
          </w:p>
        </w:tc>
        <w:tc>
          <w:tcPr>
            <w:tcW w:w="1029" w:type="dxa"/>
          </w:tcPr>
          <w:p w14:paraId="35332D7E" w14:textId="77777777" w:rsidR="00B227F6" w:rsidRPr="003E75B9" w:rsidRDefault="00B227F6" w:rsidP="00391FA0">
            <w:pPr>
              <w:numPr>
                <w:ilvl w:val="255"/>
                <w:numId w:val="0"/>
              </w:numPr>
              <w:spacing w:after="0"/>
              <w:jc w:val="center"/>
              <w:rPr>
                <w:iCs/>
                <w:lang w:eastAsia="zh-CN"/>
              </w:rPr>
            </w:pPr>
            <w:r w:rsidRPr="003E75B9">
              <w:t>1.0594</w:t>
            </w:r>
          </w:p>
        </w:tc>
        <w:tc>
          <w:tcPr>
            <w:tcW w:w="1029" w:type="dxa"/>
          </w:tcPr>
          <w:p w14:paraId="076507E1" w14:textId="77777777" w:rsidR="00B227F6" w:rsidRPr="003E75B9" w:rsidRDefault="00B227F6" w:rsidP="00391FA0">
            <w:pPr>
              <w:numPr>
                <w:ilvl w:val="255"/>
                <w:numId w:val="0"/>
              </w:numPr>
              <w:spacing w:after="0"/>
              <w:jc w:val="center"/>
              <w:rPr>
                <w:iCs/>
                <w:lang w:eastAsia="zh-CN"/>
              </w:rPr>
            </w:pPr>
            <w:r w:rsidRPr="003E75B9">
              <w:rPr>
                <w:iCs/>
                <w:lang w:eastAsia="zh-CN"/>
              </w:rPr>
              <w:t>60</w:t>
            </w:r>
          </w:p>
        </w:tc>
        <w:tc>
          <w:tcPr>
            <w:tcW w:w="1030" w:type="dxa"/>
          </w:tcPr>
          <w:p w14:paraId="49EBF2B1" w14:textId="77777777" w:rsidR="00B227F6" w:rsidRPr="003E75B9" w:rsidRDefault="00B227F6" w:rsidP="00391FA0">
            <w:pPr>
              <w:numPr>
                <w:ilvl w:val="255"/>
                <w:numId w:val="0"/>
              </w:numPr>
              <w:spacing w:after="0"/>
              <w:jc w:val="center"/>
              <w:rPr>
                <w:iCs/>
                <w:lang w:eastAsia="zh-CN"/>
              </w:rPr>
            </w:pPr>
            <w:r w:rsidRPr="003E75B9">
              <w:rPr>
                <w:iCs/>
                <w:lang w:eastAsia="zh-CN"/>
              </w:rPr>
              <w:t>N/A</w:t>
            </w:r>
          </w:p>
        </w:tc>
        <w:tc>
          <w:tcPr>
            <w:tcW w:w="1029" w:type="dxa"/>
          </w:tcPr>
          <w:p w14:paraId="7BCA53BA" w14:textId="77777777" w:rsidR="00B227F6" w:rsidRPr="003E75B9" w:rsidRDefault="00B227F6" w:rsidP="00391FA0">
            <w:pPr>
              <w:numPr>
                <w:ilvl w:val="255"/>
                <w:numId w:val="0"/>
              </w:numPr>
              <w:spacing w:after="0"/>
              <w:jc w:val="center"/>
              <w:rPr>
                <w:iCs/>
                <w:lang w:eastAsia="zh-CN"/>
              </w:rPr>
            </w:pPr>
            <w:r w:rsidRPr="003E75B9">
              <w:rPr>
                <w:iCs/>
                <w:lang w:eastAsia="zh-CN"/>
              </w:rPr>
              <w:t>15</w:t>
            </w:r>
          </w:p>
        </w:tc>
        <w:tc>
          <w:tcPr>
            <w:tcW w:w="1029" w:type="dxa"/>
          </w:tcPr>
          <w:p w14:paraId="1BFB0833" w14:textId="77777777" w:rsidR="00B227F6" w:rsidRPr="003E75B9" w:rsidRDefault="00B227F6" w:rsidP="00391FA0">
            <w:pPr>
              <w:numPr>
                <w:ilvl w:val="255"/>
                <w:numId w:val="0"/>
              </w:numPr>
              <w:spacing w:after="0"/>
              <w:jc w:val="center"/>
              <w:rPr>
                <w:iCs/>
                <w:lang w:eastAsia="zh-CN"/>
              </w:rPr>
            </w:pPr>
            <w:r w:rsidRPr="003E75B9">
              <w:t>2.2579</w:t>
            </w:r>
          </w:p>
        </w:tc>
        <w:tc>
          <w:tcPr>
            <w:tcW w:w="1029" w:type="dxa"/>
          </w:tcPr>
          <w:p w14:paraId="0876494C" w14:textId="77777777" w:rsidR="00B227F6" w:rsidRPr="003E75B9" w:rsidRDefault="00B227F6" w:rsidP="00391FA0">
            <w:pPr>
              <w:numPr>
                <w:ilvl w:val="255"/>
                <w:numId w:val="0"/>
              </w:numPr>
              <w:spacing w:after="0"/>
              <w:jc w:val="center"/>
              <w:rPr>
                <w:iCs/>
                <w:lang w:eastAsia="zh-CN"/>
              </w:rPr>
            </w:pPr>
            <w:r w:rsidRPr="003E75B9">
              <w:rPr>
                <w:iCs/>
                <w:lang w:eastAsia="zh-CN"/>
              </w:rPr>
              <w:t>5</w:t>
            </w:r>
          </w:p>
        </w:tc>
        <w:tc>
          <w:tcPr>
            <w:tcW w:w="1030" w:type="dxa"/>
          </w:tcPr>
          <w:p w14:paraId="3CE6A800" w14:textId="77777777" w:rsidR="00B227F6" w:rsidRPr="003E75B9" w:rsidRDefault="00B227F6" w:rsidP="00391FA0">
            <w:pPr>
              <w:numPr>
                <w:ilvl w:val="255"/>
                <w:numId w:val="0"/>
              </w:numPr>
              <w:spacing w:after="0"/>
              <w:jc w:val="center"/>
              <w:rPr>
                <w:iCs/>
                <w:lang w:eastAsia="zh-CN"/>
              </w:rPr>
            </w:pPr>
            <w:r w:rsidRPr="003E75B9">
              <w:t>2.2579</w:t>
            </w:r>
          </w:p>
        </w:tc>
      </w:tr>
      <w:tr w:rsidR="00B227F6" w:rsidRPr="003E75B9" w14:paraId="6FB66648" w14:textId="77777777" w:rsidTr="00391FA0">
        <w:trPr>
          <w:trHeight w:val="218"/>
          <w:jc w:val="center"/>
        </w:trPr>
        <w:tc>
          <w:tcPr>
            <w:tcW w:w="994" w:type="dxa"/>
            <w:vMerge/>
          </w:tcPr>
          <w:p w14:paraId="48471CC3" w14:textId="77777777" w:rsidR="00B227F6" w:rsidRPr="003E75B9" w:rsidRDefault="00B227F6" w:rsidP="00391FA0">
            <w:pPr>
              <w:numPr>
                <w:ilvl w:val="255"/>
                <w:numId w:val="0"/>
              </w:numPr>
              <w:spacing w:after="0"/>
              <w:jc w:val="center"/>
              <w:rPr>
                <w:iCs/>
                <w:lang w:eastAsia="zh-CN"/>
              </w:rPr>
            </w:pPr>
          </w:p>
        </w:tc>
        <w:tc>
          <w:tcPr>
            <w:tcW w:w="1029" w:type="dxa"/>
          </w:tcPr>
          <w:p w14:paraId="6B274844" w14:textId="77777777" w:rsidR="00B227F6" w:rsidRPr="003E75B9" w:rsidRDefault="00B227F6" w:rsidP="00391FA0">
            <w:pPr>
              <w:numPr>
                <w:ilvl w:val="255"/>
                <w:numId w:val="0"/>
              </w:numPr>
              <w:spacing w:after="0"/>
              <w:jc w:val="center"/>
              <w:rPr>
                <w:iCs/>
                <w:lang w:eastAsia="zh-CN"/>
              </w:rPr>
            </w:pPr>
            <w:r w:rsidRPr="003E75B9">
              <w:rPr>
                <w:iCs/>
                <w:lang w:eastAsia="zh-CN"/>
              </w:rPr>
              <w:t>25</w:t>
            </w:r>
          </w:p>
        </w:tc>
        <w:tc>
          <w:tcPr>
            <w:tcW w:w="1029" w:type="dxa"/>
          </w:tcPr>
          <w:p w14:paraId="5D0C5A54" w14:textId="77777777" w:rsidR="00B227F6" w:rsidRPr="003E75B9" w:rsidRDefault="00B227F6" w:rsidP="00391FA0">
            <w:pPr>
              <w:numPr>
                <w:ilvl w:val="255"/>
                <w:numId w:val="0"/>
              </w:numPr>
              <w:spacing w:after="0"/>
              <w:jc w:val="center"/>
              <w:rPr>
                <w:iCs/>
                <w:lang w:eastAsia="zh-CN"/>
              </w:rPr>
            </w:pPr>
            <w:r w:rsidRPr="003E75B9">
              <w:t>5.8637</w:t>
            </w:r>
          </w:p>
        </w:tc>
        <w:tc>
          <w:tcPr>
            <w:tcW w:w="1029" w:type="dxa"/>
          </w:tcPr>
          <w:p w14:paraId="3DF22BA5" w14:textId="77777777" w:rsidR="00B227F6" w:rsidRPr="003E75B9" w:rsidRDefault="00B227F6" w:rsidP="00391FA0">
            <w:pPr>
              <w:numPr>
                <w:ilvl w:val="255"/>
                <w:numId w:val="0"/>
              </w:numPr>
              <w:spacing w:after="0"/>
              <w:jc w:val="center"/>
              <w:rPr>
                <w:iCs/>
                <w:lang w:eastAsia="zh-CN"/>
              </w:rPr>
            </w:pPr>
          </w:p>
        </w:tc>
        <w:tc>
          <w:tcPr>
            <w:tcW w:w="1030" w:type="dxa"/>
          </w:tcPr>
          <w:p w14:paraId="0E813EB3" w14:textId="77777777" w:rsidR="00B227F6" w:rsidRPr="003E75B9" w:rsidRDefault="00B227F6" w:rsidP="00391FA0">
            <w:pPr>
              <w:numPr>
                <w:ilvl w:val="255"/>
                <w:numId w:val="0"/>
              </w:numPr>
              <w:spacing w:after="0"/>
              <w:jc w:val="center"/>
              <w:rPr>
                <w:iCs/>
                <w:lang w:eastAsia="zh-CN"/>
              </w:rPr>
            </w:pPr>
          </w:p>
        </w:tc>
        <w:tc>
          <w:tcPr>
            <w:tcW w:w="1029" w:type="dxa"/>
          </w:tcPr>
          <w:p w14:paraId="0F4EFFC5" w14:textId="77777777" w:rsidR="00B227F6" w:rsidRPr="003E75B9" w:rsidRDefault="00B227F6" w:rsidP="00391FA0">
            <w:pPr>
              <w:numPr>
                <w:ilvl w:val="255"/>
                <w:numId w:val="0"/>
              </w:numPr>
              <w:spacing w:after="0"/>
              <w:jc w:val="center"/>
              <w:rPr>
                <w:iCs/>
                <w:lang w:eastAsia="zh-CN"/>
              </w:rPr>
            </w:pPr>
          </w:p>
        </w:tc>
        <w:tc>
          <w:tcPr>
            <w:tcW w:w="1029" w:type="dxa"/>
          </w:tcPr>
          <w:p w14:paraId="64B6D885" w14:textId="77777777" w:rsidR="00B227F6" w:rsidRPr="003E75B9" w:rsidRDefault="00B227F6" w:rsidP="00391FA0">
            <w:pPr>
              <w:numPr>
                <w:ilvl w:val="255"/>
                <w:numId w:val="0"/>
              </w:numPr>
              <w:spacing w:after="0"/>
              <w:jc w:val="center"/>
              <w:rPr>
                <w:iCs/>
                <w:lang w:eastAsia="zh-CN"/>
              </w:rPr>
            </w:pPr>
          </w:p>
        </w:tc>
        <w:tc>
          <w:tcPr>
            <w:tcW w:w="1029" w:type="dxa"/>
          </w:tcPr>
          <w:p w14:paraId="559D49BF" w14:textId="77777777" w:rsidR="00B227F6" w:rsidRPr="003E75B9" w:rsidRDefault="00B227F6" w:rsidP="00391FA0">
            <w:pPr>
              <w:numPr>
                <w:ilvl w:val="255"/>
                <w:numId w:val="0"/>
              </w:numPr>
              <w:spacing w:after="0"/>
              <w:jc w:val="center"/>
              <w:rPr>
                <w:iCs/>
                <w:lang w:eastAsia="zh-CN"/>
              </w:rPr>
            </w:pPr>
          </w:p>
        </w:tc>
        <w:tc>
          <w:tcPr>
            <w:tcW w:w="1030" w:type="dxa"/>
          </w:tcPr>
          <w:p w14:paraId="0E22FFA7" w14:textId="77777777" w:rsidR="00B227F6" w:rsidRPr="003E75B9" w:rsidRDefault="00B227F6" w:rsidP="00391FA0">
            <w:pPr>
              <w:numPr>
                <w:ilvl w:val="255"/>
                <w:numId w:val="0"/>
              </w:numPr>
              <w:spacing w:after="0"/>
              <w:jc w:val="center"/>
              <w:rPr>
                <w:iCs/>
                <w:lang w:eastAsia="zh-CN"/>
              </w:rPr>
            </w:pPr>
          </w:p>
        </w:tc>
      </w:tr>
      <w:tr w:rsidR="00B227F6" w:rsidRPr="003E75B9" w14:paraId="2E738912" w14:textId="77777777" w:rsidTr="00391FA0">
        <w:trPr>
          <w:trHeight w:val="68"/>
          <w:jc w:val="center"/>
        </w:trPr>
        <w:tc>
          <w:tcPr>
            <w:tcW w:w="994" w:type="dxa"/>
            <w:vMerge w:val="restart"/>
          </w:tcPr>
          <w:p w14:paraId="437ED656" w14:textId="77777777" w:rsidR="00B227F6" w:rsidRPr="003E75B9" w:rsidRDefault="00B227F6" w:rsidP="00391FA0">
            <w:pPr>
              <w:numPr>
                <w:ilvl w:val="255"/>
                <w:numId w:val="0"/>
              </w:numPr>
              <w:spacing w:after="0"/>
              <w:jc w:val="center"/>
              <w:rPr>
                <w:iCs/>
                <w:lang w:eastAsia="zh-CN"/>
              </w:rPr>
            </w:pPr>
            <w:r w:rsidRPr="003E75B9">
              <w:rPr>
                <w:iCs/>
                <w:lang w:eastAsia="zh-CN"/>
              </w:rPr>
              <w:t>CDL-E</w:t>
            </w:r>
          </w:p>
        </w:tc>
        <w:tc>
          <w:tcPr>
            <w:tcW w:w="1029" w:type="dxa"/>
          </w:tcPr>
          <w:p w14:paraId="73F17695" w14:textId="77777777" w:rsidR="00B227F6" w:rsidRPr="003E75B9" w:rsidRDefault="00B227F6" w:rsidP="00391FA0">
            <w:pPr>
              <w:numPr>
                <w:ilvl w:val="255"/>
                <w:numId w:val="0"/>
              </w:numPr>
              <w:spacing w:after="0"/>
              <w:jc w:val="center"/>
              <w:rPr>
                <w:iCs/>
                <w:lang w:eastAsia="zh-CN"/>
              </w:rPr>
            </w:pPr>
            <w:r w:rsidRPr="003E75B9">
              <w:rPr>
                <w:iCs/>
                <w:lang w:eastAsia="zh-CN"/>
              </w:rPr>
              <w:t>5</w:t>
            </w:r>
          </w:p>
        </w:tc>
        <w:tc>
          <w:tcPr>
            <w:tcW w:w="1029" w:type="dxa"/>
          </w:tcPr>
          <w:p w14:paraId="115F2E10" w14:textId="77777777" w:rsidR="00B227F6" w:rsidRPr="003E75B9" w:rsidRDefault="00B227F6" w:rsidP="00391FA0">
            <w:pPr>
              <w:numPr>
                <w:ilvl w:val="255"/>
                <w:numId w:val="0"/>
              </w:numPr>
              <w:spacing w:after="0"/>
              <w:jc w:val="center"/>
              <w:rPr>
                <w:iCs/>
                <w:lang w:eastAsia="zh-CN"/>
              </w:rPr>
            </w:pPr>
            <w:r w:rsidRPr="003E75B9">
              <w:t>0.3950</w:t>
            </w:r>
          </w:p>
        </w:tc>
        <w:tc>
          <w:tcPr>
            <w:tcW w:w="1029" w:type="dxa"/>
          </w:tcPr>
          <w:p w14:paraId="0B76E013" w14:textId="77777777" w:rsidR="00B227F6" w:rsidRPr="003E75B9" w:rsidRDefault="00B227F6" w:rsidP="00391FA0">
            <w:pPr>
              <w:numPr>
                <w:ilvl w:val="255"/>
                <w:numId w:val="0"/>
              </w:numPr>
              <w:spacing w:after="0"/>
              <w:jc w:val="center"/>
              <w:rPr>
                <w:iCs/>
                <w:lang w:eastAsia="zh-CN"/>
              </w:rPr>
            </w:pPr>
            <w:r w:rsidRPr="003E75B9">
              <w:rPr>
                <w:iCs/>
                <w:lang w:eastAsia="zh-CN"/>
              </w:rPr>
              <w:t>30</w:t>
            </w:r>
          </w:p>
        </w:tc>
        <w:tc>
          <w:tcPr>
            <w:tcW w:w="1030" w:type="dxa"/>
          </w:tcPr>
          <w:p w14:paraId="6A7EFE95" w14:textId="77777777" w:rsidR="00B227F6" w:rsidRPr="003E75B9" w:rsidRDefault="00B227F6" w:rsidP="00391FA0">
            <w:pPr>
              <w:numPr>
                <w:ilvl w:val="255"/>
                <w:numId w:val="0"/>
              </w:numPr>
              <w:spacing w:after="0"/>
              <w:jc w:val="center"/>
              <w:rPr>
                <w:iCs/>
                <w:lang w:eastAsia="zh-CN"/>
              </w:rPr>
            </w:pPr>
            <w:r w:rsidRPr="003E75B9">
              <w:t>2.9733</w:t>
            </w:r>
          </w:p>
        </w:tc>
        <w:tc>
          <w:tcPr>
            <w:tcW w:w="1029" w:type="dxa"/>
          </w:tcPr>
          <w:p w14:paraId="24F9977C" w14:textId="77777777" w:rsidR="00B227F6" w:rsidRPr="003E75B9" w:rsidRDefault="00B227F6" w:rsidP="00391FA0">
            <w:pPr>
              <w:numPr>
                <w:ilvl w:val="255"/>
                <w:numId w:val="0"/>
              </w:numPr>
              <w:spacing w:after="0"/>
              <w:jc w:val="center"/>
              <w:rPr>
                <w:iCs/>
                <w:lang w:eastAsia="zh-CN"/>
              </w:rPr>
            </w:pPr>
            <w:r w:rsidRPr="003E75B9">
              <w:rPr>
                <w:iCs/>
                <w:lang w:eastAsia="zh-CN"/>
              </w:rPr>
              <w:t>5</w:t>
            </w:r>
          </w:p>
        </w:tc>
        <w:tc>
          <w:tcPr>
            <w:tcW w:w="1029" w:type="dxa"/>
          </w:tcPr>
          <w:p w14:paraId="16354578" w14:textId="77777777" w:rsidR="00B227F6" w:rsidRPr="003E75B9" w:rsidRDefault="00B227F6" w:rsidP="00391FA0">
            <w:pPr>
              <w:numPr>
                <w:ilvl w:val="255"/>
                <w:numId w:val="0"/>
              </w:numPr>
              <w:spacing w:after="0"/>
              <w:jc w:val="center"/>
              <w:rPr>
                <w:iCs/>
                <w:lang w:eastAsia="zh-CN"/>
              </w:rPr>
            </w:pPr>
            <w:r w:rsidRPr="003E75B9">
              <w:t>0.9714</w:t>
            </w:r>
          </w:p>
        </w:tc>
        <w:tc>
          <w:tcPr>
            <w:tcW w:w="1029" w:type="dxa"/>
          </w:tcPr>
          <w:p w14:paraId="14B6C2C5" w14:textId="77777777" w:rsidR="00B227F6" w:rsidRPr="003E75B9" w:rsidRDefault="00B227F6" w:rsidP="00391FA0">
            <w:pPr>
              <w:numPr>
                <w:ilvl w:val="255"/>
                <w:numId w:val="0"/>
              </w:numPr>
              <w:spacing w:after="0"/>
              <w:jc w:val="center"/>
              <w:rPr>
                <w:iCs/>
                <w:lang w:eastAsia="zh-CN"/>
              </w:rPr>
            </w:pPr>
            <w:r w:rsidRPr="003E75B9">
              <w:rPr>
                <w:iCs/>
                <w:lang w:eastAsia="zh-CN"/>
              </w:rPr>
              <w:t>1</w:t>
            </w:r>
          </w:p>
        </w:tc>
        <w:tc>
          <w:tcPr>
            <w:tcW w:w="1030" w:type="dxa"/>
          </w:tcPr>
          <w:p w14:paraId="425ABF8E" w14:textId="77777777" w:rsidR="00B227F6" w:rsidRPr="003E75B9" w:rsidRDefault="00B227F6" w:rsidP="00391FA0">
            <w:pPr>
              <w:numPr>
                <w:ilvl w:val="255"/>
                <w:numId w:val="0"/>
              </w:numPr>
              <w:spacing w:after="0"/>
              <w:jc w:val="center"/>
              <w:rPr>
                <w:iCs/>
                <w:lang w:eastAsia="zh-CN"/>
              </w:rPr>
            </w:pPr>
            <w:r w:rsidRPr="003E75B9">
              <w:t>0.9714</w:t>
            </w:r>
          </w:p>
        </w:tc>
      </w:tr>
      <w:tr w:rsidR="00B227F6" w:rsidRPr="003E75B9" w14:paraId="1E2BF121" w14:textId="77777777" w:rsidTr="00391FA0">
        <w:trPr>
          <w:trHeight w:val="218"/>
          <w:jc w:val="center"/>
        </w:trPr>
        <w:tc>
          <w:tcPr>
            <w:tcW w:w="994" w:type="dxa"/>
            <w:vMerge/>
          </w:tcPr>
          <w:p w14:paraId="215E5341" w14:textId="77777777" w:rsidR="00B227F6" w:rsidRPr="003E75B9" w:rsidRDefault="00B227F6" w:rsidP="00391FA0">
            <w:pPr>
              <w:numPr>
                <w:ilvl w:val="255"/>
                <w:numId w:val="0"/>
              </w:numPr>
              <w:spacing w:after="0"/>
              <w:jc w:val="center"/>
              <w:rPr>
                <w:iCs/>
                <w:lang w:eastAsia="zh-CN"/>
              </w:rPr>
            </w:pPr>
          </w:p>
        </w:tc>
        <w:tc>
          <w:tcPr>
            <w:tcW w:w="1029" w:type="dxa"/>
          </w:tcPr>
          <w:p w14:paraId="3AACA4AD" w14:textId="77777777" w:rsidR="00B227F6" w:rsidRPr="003E75B9" w:rsidRDefault="00B227F6" w:rsidP="00391FA0">
            <w:pPr>
              <w:numPr>
                <w:ilvl w:val="255"/>
                <w:numId w:val="0"/>
              </w:numPr>
              <w:spacing w:after="0"/>
              <w:jc w:val="center"/>
              <w:rPr>
                <w:iCs/>
                <w:lang w:eastAsia="zh-CN"/>
              </w:rPr>
            </w:pPr>
            <w:r w:rsidRPr="003E75B9">
              <w:rPr>
                <w:iCs/>
                <w:lang w:eastAsia="zh-CN"/>
              </w:rPr>
              <w:t>10</w:t>
            </w:r>
          </w:p>
        </w:tc>
        <w:tc>
          <w:tcPr>
            <w:tcW w:w="1029" w:type="dxa"/>
          </w:tcPr>
          <w:p w14:paraId="0C36664E" w14:textId="77777777" w:rsidR="00B227F6" w:rsidRPr="003E75B9" w:rsidRDefault="00B227F6" w:rsidP="00391FA0">
            <w:pPr>
              <w:numPr>
                <w:ilvl w:val="255"/>
                <w:numId w:val="0"/>
              </w:numPr>
              <w:spacing w:after="0"/>
              <w:jc w:val="center"/>
              <w:rPr>
                <w:iCs/>
                <w:lang w:eastAsia="zh-CN"/>
              </w:rPr>
            </w:pPr>
            <w:r w:rsidRPr="003E75B9">
              <w:t>0.8009</w:t>
            </w:r>
          </w:p>
        </w:tc>
        <w:tc>
          <w:tcPr>
            <w:tcW w:w="1029" w:type="dxa"/>
          </w:tcPr>
          <w:p w14:paraId="1DFF6F91" w14:textId="77777777" w:rsidR="00B227F6" w:rsidRPr="003E75B9" w:rsidRDefault="00B227F6" w:rsidP="00391FA0">
            <w:pPr>
              <w:numPr>
                <w:ilvl w:val="255"/>
                <w:numId w:val="0"/>
              </w:numPr>
              <w:spacing w:after="0"/>
              <w:jc w:val="center"/>
              <w:rPr>
                <w:iCs/>
                <w:lang w:eastAsia="zh-CN"/>
              </w:rPr>
            </w:pPr>
            <w:r w:rsidRPr="003E75B9">
              <w:rPr>
                <w:iCs/>
                <w:lang w:eastAsia="zh-CN"/>
              </w:rPr>
              <w:t>45</w:t>
            </w:r>
          </w:p>
        </w:tc>
        <w:tc>
          <w:tcPr>
            <w:tcW w:w="1030" w:type="dxa"/>
          </w:tcPr>
          <w:p w14:paraId="6B67CE1D" w14:textId="77777777" w:rsidR="00B227F6" w:rsidRPr="003E75B9" w:rsidRDefault="00B227F6" w:rsidP="00391FA0">
            <w:pPr>
              <w:numPr>
                <w:ilvl w:val="255"/>
                <w:numId w:val="0"/>
              </w:numPr>
              <w:spacing w:after="0"/>
              <w:jc w:val="center"/>
              <w:rPr>
                <w:iCs/>
                <w:lang w:eastAsia="zh-CN"/>
              </w:rPr>
            </w:pPr>
            <w:r w:rsidRPr="003E75B9">
              <w:rPr>
                <w:iCs/>
                <w:lang w:eastAsia="zh-CN"/>
              </w:rPr>
              <w:t>N/A</w:t>
            </w:r>
          </w:p>
        </w:tc>
        <w:tc>
          <w:tcPr>
            <w:tcW w:w="1029" w:type="dxa"/>
          </w:tcPr>
          <w:p w14:paraId="085B1078" w14:textId="77777777" w:rsidR="00B227F6" w:rsidRPr="003E75B9" w:rsidRDefault="00B227F6" w:rsidP="00391FA0">
            <w:pPr>
              <w:numPr>
                <w:ilvl w:val="255"/>
                <w:numId w:val="0"/>
              </w:numPr>
              <w:spacing w:after="0"/>
              <w:jc w:val="center"/>
              <w:rPr>
                <w:iCs/>
                <w:lang w:eastAsia="zh-CN"/>
              </w:rPr>
            </w:pPr>
            <w:r w:rsidRPr="003E75B9">
              <w:rPr>
                <w:iCs/>
                <w:lang w:eastAsia="zh-CN"/>
              </w:rPr>
              <w:t>10</w:t>
            </w:r>
          </w:p>
        </w:tc>
        <w:tc>
          <w:tcPr>
            <w:tcW w:w="1029" w:type="dxa"/>
          </w:tcPr>
          <w:p w14:paraId="28938EA8" w14:textId="77777777" w:rsidR="00B227F6" w:rsidRPr="003E75B9" w:rsidRDefault="00B227F6" w:rsidP="00391FA0">
            <w:pPr>
              <w:numPr>
                <w:ilvl w:val="255"/>
                <w:numId w:val="0"/>
              </w:numPr>
              <w:spacing w:after="0"/>
              <w:jc w:val="center"/>
              <w:rPr>
                <w:iCs/>
                <w:lang w:eastAsia="zh-CN"/>
              </w:rPr>
            </w:pPr>
            <w:r w:rsidRPr="003E75B9">
              <w:t>2.9180</w:t>
            </w:r>
          </w:p>
        </w:tc>
        <w:tc>
          <w:tcPr>
            <w:tcW w:w="1029" w:type="dxa"/>
          </w:tcPr>
          <w:p w14:paraId="3FD48C50" w14:textId="77777777" w:rsidR="00B227F6" w:rsidRPr="003E75B9" w:rsidRDefault="00B227F6" w:rsidP="00391FA0">
            <w:pPr>
              <w:numPr>
                <w:ilvl w:val="255"/>
                <w:numId w:val="0"/>
              </w:numPr>
              <w:spacing w:after="0"/>
              <w:jc w:val="center"/>
              <w:rPr>
                <w:iCs/>
                <w:lang w:eastAsia="zh-CN"/>
              </w:rPr>
            </w:pPr>
            <w:r w:rsidRPr="003E75B9">
              <w:rPr>
                <w:iCs/>
                <w:lang w:eastAsia="zh-CN"/>
              </w:rPr>
              <w:t>3</w:t>
            </w:r>
          </w:p>
        </w:tc>
        <w:tc>
          <w:tcPr>
            <w:tcW w:w="1030" w:type="dxa"/>
          </w:tcPr>
          <w:p w14:paraId="5817A543" w14:textId="77777777" w:rsidR="00B227F6" w:rsidRPr="003E75B9" w:rsidRDefault="00B227F6" w:rsidP="00391FA0">
            <w:pPr>
              <w:numPr>
                <w:ilvl w:val="255"/>
                <w:numId w:val="0"/>
              </w:numPr>
              <w:spacing w:after="0"/>
              <w:jc w:val="center"/>
              <w:rPr>
                <w:iCs/>
                <w:lang w:eastAsia="zh-CN"/>
              </w:rPr>
            </w:pPr>
            <w:r w:rsidRPr="003E75B9">
              <w:t>2.9180</w:t>
            </w:r>
          </w:p>
        </w:tc>
      </w:tr>
      <w:tr w:rsidR="00B227F6" w:rsidRPr="003E75B9" w14:paraId="3DBE3025" w14:textId="77777777" w:rsidTr="00391FA0">
        <w:trPr>
          <w:trHeight w:val="218"/>
          <w:jc w:val="center"/>
        </w:trPr>
        <w:tc>
          <w:tcPr>
            <w:tcW w:w="994" w:type="dxa"/>
            <w:vMerge/>
          </w:tcPr>
          <w:p w14:paraId="16CE4726" w14:textId="77777777" w:rsidR="00B227F6" w:rsidRPr="003E75B9" w:rsidRDefault="00B227F6" w:rsidP="00391FA0">
            <w:pPr>
              <w:numPr>
                <w:ilvl w:val="255"/>
                <w:numId w:val="0"/>
              </w:numPr>
              <w:spacing w:after="0"/>
              <w:jc w:val="center"/>
              <w:rPr>
                <w:iCs/>
                <w:lang w:eastAsia="zh-CN"/>
              </w:rPr>
            </w:pPr>
          </w:p>
        </w:tc>
        <w:tc>
          <w:tcPr>
            <w:tcW w:w="1029" w:type="dxa"/>
          </w:tcPr>
          <w:p w14:paraId="028C2D36" w14:textId="77777777" w:rsidR="00B227F6" w:rsidRPr="003E75B9" w:rsidRDefault="00B227F6" w:rsidP="00391FA0">
            <w:pPr>
              <w:numPr>
                <w:ilvl w:val="255"/>
                <w:numId w:val="0"/>
              </w:numPr>
              <w:spacing w:after="0"/>
              <w:jc w:val="center"/>
              <w:rPr>
                <w:iCs/>
                <w:lang w:eastAsia="zh-CN"/>
              </w:rPr>
            </w:pPr>
            <w:r w:rsidRPr="003E75B9">
              <w:rPr>
                <w:iCs/>
                <w:lang w:eastAsia="zh-CN"/>
              </w:rPr>
              <w:t>15</w:t>
            </w:r>
          </w:p>
        </w:tc>
        <w:tc>
          <w:tcPr>
            <w:tcW w:w="1029" w:type="dxa"/>
          </w:tcPr>
          <w:p w14:paraId="56AF3121" w14:textId="77777777" w:rsidR="00B227F6" w:rsidRPr="003E75B9" w:rsidRDefault="00B227F6" w:rsidP="00391FA0">
            <w:pPr>
              <w:numPr>
                <w:ilvl w:val="255"/>
                <w:numId w:val="0"/>
              </w:numPr>
              <w:spacing w:after="0"/>
              <w:jc w:val="center"/>
              <w:rPr>
                <w:iCs/>
                <w:lang w:eastAsia="zh-CN"/>
              </w:rPr>
            </w:pPr>
            <w:r w:rsidRPr="003E75B9">
              <w:t>1.2330</w:t>
            </w:r>
          </w:p>
        </w:tc>
        <w:tc>
          <w:tcPr>
            <w:tcW w:w="1029" w:type="dxa"/>
          </w:tcPr>
          <w:p w14:paraId="19FCA7E5" w14:textId="77777777" w:rsidR="00B227F6" w:rsidRPr="003E75B9" w:rsidRDefault="00B227F6" w:rsidP="00391FA0">
            <w:pPr>
              <w:numPr>
                <w:ilvl w:val="255"/>
                <w:numId w:val="0"/>
              </w:numPr>
              <w:spacing w:after="0"/>
              <w:jc w:val="center"/>
              <w:rPr>
                <w:iCs/>
                <w:lang w:eastAsia="zh-CN"/>
              </w:rPr>
            </w:pPr>
            <w:r w:rsidRPr="003E75B9">
              <w:rPr>
                <w:iCs/>
                <w:lang w:eastAsia="zh-CN"/>
              </w:rPr>
              <w:t>60</w:t>
            </w:r>
          </w:p>
        </w:tc>
        <w:tc>
          <w:tcPr>
            <w:tcW w:w="1030" w:type="dxa"/>
          </w:tcPr>
          <w:p w14:paraId="0CC1ABB3" w14:textId="77777777" w:rsidR="00B227F6" w:rsidRPr="003E75B9" w:rsidRDefault="00B227F6" w:rsidP="00391FA0">
            <w:pPr>
              <w:numPr>
                <w:ilvl w:val="255"/>
                <w:numId w:val="0"/>
              </w:numPr>
              <w:spacing w:after="0"/>
              <w:jc w:val="center"/>
              <w:rPr>
                <w:iCs/>
                <w:lang w:eastAsia="zh-CN"/>
              </w:rPr>
            </w:pPr>
            <w:r w:rsidRPr="003E75B9">
              <w:rPr>
                <w:iCs/>
                <w:lang w:eastAsia="zh-CN"/>
              </w:rPr>
              <w:t>N/A</w:t>
            </w:r>
          </w:p>
        </w:tc>
        <w:tc>
          <w:tcPr>
            <w:tcW w:w="1029" w:type="dxa"/>
          </w:tcPr>
          <w:p w14:paraId="7CE4ABA5" w14:textId="77777777" w:rsidR="00B227F6" w:rsidRPr="003E75B9" w:rsidRDefault="00B227F6" w:rsidP="00391FA0">
            <w:pPr>
              <w:numPr>
                <w:ilvl w:val="255"/>
                <w:numId w:val="0"/>
              </w:numPr>
              <w:spacing w:after="0"/>
              <w:jc w:val="center"/>
              <w:rPr>
                <w:iCs/>
                <w:lang w:eastAsia="zh-CN"/>
              </w:rPr>
            </w:pPr>
            <w:r w:rsidRPr="003E75B9">
              <w:rPr>
                <w:iCs/>
                <w:lang w:eastAsia="zh-CN"/>
              </w:rPr>
              <w:t>15</w:t>
            </w:r>
          </w:p>
        </w:tc>
        <w:tc>
          <w:tcPr>
            <w:tcW w:w="1029" w:type="dxa"/>
          </w:tcPr>
          <w:p w14:paraId="6B99CCEE" w14:textId="77777777" w:rsidR="00B227F6" w:rsidRPr="003E75B9" w:rsidRDefault="00B227F6" w:rsidP="00391FA0">
            <w:pPr>
              <w:numPr>
                <w:ilvl w:val="255"/>
                <w:numId w:val="0"/>
              </w:numPr>
              <w:spacing w:after="0"/>
              <w:jc w:val="center"/>
              <w:rPr>
                <w:iCs/>
                <w:lang w:eastAsia="zh-CN"/>
              </w:rPr>
            </w:pPr>
            <w:r w:rsidRPr="003E75B9">
              <w:t>4.8774</w:t>
            </w:r>
          </w:p>
        </w:tc>
        <w:tc>
          <w:tcPr>
            <w:tcW w:w="1029" w:type="dxa"/>
          </w:tcPr>
          <w:p w14:paraId="0657A732" w14:textId="77777777" w:rsidR="00B227F6" w:rsidRPr="003E75B9" w:rsidRDefault="00B227F6" w:rsidP="00391FA0">
            <w:pPr>
              <w:numPr>
                <w:ilvl w:val="255"/>
                <w:numId w:val="0"/>
              </w:numPr>
              <w:spacing w:after="0"/>
              <w:jc w:val="center"/>
              <w:rPr>
                <w:iCs/>
                <w:lang w:eastAsia="zh-CN"/>
              </w:rPr>
            </w:pPr>
            <w:r w:rsidRPr="003E75B9">
              <w:rPr>
                <w:iCs/>
                <w:lang w:eastAsia="zh-CN"/>
              </w:rPr>
              <w:t>5</w:t>
            </w:r>
          </w:p>
        </w:tc>
        <w:tc>
          <w:tcPr>
            <w:tcW w:w="1030" w:type="dxa"/>
          </w:tcPr>
          <w:p w14:paraId="6BB5EFD2" w14:textId="77777777" w:rsidR="00B227F6" w:rsidRPr="003E75B9" w:rsidRDefault="00B227F6" w:rsidP="00391FA0">
            <w:pPr>
              <w:numPr>
                <w:ilvl w:val="255"/>
                <w:numId w:val="0"/>
              </w:numPr>
              <w:spacing w:after="0"/>
              <w:jc w:val="center"/>
              <w:rPr>
                <w:iCs/>
                <w:lang w:eastAsia="zh-CN"/>
              </w:rPr>
            </w:pPr>
            <w:r w:rsidRPr="003E75B9">
              <w:t>4.8774</w:t>
            </w:r>
          </w:p>
        </w:tc>
      </w:tr>
      <w:tr w:rsidR="00B227F6" w:rsidRPr="003E75B9" w14:paraId="19AA98BB" w14:textId="77777777" w:rsidTr="00391FA0">
        <w:trPr>
          <w:trHeight w:val="218"/>
          <w:jc w:val="center"/>
        </w:trPr>
        <w:tc>
          <w:tcPr>
            <w:tcW w:w="994" w:type="dxa"/>
            <w:vMerge/>
          </w:tcPr>
          <w:p w14:paraId="4449C1CD" w14:textId="77777777" w:rsidR="00B227F6" w:rsidRPr="003E75B9" w:rsidRDefault="00B227F6" w:rsidP="00391FA0">
            <w:pPr>
              <w:numPr>
                <w:ilvl w:val="255"/>
                <w:numId w:val="0"/>
              </w:numPr>
              <w:spacing w:after="0"/>
              <w:jc w:val="center"/>
              <w:rPr>
                <w:iCs/>
                <w:lang w:eastAsia="zh-CN"/>
              </w:rPr>
            </w:pPr>
          </w:p>
        </w:tc>
        <w:tc>
          <w:tcPr>
            <w:tcW w:w="1029" w:type="dxa"/>
          </w:tcPr>
          <w:p w14:paraId="5C9C9E74" w14:textId="77777777" w:rsidR="00B227F6" w:rsidRPr="003E75B9" w:rsidRDefault="00B227F6" w:rsidP="00391FA0">
            <w:pPr>
              <w:numPr>
                <w:ilvl w:val="255"/>
                <w:numId w:val="0"/>
              </w:numPr>
              <w:spacing w:after="0"/>
              <w:jc w:val="center"/>
              <w:rPr>
                <w:iCs/>
                <w:lang w:eastAsia="zh-CN"/>
              </w:rPr>
            </w:pPr>
            <w:r w:rsidRPr="003E75B9">
              <w:rPr>
                <w:iCs/>
                <w:lang w:eastAsia="zh-CN"/>
              </w:rPr>
              <w:t>25</w:t>
            </w:r>
          </w:p>
        </w:tc>
        <w:tc>
          <w:tcPr>
            <w:tcW w:w="1029" w:type="dxa"/>
          </w:tcPr>
          <w:p w14:paraId="7F779ED4" w14:textId="77777777" w:rsidR="00B227F6" w:rsidRPr="003E75B9" w:rsidRDefault="00B227F6" w:rsidP="00391FA0">
            <w:pPr>
              <w:numPr>
                <w:ilvl w:val="255"/>
                <w:numId w:val="0"/>
              </w:numPr>
              <w:spacing w:after="0"/>
              <w:jc w:val="center"/>
              <w:rPr>
                <w:iCs/>
                <w:lang w:eastAsia="zh-CN"/>
              </w:rPr>
            </w:pPr>
            <w:r w:rsidRPr="003E75B9">
              <w:t>2.3627</w:t>
            </w:r>
          </w:p>
        </w:tc>
        <w:tc>
          <w:tcPr>
            <w:tcW w:w="1029" w:type="dxa"/>
          </w:tcPr>
          <w:p w14:paraId="2B15314A" w14:textId="77777777" w:rsidR="00B227F6" w:rsidRPr="003E75B9" w:rsidRDefault="00B227F6" w:rsidP="00391FA0">
            <w:pPr>
              <w:numPr>
                <w:ilvl w:val="255"/>
                <w:numId w:val="0"/>
              </w:numPr>
              <w:spacing w:after="0"/>
              <w:jc w:val="center"/>
              <w:rPr>
                <w:iCs/>
                <w:lang w:eastAsia="zh-CN"/>
              </w:rPr>
            </w:pPr>
          </w:p>
        </w:tc>
        <w:tc>
          <w:tcPr>
            <w:tcW w:w="1030" w:type="dxa"/>
          </w:tcPr>
          <w:p w14:paraId="6710AA8A" w14:textId="77777777" w:rsidR="00B227F6" w:rsidRPr="003E75B9" w:rsidRDefault="00B227F6" w:rsidP="00391FA0">
            <w:pPr>
              <w:numPr>
                <w:ilvl w:val="255"/>
                <w:numId w:val="0"/>
              </w:numPr>
              <w:spacing w:after="0"/>
              <w:jc w:val="center"/>
              <w:rPr>
                <w:iCs/>
                <w:lang w:eastAsia="zh-CN"/>
              </w:rPr>
            </w:pPr>
          </w:p>
        </w:tc>
        <w:tc>
          <w:tcPr>
            <w:tcW w:w="1029" w:type="dxa"/>
          </w:tcPr>
          <w:p w14:paraId="056B54FD" w14:textId="77777777" w:rsidR="00B227F6" w:rsidRPr="003E75B9" w:rsidRDefault="00B227F6" w:rsidP="00391FA0">
            <w:pPr>
              <w:numPr>
                <w:ilvl w:val="255"/>
                <w:numId w:val="0"/>
              </w:numPr>
              <w:spacing w:after="0"/>
              <w:jc w:val="center"/>
              <w:rPr>
                <w:iCs/>
                <w:lang w:eastAsia="zh-CN"/>
              </w:rPr>
            </w:pPr>
          </w:p>
        </w:tc>
        <w:tc>
          <w:tcPr>
            <w:tcW w:w="1029" w:type="dxa"/>
          </w:tcPr>
          <w:p w14:paraId="01A8341F" w14:textId="77777777" w:rsidR="00B227F6" w:rsidRPr="003E75B9" w:rsidRDefault="00B227F6" w:rsidP="00391FA0">
            <w:pPr>
              <w:numPr>
                <w:ilvl w:val="255"/>
                <w:numId w:val="0"/>
              </w:numPr>
              <w:spacing w:after="0"/>
              <w:jc w:val="center"/>
              <w:rPr>
                <w:iCs/>
                <w:lang w:eastAsia="zh-CN"/>
              </w:rPr>
            </w:pPr>
          </w:p>
        </w:tc>
        <w:tc>
          <w:tcPr>
            <w:tcW w:w="1029" w:type="dxa"/>
          </w:tcPr>
          <w:p w14:paraId="2CE4444F" w14:textId="77777777" w:rsidR="00B227F6" w:rsidRPr="003E75B9" w:rsidRDefault="00B227F6" w:rsidP="00391FA0">
            <w:pPr>
              <w:numPr>
                <w:ilvl w:val="255"/>
                <w:numId w:val="0"/>
              </w:numPr>
              <w:spacing w:after="0"/>
              <w:jc w:val="center"/>
              <w:rPr>
                <w:iCs/>
                <w:lang w:eastAsia="zh-CN"/>
              </w:rPr>
            </w:pPr>
          </w:p>
        </w:tc>
        <w:tc>
          <w:tcPr>
            <w:tcW w:w="1030" w:type="dxa"/>
          </w:tcPr>
          <w:p w14:paraId="4C1D4345" w14:textId="77777777" w:rsidR="00B227F6" w:rsidRPr="003E75B9" w:rsidRDefault="00B227F6" w:rsidP="00391FA0">
            <w:pPr>
              <w:numPr>
                <w:ilvl w:val="255"/>
                <w:numId w:val="0"/>
              </w:numPr>
              <w:spacing w:after="0"/>
              <w:jc w:val="center"/>
              <w:rPr>
                <w:iCs/>
                <w:lang w:eastAsia="zh-CN"/>
              </w:rPr>
            </w:pPr>
          </w:p>
        </w:tc>
      </w:tr>
    </w:tbl>
    <w:p w14:paraId="40B1F3E2" w14:textId="77777777" w:rsidR="00B227F6" w:rsidRPr="003E75B9" w:rsidRDefault="00B227F6" w:rsidP="00B227F6">
      <w:pPr>
        <w:spacing w:after="0"/>
        <w:contextualSpacing/>
        <w:rPr>
          <w:rFonts w:eastAsia="DengXian"/>
          <w:lang w:eastAsia="zh-CN"/>
        </w:rPr>
      </w:pPr>
      <w:r w:rsidRPr="003E75B9">
        <w:rPr>
          <w:rFonts w:eastAsia="DengXian"/>
          <w:lang w:eastAsia="zh-CN"/>
        </w:rPr>
        <w:t>Note: the values are computed by</w:t>
      </w:r>
    </w:p>
    <w:p w14:paraId="05E5F68D" w14:textId="77777777" w:rsidR="00B227F6" w:rsidRPr="003E75B9" w:rsidRDefault="00B227F6" w:rsidP="00B227F6">
      <w:pPr>
        <w:pStyle w:val="EQ"/>
        <w:spacing w:after="0"/>
      </w:pPr>
      <w:r w:rsidRPr="003E75B9">
        <w:tab/>
      </w:r>
      <m:oMath>
        <m:r>
          <w:rPr>
            <w:rFonts w:ascii="Cambria Math" w:hAnsi="Cambria Math"/>
          </w:rPr>
          <m:t>s</m:t>
        </m:r>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w:rPr>
                    <w:rFonts w:ascii="Cambria Math" w:hAnsi="Cambria Math"/>
                  </w:rPr>
                  <m:t>min</m:t>
                </m:r>
              </m:e>
              <m:lim>
                <m:r>
                  <w:rPr>
                    <w:rFonts w:ascii="Cambria Math" w:hAnsi="Cambria Math"/>
                  </w:rPr>
                  <m:t>x</m:t>
                </m:r>
                <m:r>
                  <m:rPr>
                    <m:sty m:val="p"/>
                  </m:rPr>
                  <w:rPr>
                    <w:rFonts w:ascii="Cambria Math" w:hAnsi="Cambria Math"/>
                  </w:rPr>
                  <m:t>≥0</m:t>
                </m:r>
              </m:lim>
            </m:limLow>
          </m:fName>
          <m:e>
            <m:r>
              <m:rPr>
                <m:lit/>
                <m:sty m:val="p"/>
              </m:rPr>
              <w:rPr>
                <w:rFonts w:ascii="Cambria Math" w:hAnsi="Cambria Math"/>
              </w:rPr>
              <m:t>{</m:t>
            </m:r>
            <m:r>
              <m:rPr>
                <m:lit/>
              </m:rPr>
              <w:rPr>
                <w:rFonts w:ascii="Cambria Math" w:hAnsi="Cambria Math"/>
              </w:rPr>
              <m:t>x</m:t>
            </m:r>
            <m:r>
              <m:rPr>
                <m:lit/>
                <m:sty m:val="p"/>
              </m:rPr>
              <w:rPr>
                <w:rFonts w:ascii="Cambria Math" w:hAnsi="Cambria Math"/>
              </w:rPr>
              <m:t xml:space="preserve">: </m:t>
            </m:r>
            <m:r>
              <m:rPr>
                <m:lit/>
              </m:rPr>
              <w:rPr>
                <w:rFonts w:ascii="Cambria Math" w:hAnsi="Cambria Math"/>
              </w:rPr>
              <m:t>AS</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A</m:t>
            </m:r>
            <m:sSub>
              <m:sSubPr>
                <m:ctrlPr>
                  <w:rPr>
                    <w:rFonts w:ascii="Cambria Math" w:hAnsi="Cambria Math"/>
                  </w:rPr>
                </m:ctrlPr>
              </m:sSubPr>
              <m:e>
                <m:r>
                  <w:rPr>
                    <w:rFonts w:ascii="Cambria Math" w:hAnsi="Cambria Math"/>
                  </w:rPr>
                  <m:t>S</m:t>
                </m:r>
              </m:e>
              <m:sub>
                <m:r>
                  <w:rPr>
                    <w:rFonts w:ascii="Cambria Math" w:hAnsi="Cambria Math"/>
                  </w:rPr>
                  <m:t>desired</m:t>
                </m:r>
              </m:sub>
            </m:sSub>
            <m:r>
              <m:rPr>
                <m:lit/>
                <m:sty m:val="p"/>
              </m:rPr>
              <w:rPr>
                <w:rFonts w:ascii="Cambria Math" w:hAnsi="Cambria Math"/>
              </w:rPr>
              <m:t>}.</m:t>
            </m:r>
          </m:e>
        </m:func>
      </m:oMath>
      <w:r w:rsidRPr="003E75B9">
        <w:tab/>
        <w:t>(A-3)</w:t>
      </w:r>
    </w:p>
    <w:p w14:paraId="623043B5" w14:textId="77777777" w:rsidR="00B227F6" w:rsidRPr="003E75B9" w:rsidRDefault="00B227F6" w:rsidP="00B227F6">
      <w:pPr>
        <w:pStyle w:val="EQ"/>
        <w:spacing w:after="0"/>
      </w:pPr>
      <w:r w:rsidRPr="003E75B9">
        <w:rPr>
          <w:iCs/>
        </w:rPr>
        <w:tab/>
      </w:r>
      <m:oMath>
        <m:r>
          <w:rPr>
            <w:rFonts w:ascii="Cambria Math" w:hAnsi="Cambria Math"/>
          </w:rPr>
          <m:t>AS</m:t>
        </m:r>
        <m:d>
          <m:dPr>
            <m:ctrlPr>
              <w:rPr>
                <w:rFonts w:ascii="Cambria Math" w:hAnsi="Cambria Math"/>
              </w:rPr>
            </m:ctrlPr>
          </m:dPr>
          <m:e>
            <m:r>
              <w:rPr>
                <w:rFonts w:ascii="Cambria Math" w:hAnsi="Cambria Math"/>
              </w:rPr>
              <m:t>x</m:t>
            </m:r>
          </m:e>
        </m:d>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-2</m:t>
            </m:r>
            <m:r>
              <w:rPr>
                <w:rFonts w:ascii="Cambria Math" w:hAnsi="Cambria Math"/>
              </w:rPr>
              <m:t>ln</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jx∙WrapTo180(</m:t>
                                </m:r>
                                <m:sSub>
                                  <m:sSubPr>
                                    <m:ctrlPr>
                                      <w:rPr>
                                        <w:rFonts w:ascii="Cambria Math" w:hAnsi="Cambria Math"/>
                                        <w:i/>
                                      </w:rPr>
                                    </m:ctrlPr>
                                  </m:sSubPr>
                                  <m:e>
                                    <m:r>
                                      <w:rPr>
                                        <w:rFonts w:ascii="Cambria Math" w:hAnsi="Cambria Math"/>
                                      </w:rPr>
                                      <m:t>φ</m:t>
                                    </m:r>
                                  </m:e>
                                  <m:sub>
                                    <m:r>
                                      <w:rPr>
                                        <w:rFonts w:ascii="Cambria Math" w:hAnsi="Cambria Math"/>
                                      </w:rPr>
                                      <m:t>LOS</m:t>
                                    </m:r>
                                  </m:sub>
                                </m:sSub>
                                <m:r>
                                  <w:rPr>
                                    <w:rFonts w:ascii="Cambria Math" w:hAnsi="Cambria Math"/>
                                  </w:rPr>
                                  <m:t>-</m:t>
                                </m:r>
                                <m:sSub>
                                  <m:sSubPr>
                                    <m:ctrlPr>
                                      <w:rPr>
                                        <w:rFonts w:ascii="Cambria Math" w:hAnsi="Cambria Math"/>
                                      </w:rPr>
                                    </m:ctrlPr>
                                  </m:sSubPr>
                                  <m:e>
                                    <m:r>
                                      <w:rPr>
                                        <w:rFonts w:ascii="Cambria Math" w:hAnsi="Cambria Math"/>
                                      </w:rPr>
                                      <m:t>μ</m:t>
                                    </m:r>
                                  </m:e>
                                  <m:sub>
                                    <m:r>
                                      <w:rPr>
                                        <w:rFonts w:ascii="Cambria Math" w:hAnsi="Cambria Math"/>
                                      </w:rPr>
                                      <m:t>ϕ</m:t>
                                    </m:r>
                                    <m:r>
                                      <m:rPr>
                                        <m:sty m:val="p"/>
                                      </m:rPr>
                                      <w:rPr>
                                        <w:rFonts w:ascii="Cambria Math" w:hAnsi="Cambria Math"/>
                                      </w:rPr>
                                      <m:t>,</m:t>
                                    </m:r>
                                    <m:r>
                                      <w:rPr>
                                        <w:rFonts w:ascii="Cambria Math" w:hAnsi="Cambria Math"/>
                                      </w:rPr>
                                      <m:t>model</m:t>
                                    </m:r>
                                  </m:sub>
                                </m:sSub>
                                <m:r>
                                  <w:rPr>
                                    <w:rFonts w:ascii="Cambria Math" w:hAnsi="Cambria Math"/>
                                  </w:rPr>
                                  <m:t>)</m:t>
                                </m:r>
                              </m:e>
                            </m:d>
                          </m:e>
                        </m:func>
                        <m:sSub>
                          <m:sSubPr>
                            <m:ctrlPr>
                              <w:rPr>
                                <w:rFonts w:ascii="Cambria Math" w:hAnsi="Cambria Math"/>
                                <w:i/>
                              </w:rPr>
                            </m:ctrlPr>
                          </m:sSubPr>
                          <m:e>
                            <m:r>
                              <w:rPr>
                                <w:rFonts w:ascii="Cambria Math" w:hAnsi="Cambria Math"/>
                              </w:rPr>
                              <m:t>P</m:t>
                            </m:r>
                          </m:e>
                          <m:sub>
                            <m:r>
                              <w:rPr>
                                <w:rFonts w:ascii="Cambria Math" w:hAnsi="Cambria Math"/>
                              </w:rPr>
                              <m:t>LOS</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r>
                              <w:rPr>
                                <w:rFonts w:ascii="Cambria Math" w:hAnsi="Cambria Math"/>
                              </w:rPr>
                              <m:t>exp</m:t>
                            </m:r>
                            <m:d>
                              <m:dPr>
                                <m:ctrlPr>
                                  <w:rPr>
                                    <w:rFonts w:ascii="Cambria Math" w:hAnsi="Cambria Math"/>
                                  </w:rPr>
                                </m:ctrlPr>
                              </m:dPr>
                              <m:e>
                                <m:r>
                                  <w:rPr>
                                    <w:rFonts w:ascii="Cambria Math" w:hAnsi="Cambria Math"/>
                                  </w:rPr>
                                  <m:t>jx∙WrapTo180</m:t>
                                </m:r>
                                <m:d>
                                  <m:dPr>
                                    <m:ctrlPr>
                                      <w:rPr>
                                        <w:rFonts w:ascii="Cambria Math" w:hAnsi="Cambria Math"/>
                                      </w:rPr>
                                    </m:ctrlPr>
                                  </m:dPr>
                                  <m:e>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model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w:rPr>
                                            <w:rFonts w:ascii="Cambria Math" w:hAnsi="Cambria Math"/>
                                          </w:rPr>
                                          <m:t>ϕ</m:t>
                                        </m:r>
                                        <m:r>
                                          <m:rPr>
                                            <m:sty m:val="p"/>
                                          </m:rPr>
                                          <w:rPr>
                                            <w:rFonts w:ascii="Cambria Math" w:hAnsi="Cambria Math"/>
                                          </w:rPr>
                                          <m:t>,</m:t>
                                        </m:r>
                                        <m:r>
                                          <w:rPr>
                                            <w:rFonts w:ascii="Cambria Math" w:hAnsi="Cambria Math"/>
                                          </w:rPr>
                                          <m:t>model</m:t>
                                        </m:r>
                                      </m:sub>
                                    </m:sSub>
                                  </m:e>
                                </m:d>
                              </m:e>
                            </m:d>
                            <m:sSub>
                              <m:sSubPr>
                                <m:ctrlPr>
                                  <w:rPr>
                                    <w:rFonts w:ascii="Cambria Math" w:hAnsi="Cambria Math"/>
                                  </w:rPr>
                                </m:ctrlPr>
                              </m:sSubPr>
                              <m:e>
                                <m:r>
                                  <w:rPr>
                                    <w:rFonts w:ascii="Cambria Math" w:hAnsi="Cambria Math"/>
                                  </w:rPr>
                                  <m:t>P</m:t>
                                </m:r>
                              </m:e>
                              <m:sub>
                                <m:r>
                                  <w:rPr>
                                    <w:rFonts w:ascii="Cambria Math" w:hAnsi="Cambria Math"/>
                                  </w:rPr>
                                  <m:t>n</m:t>
                                </m:r>
                              </m:sub>
                            </m:sSub>
                          </m:e>
                        </m:nary>
                      </m:num>
                      <m:den>
                        <m:sSub>
                          <m:sSubPr>
                            <m:ctrlPr>
                              <w:rPr>
                                <w:rFonts w:ascii="Cambria Math" w:hAnsi="Cambria Math"/>
                                <w:i/>
                              </w:rPr>
                            </m:ctrlPr>
                          </m:sSubPr>
                          <m:e>
                            <m:r>
                              <w:rPr>
                                <w:rFonts w:ascii="Cambria Math" w:hAnsi="Cambria Math"/>
                              </w:rPr>
                              <m:t>P</m:t>
                            </m:r>
                          </m:e>
                          <m:sub>
                            <m:r>
                              <w:rPr>
                                <w:rFonts w:ascii="Cambria Math" w:hAnsi="Cambria Math"/>
                              </w:rPr>
                              <m:t>LOS</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hAnsi="Cambria Math"/>
                                  </w:rPr>
                                  <m:t>P</m:t>
                                </m:r>
                              </m:e>
                              <m:sub>
                                <m:r>
                                  <w:rPr>
                                    <w:rFonts w:ascii="Cambria Math" w:hAnsi="Cambria Math"/>
                                  </w:rPr>
                                  <m:t>n</m:t>
                                </m:r>
                              </m:sub>
                            </m:sSub>
                          </m:e>
                        </m:nary>
                      </m:den>
                    </m:f>
                  </m:e>
                </m:d>
              </m:e>
            </m:d>
          </m:e>
        </m:rad>
      </m:oMath>
      <w:r w:rsidRPr="003E75B9">
        <w:tab/>
        <w:t>(A-4)</w:t>
      </w:r>
    </w:p>
    <w:p w14:paraId="70A25157" w14:textId="77777777" w:rsidR="00B227F6" w:rsidRPr="003E75B9" w:rsidRDefault="00B227F6" w:rsidP="00B227F6">
      <w:pPr>
        <w:pStyle w:val="BodyText"/>
        <w:spacing w:after="0"/>
        <w:rPr>
          <w:sz w:val="20"/>
          <w:lang w:eastAsia="zh-CN"/>
        </w:rPr>
      </w:pPr>
    </w:p>
    <w:p w14:paraId="1E17679A" w14:textId="77777777" w:rsidR="00B227F6" w:rsidRPr="003E75B9" w:rsidRDefault="00B227F6" w:rsidP="00B227F6">
      <w:pPr>
        <w:pStyle w:val="BodyText"/>
        <w:spacing w:after="0"/>
        <w:rPr>
          <w:rFonts w:eastAsiaTheme="minorEastAsia"/>
          <w:sz w:val="20"/>
          <w:lang w:eastAsia="ko-KR"/>
        </w:rPr>
      </w:pPr>
    </w:p>
    <w:p w14:paraId="02EE2F21" w14:textId="77777777" w:rsidR="00B227F6" w:rsidRPr="003E75B9" w:rsidRDefault="00B227F6" w:rsidP="00B227F6">
      <w:pPr>
        <w:spacing w:after="0"/>
        <w:rPr>
          <w:rFonts w:eastAsia="DengXian"/>
          <w:b/>
          <w:bCs/>
          <w:lang w:eastAsia="zh-CN"/>
        </w:rPr>
      </w:pPr>
      <w:r w:rsidRPr="003E75B9">
        <w:rPr>
          <w:rFonts w:eastAsia="DengXian"/>
          <w:b/>
          <w:bCs/>
          <w:lang w:eastAsia="zh-CN"/>
        </w:rPr>
        <w:t>Working Assumption</w:t>
      </w:r>
    </w:p>
    <w:p w14:paraId="0692B09A" w14:textId="77777777" w:rsidR="00B227F6" w:rsidRPr="003E75B9" w:rsidRDefault="00B227F6" w:rsidP="00B227F6">
      <w:pPr>
        <w:pStyle w:val="ListParagraph"/>
        <w:widowControl/>
        <w:numPr>
          <w:ilvl w:val="0"/>
          <w:numId w:val="78"/>
        </w:numPr>
        <w:suppressAutoHyphens/>
        <w:overflowPunct w:val="0"/>
        <w:ind w:leftChars="0"/>
        <w:jc w:val="left"/>
        <w:rPr>
          <w:rFonts w:ascii="Times New Roman" w:hAnsi="Times New Roman"/>
          <w:sz w:val="20"/>
          <w:szCs w:val="20"/>
        </w:rPr>
      </w:pPr>
      <w:r w:rsidRPr="003E75B9">
        <w:rPr>
          <w:rFonts w:ascii="Times New Roman" w:hAnsi="Times New Roman"/>
          <w:sz w:val="20"/>
          <w:szCs w:val="20"/>
        </w:rPr>
        <w:t>SMa O2I will use the same values as SMa NLOS</w:t>
      </w:r>
    </w:p>
    <w:tbl>
      <w:tblPr>
        <w:tblW w:w="35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2"/>
        <w:gridCol w:w="1145"/>
        <w:gridCol w:w="1177"/>
        <w:gridCol w:w="1459"/>
        <w:gridCol w:w="1027"/>
      </w:tblGrid>
      <w:tr w:rsidR="00B227F6" w:rsidRPr="003E75B9" w14:paraId="5E6204EB" w14:textId="77777777" w:rsidTr="00391FA0">
        <w:trPr>
          <w:cantSplit/>
          <w:trHeight w:val="33"/>
          <w:jc w:val="center"/>
        </w:trPr>
        <w:tc>
          <w:tcPr>
            <w:tcW w:w="2489" w:type="pct"/>
            <w:gridSpan w:val="2"/>
            <w:vMerge w:val="restart"/>
            <w:shd w:val="clear" w:color="auto" w:fill="E0E0E0"/>
            <w:vAlign w:val="center"/>
          </w:tcPr>
          <w:p w14:paraId="448DAC7C" w14:textId="77777777" w:rsidR="00B227F6" w:rsidRPr="003E75B9" w:rsidRDefault="00B227F6" w:rsidP="00391FA0">
            <w:pPr>
              <w:pStyle w:val="TAH"/>
              <w:contextualSpacing/>
              <w:rPr>
                <w:rFonts w:ascii="Times New Roman" w:hAnsi="Times New Roman"/>
                <w:sz w:val="20"/>
              </w:rPr>
            </w:pPr>
            <w:r w:rsidRPr="003E75B9">
              <w:rPr>
                <w:rFonts w:ascii="Times New Roman" w:hAnsi="Times New Roman"/>
                <w:sz w:val="20"/>
              </w:rPr>
              <w:t>Scenarios</w:t>
            </w:r>
          </w:p>
        </w:tc>
        <w:tc>
          <w:tcPr>
            <w:tcW w:w="2511" w:type="pct"/>
            <w:gridSpan w:val="3"/>
            <w:shd w:val="clear" w:color="auto" w:fill="E0E0E0"/>
            <w:vAlign w:val="center"/>
          </w:tcPr>
          <w:p w14:paraId="0A1EE5C9" w14:textId="77777777" w:rsidR="00B227F6" w:rsidRPr="003E75B9" w:rsidRDefault="00B227F6" w:rsidP="00391FA0">
            <w:pPr>
              <w:pStyle w:val="TAH"/>
              <w:contextualSpacing/>
              <w:rPr>
                <w:rFonts w:ascii="Times New Roman" w:hAnsi="Times New Roman"/>
                <w:sz w:val="20"/>
              </w:rPr>
            </w:pPr>
            <w:r w:rsidRPr="003E75B9">
              <w:rPr>
                <w:rFonts w:ascii="Times New Roman" w:hAnsi="Times New Roman"/>
                <w:sz w:val="20"/>
              </w:rPr>
              <w:t>SMa (7 – 24 GHz)</w:t>
            </w:r>
          </w:p>
        </w:tc>
      </w:tr>
      <w:tr w:rsidR="00B227F6" w:rsidRPr="003E75B9" w14:paraId="37936CCD" w14:textId="77777777" w:rsidTr="00391FA0">
        <w:trPr>
          <w:cantSplit/>
          <w:trHeight w:val="33"/>
          <w:jc w:val="center"/>
        </w:trPr>
        <w:tc>
          <w:tcPr>
            <w:tcW w:w="2489" w:type="pct"/>
            <w:gridSpan w:val="2"/>
            <w:vMerge/>
            <w:shd w:val="clear" w:color="auto" w:fill="E0E0E0"/>
            <w:vAlign w:val="center"/>
          </w:tcPr>
          <w:p w14:paraId="71638E59" w14:textId="77777777" w:rsidR="00B227F6" w:rsidRPr="003E75B9" w:rsidRDefault="00B227F6" w:rsidP="00391FA0">
            <w:pPr>
              <w:pStyle w:val="TAH"/>
              <w:contextualSpacing/>
              <w:rPr>
                <w:rFonts w:ascii="Times New Roman" w:hAnsi="Times New Roman"/>
                <w:sz w:val="20"/>
              </w:rPr>
            </w:pPr>
          </w:p>
        </w:tc>
        <w:tc>
          <w:tcPr>
            <w:tcW w:w="819" w:type="pct"/>
            <w:shd w:val="clear" w:color="auto" w:fill="E0E0E0"/>
            <w:vAlign w:val="center"/>
          </w:tcPr>
          <w:p w14:paraId="1358EA84" w14:textId="77777777" w:rsidR="00B227F6" w:rsidRPr="003E75B9" w:rsidRDefault="00B227F6" w:rsidP="00391FA0">
            <w:pPr>
              <w:pStyle w:val="TAH"/>
              <w:contextualSpacing/>
              <w:rPr>
                <w:rFonts w:ascii="Times New Roman" w:hAnsi="Times New Roman"/>
                <w:sz w:val="20"/>
              </w:rPr>
            </w:pPr>
            <w:r w:rsidRPr="003E75B9">
              <w:rPr>
                <w:rFonts w:ascii="Times New Roman" w:hAnsi="Times New Roman"/>
                <w:sz w:val="20"/>
              </w:rPr>
              <w:t>LOS</w:t>
            </w:r>
          </w:p>
        </w:tc>
        <w:tc>
          <w:tcPr>
            <w:tcW w:w="1014" w:type="pct"/>
            <w:shd w:val="clear" w:color="auto" w:fill="E0E0E0"/>
            <w:vAlign w:val="center"/>
          </w:tcPr>
          <w:p w14:paraId="552978EF" w14:textId="77777777" w:rsidR="00B227F6" w:rsidRPr="003E75B9" w:rsidRDefault="00B227F6" w:rsidP="00391FA0">
            <w:pPr>
              <w:pStyle w:val="TAH"/>
              <w:contextualSpacing/>
              <w:rPr>
                <w:rFonts w:ascii="Times New Roman" w:hAnsi="Times New Roman"/>
                <w:sz w:val="20"/>
              </w:rPr>
            </w:pPr>
            <w:r w:rsidRPr="003E75B9">
              <w:rPr>
                <w:rFonts w:ascii="Times New Roman" w:hAnsi="Times New Roman"/>
                <w:sz w:val="20"/>
              </w:rPr>
              <w:t>NLOS</w:t>
            </w:r>
          </w:p>
        </w:tc>
        <w:tc>
          <w:tcPr>
            <w:tcW w:w="678" w:type="pct"/>
            <w:shd w:val="clear" w:color="auto" w:fill="E0E0E0"/>
            <w:vAlign w:val="center"/>
          </w:tcPr>
          <w:p w14:paraId="33113E65" w14:textId="77777777" w:rsidR="00B227F6" w:rsidRPr="003E75B9" w:rsidRDefault="00B227F6" w:rsidP="00391FA0">
            <w:pPr>
              <w:pStyle w:val="TAH"/>
              <w:contextualSpacing/>
              <w:rPr>
                <w:rFonts w:ascii="Times New Roman" w:hAnsi="Times New Roman"/>
                <w:sz w:val="20"/>
              </w:rPr>
            </w:pPr>
            <w:r w:rsidRPr="003E75B9">
              <w:rPr>
                <w:rFonts w:ascii="Times New Roman" w:hAnsi="Times New Roman"/>
                <w:sz w:val="20"/>
              </w:rPr>
              <w:t>O2I</w:t>
            </w:r>
          </w:p>
        </w:tc>
      </w:tr>
      <w:tr w:rsidR="00B227F6" w:rsidRPr="003E75B9" w14:paraId="79289744" w14:textId="77777777" w:rsidTr="00391FA0">
        <w:trPr>
          <w:cantSplit/>
          <w:trHeight w:val="33"/>
          <w:jc w:val="center"/>
        </w:trPr>
        <w:tc>
          <w:tcPr>
            <w:tcW w:w="1692" w:type="pct"/>
            <w:vMerge w:val="restart"/>
            <w:vAlign w:val="center"/>
          </w:tcPr>
          <w:p w14:paraId="2DC1D296" w14:textId="77777777" w:rsidR="00B227F6" w:rsidRPr="003E75B9" w:rsidRDefault="00B227F6" w:rsidP="00391FA0">
            <w:pPr>
              <w:pStyle w:val="TAC"/>
              <w:contextualSpacing/>
              <w:rPr>
                <w:rFonts w:ascii="Times New Roman" w:hAnsi="Times New Roman"/>
                <w:i/>
                <w:sz w:val="20"/>
              </w:rPr>
            </w:pPr>
            <w:r w:rsidRPr="003E75B9">
              <w:rPr>
                <w:rFonts w:ascii="Times New Roman" w:hAnsi="Times New Roman"/>
                <w:sz w:val="20"/>
              </w:rPr>
              <w:t>Delay spread (DS)</w:t>
            </w:r>
          </w:p>
          <w:p w14:paraId="7FB87D5C"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lgDS=log</w:t>
            </w:r>
            <w:r w:rsidRPr="003E75B9">
              <w:rPr>
                <w:rFonts w:ascii="Times New Roman" w:hAnsi="Times New Roman"/>
                <w:sz w:val="20"/>
                <w:vertAlign w:val="subscript"/>
              </w:rPr>
              <w:t>10</w:t>
            </w:r>
            <w:r w:rsidRPr="003E75B9">
              <w:rPr>
                <w:rFonts w:ascii="Times New Roman" w:hAnsi="Times New Roman"/>
                <w:sz w:val="20"/>
              </w:rPr>
              <w:t>(DS/1s)</w:t>
            </w:r>
          </w:p>
        </w:tc>
        <w:tc>
          <w:tcPr>
            <w:tcW w:w="797" w:type="pct"/>
            <w:vAlign w:val="center"/>
          </w:tcPr>
          <w:p w14:paraId="63AE2D74"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µ</w:t>
            </w:r>
            <w:r w:rsidRPr="003E75B9">
              <w:rPr>
                <w:rFonts w:ascii="Times New Roman" w:hAnsi="Times New Roman"/>
                <w:sz w:val="20"/>
                <w:vertAlign w:val="subscript"/>
              </w:rPr>
              <w:t>lgDS</w:t>
            </w:r>
          </w:p>
        </w:tc>
        <w:tc>
          <w:tcPr>
            <w:tcW w:w="819" w:type="pct"/>
            <w:vAlign w:val="center"/>
          </w:tcPr>
          <w:p w14:paraId="2C129EDF"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–7.23</w:t>
            </w:r>
          </w:p>
        </w:tc>
        <w:tc>
          <w:tcPr>
            <w:tcW w:w="1014" w:type="pct"/>
            <w:vAlign w:val="center"/>
          </w:tcPr>
          <w:p w14:paraId="6165A1C8" w14:textId="77777777" w:rsidR="00B227F6" w:rsidRPr="003E75B9" w:rsidRDefault="00B227F6" w:rsidP="00391FA0">
            <w:pPr>
              <w:pStyle w:val="TAC"/>
              <w:contextualSpacing/>
              <w:rPr>
                <w:rFonts w:ascii="Times New Roman" w:hAnsi="Times New Roman"/>
                <w:color w:val="000000"/>
                <w:sz w:val="20"/>
              </w:rPr>
            </w:pPr>
            <w:r w:rsidRPr="003E75B9">
              <w:rPr>
                <w:rFonts w:ascii="Times New Roman" w:hAnsi="Times New Roman"/>
                <w:color w:val="000000"/>
                <w:sz w:val="20"/>
              </w:rPr>
              <w:t>-7.12</w:t>
            </w:r>
          </w:p>
        </w:tc>
        <w:tc>
          <w:tcPr>
            <w:tcW w:w="678" w:type="pct"/>
            <w:vAlign w:val="center"/>
          </w:tcPr>
          <w:p w14:paraId="12FC6E85"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Copy NLOS</w:t>
            </w:r>
          </w:p>
        </w:tc>
      </w:tr>
      <w:tr w:rsidR="00B227F6" w:rsidRPr="003E75B9" w14:paraId="45A8413A" w14:textId="77777777" w:rsidTr="00391FA0">
        <w:trPr>
          <w:cantSplit/>
          <w:trHeight w:val="33"/>
          <w:jc w:val="center"/>
        </w:trPr>
        <w:tc>
          <w:tcPr>
            <w:tcW w:w="1692" w:type="pct"/>
            <w:vMerge/>
            <w:vAlign w:val="center"/>
          </w:tcPr>
          <w:p w14:paraId="253FF953"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224CB51A"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σ</w:t>
            </w:r>
            <w:r w:rsidRPr="003E75B9">
              <w:rPr>
                <w:rFonts w:ascii="Times New Roman" w:hAnsi="Times New Roman"/>
                <w:sz w:val="20"/>
                <w:vertAlign w:val="subscript"/>
              </w:rPr>
              <w:t>lgDS</w:t>
            </w:r>
          </w:p>
        </w:tc>
        <w:tc>
          <w:tcPr>
            <w:tcW w:w="819" w:type="pct"/>
            <w:vAlign w:val="center"/>
          </w:tcPr>
          <w:p w14:paraId="73CC7903"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0.38</w:t>
            </w:r>
          </w:p>
        </w:tc>
        <w:tc>
          <w:tcPr>
            <w:tcW w:w="1014" w:type="pct"/>
            <w:vAlign w:val="center"/>
          </w:tcPr>
          <w:p w14:paraId="064B6EBD" w14:textId="77777777" w:rsidR="00B227F6" w:rsidRPr="003E75B9" w:rsidRDefault="00B227F6" w:rsidP="00391FA0">
            <w:pPr>
              <w:pStyle w:val="TAC"/>
              <w:contextualSpacing/>
              <w:rPr>
                <w:rFonts w:ascii="Times New Roman" w:hAnsi="Times New Roman"/>
                <w:color w:val="000000"/>
                <w:sz w:val="20"/>
              </w:rPr>
            </w:pPr>
            <w:r w:rsidRPr="003E75B9">
              <w:rPr>
                <w:rFonts w:ascii="Times New Roman" w:hAnsi="Times New Roman"/>
                <w:color w:val="000000"/>
                <w:sz w:val="20"/>
              </w:rPr>
              <w:t>0.33</w:t>
            </w:r>
          </w:p>
        </w:tc>
        <w:tc>
          <w:tcPr>
            <w:tcW w:w="678" w:type="pct"/>
            <w:vAlign w:val="center"/>
          </w:tcPr>
          <w:p w14:paraId="16E40BE0"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Copy NLOS</w:t>
            </w:r>
          </w:p>
        </w:tc>
      </w:tr>
      <w:tr w:rsidR="00B227F6" w:rsidRPr="003E75B9" w14:paraId="11896022" w14:textId="77777777" w:rsidTr="00391FA0">
        <w:trPr>
          <w:cantSplit/>
          <w:trHeight w:val="33"/>
          <w:jc w:val="center"/>
        </w:trPr>
        <w:tc>
          <w:tcPr>
            <w:tcW w:w="1692" w:type="pct"/>
            <w:vMerge w:val="restart"/>
            <w:vAlign w:val="center"/>
          </w:tcPr>
          <w:p w14:paraId="62DB3864"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AOD spread (ASD)</w:t>
            </w:r>
          </w:p>
          <w:p w14:paraId="0F0F4ADE" w14:textId="77777777" w:rsidR="00B227F6" w:rsidRPr="003E75B9" w:rsidRDefault="00B227F6" w:rsidP="00391FA0">
            <w:pPr>
              <w:pStyle w:val="TAC"/>
              <w:contextualSpacing/>
              <w:rPr>
                <w:rFonts w:ascii="Times New Roman" w:hAnsi="Times New Roman"/>
                <w:sz w:val="20"/>
                <w:vertAlign w:val="superscript"/>
              </w:rPr>
            </w:pPr>
            <w:r w:rsidRPr="003E75B9">
              <w:rPr>
                <w:rFonts w:ascii="Times New Roman" w:hAnsi="Times New Roman"/>
                <w:sz w:val="20"/>
              </w:rPr>
              <w:t>lgASD=log</w:t>
            </w:r>
            <w:r w:rsidRPr="003E75B9">
              <w:rPr>
                <w:rFonts w:ascii="Times New Roman" w:hAnsi="Times New Roman"/>
                <w:sz w:val="20"/>
                <w:vertAlign w:val="subscript"/>
              </w:rPr>
              <w:t>10</w:t>
            </w:r>
            <w:r w:rsidRPr="003E75B9">
              <w:rPr>
                <w:rFonts w:ascii="Times New Roman" w:hAnsi="Times New Roman"/>
                <w:sz w:val="20"/>
              </w:rPr>
              <w:t>(ASD/1</w:t>
            </w:r>
            <w:r w:rsidRPr="003E75B9">
              <w:rPr>
                <w:rFonts w:ascii="Times New Roman" w:hAnsi="Times New Roman"/>
                <w:sz w:val="20"/>
              </w:rPr>
              <w:sym w:font="Symbol" w:char="F0B0"/>
            </w:r>
            <w:r w:rsidRPr="003E75B9">
              <w:rPr>
                <w:rFonts w:ascii="Times New Roman" w:hAnsi="Times New Roman"/>
                <w:sz w:val="20"/>
              </w:rPr>
              <w:t>)</w:t>
            </w:r>
          </w:p>
        </w:tc>
        <w:tc>
          <w:tcPr>
            <w:tcW w:w="797" w:type="pct"/>
            <w:vAlign w:val="center"/>
          </w:tcPr>
          <w:p w14:paraId="58B7E7C3"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µ</w:t>
            </w:r>
            <w:r w:rsidRPr="003E75B9">
              <w:rPr>
                <w:rFonts w:ascii="Times New Roman" w:hAnsi="Times New Roman"/>
                <w:sz w:val="20"/>
                <w:vertAlign w:val="subscript"/>
              </w:rPr>
              <w:t>lgASD</w:t>
            </w:r>
          </w:p>
        </w:tc>
        <w:tc>
          <w:tcPr>
            <w:tcW w:w="819" w:type="pct"/>
            <w:vAlign w:val="center"/>
          </w:tcPr>
          <w:p w14:paraId="2242F7C3"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0.55</w:t>
            </w:r>
          </w:p>
        </w:tc>
        <w:tc>
          <w:tcPr>
            <w:tcW w:w="1014" w:type="pct"/>
            <w:vAlign w:val="center"/>
          </w:tcPr>
          <w:p w14:paraId="7E27B819"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0.55</w:t>
            </w:r>
          </w:p>
        </w:tc>
        <w:tc>
          <w:tcPr>
            <w:tcW w:w="678" w:type="pct"/>
            <w:vAlign w:val="center"/>
          </w:tcPr>
          <w:p w14:paraId="54CE8321"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0.55</w:t>
            </w:r>
          </w:p>
        </w:tc>
      </w:tr>
      <w:tr w:rsidR="00B227F6" w:rsidRPr="003E75B9" w14:paraId="7BC5C955" w14:textId="77777777" w:rsidTr="00391FA0">
        <w:trPr>
          <w:cantSplit/>
          <w:trHeight w:val="33"/>
          <w:jc w:val="center"/>
        </w:trPr>
        <w:tc>
          <w:tcPr>
            <w:tcW w:w="1692" w:type="pct"/>
            <w:vMerge/>
            <w:vAlign w:val="center"/>
          </w:tcPr>
          <w:p w14:paraId="5E39B557"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66EEC543"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σ</w:t>
            </w:r>
            <w:r w:rsidRPr="003E75B9">
              <w:rPr>
                <w:rFonts w:ascii="Times New Roman" w:hAnsi="Times New Roman"/>
                <w:sz w:val="20"/>
                <w:vertAlign w:val="subscript"/>
              </w:rPr>
              <w:t>lgASD</w:t>
            </w:r>
          </w:p>
        </w:tc>
        <w:tc>
          <w:tcPr>
            <w:tcW w:w="819" w:type="pct"/>
            <w:vAlign w:val="center"/>
          </w:tcPr>
          <w:p w14:paraId="71128270"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0.25</w:t>
            </w:r>
          </w:p>
        </w:tc>
        <w:tc>
          <w:tcPr>
            <w:tcW w:w="1014" w:type="pct"/>
            <w:vAlign w:val="center"/>
          </w:tcPr>
          <w:p w14:paraId="6E23007D"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0.25</w:t>
            </w:r>
          </w:p>
        </w:tc>
        <w:tc>
          <w:tcPr>
            <w:tcW w:w="678" w:type="pct"/>
            <w:vAlign w:val="center"/>
          </w:tcPr>
          <w:p w14:paraId="4FD6BAB6"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0.25</w:t>
            </w:r>
          </w:p>
        </w:tc>
      </w:tr>
      <w:tr w:rsidR="00B227F6" w:rsidRPr="003E75B9" w14:paraId="5066CEF8" w14:textId="77777777" w:rsidTr="00391FA0">
        <w:trPr>
          <w:cantSplit/>
          <w:trHeight w:val="33"/>
          <w:jc w:val="center"/>
        </w:trPr>
        <w:tc>
          <w:tcPr>
            <w:tcW w:w="1692" w:type="pct"/>
            <w:vMerge w:val="restart"/>
            <w:vAlign w:val="center"/>
          </w:tcPr>
          <w:p w14:paraId="6DC9AD53"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AOA spread (ASA)</w:t>
            </w:r>
          </w:p>
          <w:p w14:paraId="6D0B3545"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lgASA=log</w:t>
            </w:r>
            <w:r w:rsidRPr="003E75B9">
              <w:rPr>
                <w:rFonts w:ascii="Times New Roman" w:hAnsi="Times New Roman"/>
                <w:sz w:val="20"/>
                <w:vertAlign w:val="subscript"/>
              </w:rPr>
              <w:t>10</w:t>
            </w:r>
            <w:r w:rsidRPr="003E75B9">
              <w:rPr>
                <w:rFonts w:ascii="Times New Roman" w:hAnsi="Times New Roman"/>
                <w:sz w:val="20"/>
              </w:rPr>
              <w:t>(ASA/1</w:t>
            </w:r>
            <w:r w:rsidRPr="003E75B9">
              <w:rPr>
                <w:rFonts w:ascii="Times New Roman" w:hAnsi="Times New Roman"/>
                <w:sz w:val="20"/>
              </w:rPr>
              <w:sym w:font="Symbol" w:char="F0B0"/>
            </w:r>
            <w:r w:rsidRPr="003E75B9">
              <w:rPr>
                <w:rFonts w:ascii="Times New Roman" w:hAnsi="Times New Roman"/>
                <w:sz w:val="20"/>
              </w:rPr>
              <w:t>)</w:t>
            </w:r>
          </w:p>
        </w:tc>
        <w:tc>
          <w:tcPr>
            <w:tcW w:w="797" w:type="pct"/>
            <w:vAlign w:val="center"/>
          </w:tcPr>
          <w:p w14:paraId="62079C77"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µ</w:t>
            </w:r>
            <w:r w:rsidRPr="003E75B9">
              <w:rPr>
                <w:rFonts w:ascii="Times New Roman" w:hAnsi="Times New Roman"/>
                <w:sz w:val="20"/>
                <w:vertAlign w:val="subscript"/>
              </w:rPr>
              <w:t>lgASA</w:t>
            </w:r>
          </w:p>
        </w:tc>
        <w:tc>
          <w:tcPr>
            <w:tcW w:w="819" w:type="pct"/>
            <w:vAlign w:val="center"/>
          </w:tcPr>
          <w:p w14:paraId="590A5992"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FF0000"/>
                <w:sz w:val="20"/>
              </w:rPr>
              <w:t>1.07</w:t>
            </w:r>
          </w:p>
        </w:tc>
        <w:tc>
          <w:tcPr>
            <w:tcW w:w="1014" w:type="pct"/>
            <w:vAlign w:val="center"/>
          </w:tcPr>
          <w:p w14:paraId="7D1B15CB"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color w:val="7030A0"/>
                <w:sz w:val="20"/>
              </w:rPr>
              <w:t>1.39</w:t>
            </w:r>
          </w:p>
        </w:tc>
        <w:tc>
          <w:tcPr>
            <w:tcW w:w="678" w:type="pct"/>
          </w:tcPr>
          <w:p w14:paraId="13201232"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Copy NLOS</w:t>
            </w:r>
          </w:p>
        </w:tc>
      </w:tr>
      <w:tr w:rsidR="00B227F6" w:rsidRPr="003E75B9" w14:paraId="356E431D" w14:textId="77777777" w:rsidTr="00391FA0">
        <w:trPr>
          <w:cantSplit/>
          <w:trHeight w:val="33"/>
          <w:jc w:val="center"/>
        </w:trPr>
        <w:tc>
          <w:tcPr>
            <w:tcW w:w="1692" w:type="pct"/>
            <w:vMerge/>
            <w:vAlign w:val="center"/>
          </w:tcPr>
          <w:p w14:paraId="131EF2E3"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2558AC6F"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σ</w:t>
            </w:r>
            <w:r w:rsidRPr="003E75B9">
              <w:rPr>
                <w:rFonts w:ascii="Times New Roman" w:hAnsi="Times New Roman"/>
                <w:sz w:val="20"/>
                <w:vertAlign w:val="subscript"/>
              </w:rPr>
              <w:t>lgASA</w:t>
            </w:r>
          </w:p>
        </w:tc>
        <w:tc>
          <w:tcPr>
            <w:tcW w:w="819" w:type="pct"/>
            <w:vAlign w:val="center"/>
          </w:tcPr>
          <w:p w14:paraId="55DBDA1E"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FF0000"/>
                <w:sz w:val="20"/>
              </w:rPr>
              <w:t>0.13</w:t>
            </w:r>
          </w:p>
        </w:tc>
        <w:tc>
          <w:tcPr>
            <w:tcW w:w="1014" w:type="pct"/>
            <w:vAlign w:val="center"/>
          </w:tcPr>
          <w:p w14:paraId="6E4B88C9"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color w:val="FF0000"/>
                <w:sz w:val="20"/>
              </w:rPr>
              <w:t>0.34</w:t>
            </w:r>
          </w:p>
        </w:tc>
        <w:tc>
          <w:tcPr>
            <w:tcW w:w="678" w:type="pct"/>
          </w:tcPr>
          <w:p w14:paraId="62CB89B1"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Copy NLOS</w:t>
            </w:r>
          </w:p>
        </w:tc>
      </w:tr>
      <w:tr w:rsidR="00B227F6" w:rsidRPr="003E75B9" w14:paraId="57ED9D9A" w14:textId="77777777" w:rsidTr="00391FA0">
        <w:trPr>
          <w:cantSplit/>
          <w:trHeight w:val="33"/>
          <w:jc w:val="center"/>
        </w:trPr>
        <w:tc>
          <w:tcPr>
            <w:tcW w:w="1692" w:type="pct"/>
            <w:vMerge w:val="restart"/>
            <w:vAlign w:val="center"/>
          </w:tcPr>
          <w:p w14:paraId="62117405"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ZOA spread (ZSA)</w:t>
            </w:r>
          </w:p>
          <w:p w14:paraId="529CBE67"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lgZSA=log</w:t>
            </w:r>
            <w:r w:rsidRPr="003E75B9">
              <w:rPr>
                <w:rFonts w:ascii="Times New Roman" w:hAnsi="Times New Roman"/>
                <w:sz w:val="20"/>
                <w:vertAlign w:val="subscript"/>
              </w:rPr>
              <w:t>10</w:t>
            </w:r>
            <w:r w:rsidRPr="003E75B9">
              <w:rPr>
                <w:rFonts w:ascii="Times New Roman" w:hAnsi="Times New Roman"/>
                <w:sz w:val="20"/>
              </w:rPr>
              <w:t>(ZSA/1</w:t>
            </w:r>
            <w:r w:rsidRPr="003E75B9">
              <w:rPr>
                <w:rFonts w:ascii="Times New Roman" w:hAnsi="Times New Roman"/>
                <w:sz w:val="20"/>
              </w:rPr>
              <w:sym w:font="Symbol" w:char="F0B0"/>
            </w:r>
            <w:r w:rsidRPr="003E75B9">
              <w:rPr>
                <w:rFonts w:ascii="Times New Roman" w:hAnsi="Times New Roman"/>
                <w:sz w:val="20"/>
              </w:rPr>
              <w:t>)</w:t>
            </w:r>
          </w:p>
        </w:tc>
        <w:tc>
          <w:tcPr>
            <w:tcW w:w="797" w:type="pct"/>
            <w:vAlign w:val="center"/>
          </w:tcPr>
          <w:p w14:paraId="62416668"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µ</w:t>
            </w:r>
            <w:r w:rsidRPr="003E75B9">
              <w:rPr>
                <w:rFonts w:ascii="Times New Roman" w:hAnsi="Times New Roman"/>
                <w:sz w:val="20"/>
                <w:vertAlign w:val="subscript"/>
              </w:rPr>
              <w:t>lgZSA</w:t>
            </w:r>
          </w:p>
        </w:tc>
        <w:tc>
          <w:tcPr>
            <w:tcW w:w="819" w:type="pct"/>
            <w:vAlign w:val="bottom"/>
          </w:tcPr>
          <w:p w14:paraId="0202A0B1"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color w:val="FF0000"/>
                <w:sz w:val="20"/>
              </w:rPr>
              <w:t>0.95</w:t>
            </w:r>
          </w:p>
        </w:tc>
        <w:tc>
          <w:tcPr>
            <w:tcW w:w="1014" w:type="pct"/>
            <w:vAlign w:val="center"/>
          </w:tcPr>
          <w:p w14:paraId="39DB51E9"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1.14</w:t>
            </w:r>
          </w:p>
        </w:tc>
        <w:tc>
          <w:tcPr>
            <w:tcW w:w="678" w:type="pct"/>
          </w:tcPr>
          <w:p w14:paraId="2DE2268C"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Copy NLOS</w:t>
            </w:r>
          </w:p>
        </w:tc>
      </w:tr>
      <w:tr w:rsidR="00B227F6" w:rsidRPr="003E75B9" w14:paraId="4FB55139" w14:textId="77777777" w:rsidTr="00391FA0">
        <w:trPr>
          <w:cantSplit/>
          <w:trHeight w:val="33"/>
          <w:jc w:val="center"/>
        </w:trPr>
        <w:tc>
          <w:tcPr>
            <w:tcW w:w="1692" w:type="pct"/>
            <w:vMerge/>
            <w:vAlign w:val="center"/>
          </w:tcPr>
          <w:p w14:paraId="51C4077E"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686051D9"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σ</w:t>
            </w:r>
            <w:r w:rsidRPr="003E75B9">
              <w:rPr>
                <w:rFonts w:ascii="Times New Roman" w:hAnsi="Times New Roman"/>
                <w:sz w:val="20"/>
                <w:vertAlign w:val="subscript"/>
              </w:rPr>
              <w:t>lgZSA</w:t>
            </w:r>
          </w:p>
        </w:tc>
        <w:tc>
          <w:tcPr>
            <w:tcW w:w="819" w:type="pct"/>
            <w:vAlign w:val="bottom"/>
          </w:tcPr>
          <w:p w14:paraId="5230F34F"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color w:val="FF0000"/>
                <w:sz w:val="20"/>
              </w:rPr>
              <w:t>0.16</w:t>
            </w:r>
          </w:p>
        </w:tc>
        <w:tc>
          <w:tcPr>
            <w:tcW w:w="1014" w:type="pct"/>
            <w:vAlign w:val="center"/>
          </w:tcPr>
          <w:p w14:paraId="3AF2F2BE"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0.16</w:t>
            </w:r>
          </w:p>
        </w:tc>
        <w:tc>
          <w:tcPr>
            <w:tcW w:w="678" w:type="pct"/>
          </w:tcPr>
          <w:p w14:paraId="15574316"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Copy NLOS</w:t>
            </w:r>
          </w:p>
        </w:tc>
      </w:tr>
      <w:tr w:rsidR="00B227F6" w:rsidRPr="003E75B9" w14:paraId="34E8EE94" w14:textId="77777777" w:rsidTr="00391FA0">
        <w:trPr>
          <w:cantSplit/>
          <w:trHeight w:val="33"/>
          <w:jc w:val="center"/>
        </w:trPr>
        <w:tc>
          <w:tcPr>
            <w:tcW w:w="1692" w:type="pct"/>
            <w:vAlign w:val="center"/>
          </w:tcPr>
          <w:p w14:paraId="79F9D451"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Shadow fading (</w:t>
            </w:r>
            <w:r w:rsidRPr="003E75B9">
              <w:rPr>
                <w:rFonts w:ascii="Times New Roman" w:hAnsi="Times New Roman"/>
                <w:i/>
                <w:sz w:val="20"/>
              </w:rPr>
              <w:t>SF</w:t>
            </w:r>
            <w:r w:rsidRPr="003E75B9">
              <w:rPr>
                <w:rFonts w:ascii="Times New Roman" w:hAnsi="Times New Roman"/>
                <w:sz w:val="20"/>
              </w:rPr>
              <w:t>)</w:t>
            </w:r>
            <w:r w:rsidRPr="003E75B9">
              <w:rPr>
                <w:rFonts w:ascii="Times New Roman" w:hAnsi="Times New Roman"/>
                <w:sz w:val="20"/>
                <w:vertAlign w:val="subscript"/>
              </w:rPr>
              <w:t xml:space="preserve"> </w:t>
            </w:r>
            <w:r w:rsidRPr="003E75B9">
              <w:rPr>
                <w:rFonts w:ascii="Times New Roman" w:hAnsi="Times New Roman"/>
                <w:sz w:val="20"/>
              </w:rPr>
              <w:t>[dB]</w:t>
            </w:r>
          </w:p>
        </w:tc>
        <w:tc>
          <w:tcPr>
            <w:tcW w:w="797" w:type="pct"/>
            <w:vAlign w:val="center"/>
          </w:tcPr>
          <w:p w14:paraId="005314C0"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σ</w:t>
            </w:r>
            <w:r w:rsidRPr="003E75B9">
              <w:rPr>
                <w:rFonts w:ascii="Times New Roman" w:hAnsi="Times New Roman"/>
                <w:i/>
                <w:sz w:val="20"/>
                <w:vertAlign w:val="subscript"/>
              </w:rPr>
              <w:t>SF</w:t>
            </w:r>
          </w:p>
        </w:tc>
        <w:tc>
          <w:tcPr>
            <w:tcW w:w="819" w:type="pct"/>
            <w:vAlign w:val="bottom"/>
          </w:tcPr>
          <w:p w14:paraId="0E4FBDD4"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4</w:t>
            </w:r>
          </w:p>
        </w:tc>
        <w:tc>
          <w:tcPr>
            <w:tcW w:w="1014" w:type="pct"/>
            <w:vAlign w:val="center"/>
          </w:tcPr>
          <w:p w14:paraId="24322AB6"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8</w:t>
            </w:r>
          </w:p>
        </w:tc>
        <w:tc>
          <w:tcPr>
            <w:tcW w:w="678" w:type="pct"/>
            <w:vAlign w:val="center"/>
          </w:tcPr>
          <w:p w14:paraId="339D4EE8"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8</w:t>
            </w:r>
          </w:p>
        </w:tc>
      </w:tr>
      <w:tr w:rsidR="00B227F6" w:rsidRPr="003E75B9" w14:paraId="110783D9" w14:textId="77777777" w:rsidTr="00391FA0">
        <w:trPr>
          <w:cantSplit/>
          <w:trHeight w:val="33"/>
          <w:jc w:val="center"/>
        </w:trPr>
        <w:tc>
          <w:tcPr>
            <w:tcW w:w="1692" w:type="pct"/>
            <w:vMerge w:val="restart"/>
            <w:vAlign w:val="center"/>
          </w:tcPr>
          <w:p w14:paraId="67156480"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K-factor (</w:t>
            </w:r>
            <w:r w:rsidRPr="003E75B9">
              <w:rPr>
                <w:rFonts w:ascii="Times New Roman" w:hAnsi="Times New Roman"/>
                <w:i/>
                <w:sz w:val="20"/>
              </w:rPr>
              <w:t>K</w:t>
            </w:r>
            <w:r w:rsidRPr="003E75B9">
              <w:rPr>
                <w:rFonts w:ascii="Times New Roman" w:hAnsi="Times New Roman"/>
                <w:sz w:val="20"/>
              </w:rPr>
              <w:t>) [dB]</w:t>
            </w:r>
          </w:p>
        </w:tc>
        <w:tc>
          <w:tcPr>
            <w:tcW w:w="797" w:type="pct"/>
            <w:vAlign w:val="center"/>
          </w:tcPr>
          <w:p w14:paraId="3ABD804E"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µ</w:t>
            </w:r>
            <w:r w:rsidRPr="003E75B9">
              <w:rPr>
                <w:rFonts w:ascii="Times New Roman" w:hAnsi="Times New Roman"/>
                <w:i/>
                <w:sz w:val="20"/>
                <w:vertAlign w:val="subscript"/>
              </w:rPr>
              <w:t>K</w:t>
            </w:r>
          </w:p>
        </w:tc>
        <w:tc>
          <w:tcPr>
            <w:tcW w:w="819" w:type="pct"/>
            <w:vAlign w:val="bottom"/>
          </w:tcPr>
          <w:p w14:paraId="12F00934"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9</w:t>
            </w:r>
          </w:p>
        </w:tc>
        <w:tc>
          <w:tcPr>
            <w:tcW w:w="1014" w:type="pct"/>
            <w:vAlign w:val="center"/>
          </w:tcPr>
          <w:p w14:paraId="1D9DD3B4"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N/A</w:t>
            </w:r>
          </w:p>
        </w:tc>
        <w:tc>
          <w:tcPr>
            <w:tcW w:w="678" w:type="pct"/>
            <w:vAlign w:val="center"/>
          </w:tcPr>
          <w:p w14:paraId="4ACF62A0"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N/A</w:t>
            </w:r>
          </w:p>
        </w:tc>
      </w:tr>
      <w:tr w:rsidR="00B227F6" w:rsidRPr="003E75B9" w14:paraId="37E6826A" w14:textId="77777777" w:rsidTr="00391FA0">
        <w:trPr>
          <w:cantSplit/>
          <w:trHeight w:val="33"/>
          <w:jc w:val="center"/>
        </w:trPr>
        <w:tc>
          <w:tcPr>
            <w:tcW w:w="1692" w:type="pct"/>
            <w:vMerge/>
            <w:vAlign w:val="center"/>
          </w:tcPr>
          <w:p w14:paraId="6859C8A3"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577306E1"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σ</w:t>
            </w:r>
            <w:r w:rsidRPr="003E75B9">
              <w:rPr>
                <w:rFonts w:ascii="Times New Roman" w:hAnsi="Times New Roman"/>
                <w:i/>
                <w:sz w:val="20"/>
                <w:vertAlign w:val="subscript"/>
              </w:rPr>
              <w:t>K</w:t>
            </w:r>
          </w:p>
        </w:tc>
        <w:tc>
          <w:tcPr>
            <w:tcW w:w="819" w:type="pct"/>
            <w:vAlign w:val="bottom"/>
          </w:tcPr>
          <w:p w14:paraId="72DBD4A1"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7</w:t>
            </w:r>
          </w:p>
        </w:tc>
        <w:tc>
          <w:tcPr>
            <w:tcW w:w="1014" w:type="pct"/>
            <w:vAlign w:val="center"/>
          </w:tcPr>
          <w:p w14:paraId="76791E18"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N/A</w:t>
            </w:r>
          </w:p>
        </w:tc>
        <w:tc>
          <w:tcPr>
            <w:tcW w:w="678" w:type="pct"/>
            <w:vAlign w:val="center"/>
          </w:tcPr>
          <w:p w14:paraId="1F84776E"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N/A</w:t>
            </w:r>
          </w:p>
        </w:tc>
      </w:tr>
      <w:tr w:rsidR="00B227F6" w:rsidRPr="003E75B9" w14:paraId="3DEE9E9C" w14:textId="77777777" w:rsidTr="00391FA0">
        <w:trPr>
          <w:cantSplit/>
          <w:trHeight w:val="33"/>
          <w:jc w:val="center"/>
        </w:trPr>
        <w:tc>
          <w:tcPr>
            <w:tcW w:w="1692" w:type="pct"/>
            <w:vMerge w:val="restart"/>
            <w:vAlign w:val="center"/>
          </w:tcPr>
          <w:p w14:paraId="2125F2FA"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Cross-Correlations</w:t>
            </w:r>
          </w:p>
        </w:tc>
        <w:tc>
          <w:tcPr>
            <w:tcW w:w="797" w:type="pct"/>
            <w:vAlign w:val="center"/>
          </w:tcPr>
          <w:p w14:paraId="47E72BD3"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ASD</w:t>
            </w:r>
            <w:r w:rsidRPr="003E75B9">
              <w:rPr>
                <w:rFonts w:ascii="Times New Roman" w:hAnsi="Times New Roman"/>
                <w:sz w:val="20"/>
              </w:rPr>
              <w:t xml:space="preserve"> vs </w:t>
            </w:r>
            <w:r w:rsidRPr="003E75B9">
              <w:rPr>
                <w:rFonts w:ascii="Times New Roman" w:hAnsi="Times New Roman"/>
                <w:i/>
                <w:sz w:val="20"/>
              </w:rPr>
              <w:t>DS</w:t>
            </w:r>
          </w:p>
        </w:tc>
        <w:tc>
          <w:tcPr>
            <w:tcW w:w="819" w:type="pct"/>
            <w:vAlign w:val="center"/>
          </w:tcPr>
          <w:p w14:paraId="0A8910AD"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w:t>
            </w:r>
          </w:p>
        </w:tc>
        <w:tc>
          <w:tcPr>
            <w:tcW w:w="1014" w:type="pct"/>
            <w:vAlign w:val="center"/>
          </w:tcPr>
          <w:p w14:paraId="47517A37"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w:t>
            </w:r>
          </w:p>
        </w:tc>
        <w:tc>
          <w:tcPr>
            <w:tcW w:w="678" w:type="pct"/>
            <w:vAlign w:val="center"/>
          </w:tcPr>
          <w:p w14:paraId="1BCA60C1"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w:t>
            </w:r>
          </w:p>
        </w:tc>
      </w:tr>
      <w:tr w:rsidR="00B227F6" w:rsidRPr="003E75B9" w14:paraId="28CCCDCF" w14:textId="77777777" w:rsidTr="00391FA0">
        <w:trPr>
          <w:cantSplit/>
          <w:trHeight w:val="33"/>
          <w:jc w:val="center"/>
        </w:trPr>
        <w:tc>
          <w:tcPr>
            <w:tcW w:w="1692" w:type="pct"/>
            <w:vMerge/>
            <w:vAlign w:val="center"/>
          </w:tcPr>
          <w:p w14:paraId="06479FFE"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04D1742C"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ASA</w:t>
            </w:r>
            <w:r w:rsidRPr="003E75B9">
              <w:rPr>
                <w:rFonts w:ascii="Times New Roman" w:hAnsi="Times New Roman"/>
                <w:sz w:val="20"/>
              </w:rPr>
              <w:t xml:space="preserve"> vs </w:t>
            </w:r>
            <w:r w:rsidRPr="003E75B9">
              <w:rPr>
                <w:rFonts w:ascii="Times New Roman" w:hAnsi="Times New Roman"/>
                <w:i/>
                <w:sz w:val="20"/>
              </w:rPr>
              <w:t>DS</w:t>
            </w:r>
          </w:p>
        </w:tc>
        <w:tc>
          <w:tcPr>
            <w:tcW w:w="819" w:type="pct"/>
            <w:vAlign w:val="center"/>
          </w:tcPr>
          <w:p w14:paraId="7262657E"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0.8</w:t>
            </w:r>
          </w:p>
        </w:tc>
        <w:tc>
          <w:tcPr>
            <w:tcW w:w="1014" w:type="pct"/>
            <w:vAlign w:val="center"/>
          </w:tcPr>
          <w:p w14:paraId="43DC84BD"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0.7</w:t>
            </w:r>
          </w:p>
        </w:tc>
        <w:tc>
          <w:tcPr>
            <w:tcW w:w="678" w:type="pct"/>
          </w:tcPr>
          <w:p w14:paraId="7DDD2B23"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Copy NLOS</w:t>
            </w:r>
          </w:p>
        </w:tc>
      </w:tr>
      <w:tr w:rsidR="00B227F6" w:rsidRPr="003E75B9" w14:paraId="4CCD42FC" w14:textId="77777777" w:rsidTr="00391FA0">
        <w:trPr>
          <w:cantSplit/>
          <w:trHeight w:val="33"/>
          <w:jc w:val="center"/>
        </w:trPr>
        <w:tc>
          <w:tcPr>
            <w:tcW w:w="1692" w:type="pct"/>
            <w:vMerge/>
            <w:vAlign w:val="center"/>
          </w:tcPr>
          <w:p w14:paraId="54004DD9"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2AB75AE5"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ASA</w:t>
            </w:r>
            <w:r w:rsidRPr="003E75B9">
              <w:rPr>
                <w:rFonts w:ascii="Times New Roman" w:hAnsi="Times New Roman"/>
                <w:sz w:val="20"/>
              </w:rPr>
              <w:t xml:space="preserve"> vs </w:t>
            </w:r>
            <w:r w:rsidRPr="003E75B9">
              <w:rPr>
                <w:rFonts w:ascii="Times New Roman" w:hAnsi="Times New Roman"/>
                <w:i/>
                <w:sz w:val="20"/>
              </w:rPr>
              <w:t>SF</w:t>
            </w:r>
          </w:p>
        </w:tc>
        <w:tc>
          <w:tcPr>
            <w:tcW w:w="819" w:type="pct"/>
            <w:vAlign w:val="center"/>
          </w:tcPr>
          <w:p w14:paraId="5726CD98"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–0.5</w:t>
            </w:r>
          </w:p>
        </w:tc>
        <w:tc>
          <w:tcPr>
            <w:tcW w:w="1014" w:type="pct"/>
          </w:tcPr>
          <w:p w14:paraId="06AA2839"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w:t>
            </w:r>
          </w:p>
        </w:tc>
        <w:tc>
          <w:tcPr>
            <w:tcW w:w="678" w:type="pct"/>
          </w:tcPr>
          <w:p w14:paraId="48D5CAAE"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Copy NLOS</w:t>
            </w:r>
          </w:p>
        </w:tc>
      </w:tr>
      <w:tr w:rsidR="00B227F6" w:rsidRPr="003E75B9" w14:paraId="01D43765" w14:textId="77777777" w:rsidTr="00391FA0">
        <w:trPr>
          <w:cantSplit/>
          <w:trHeight w:val="33"/>
          <w:jc w:val="center"/>
        </w:trPr>
        <w:tc>
          <w:tcPr>
            <w:tcW w:w="1692" w:type="pct"/>
            <w:vMerge/>
            <w:vAlign w:val="center"/>
          </w:tcPr>
          <w:p w14:paraId="798FAC36"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17CE9EB0"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ASD</w:t>
            </w:r>
            <w:r w:rsidRPr="003E75B9">
              <w:rPr>
                <w:rFonts w:ascii="Times New Roman" w:hAnsi="Times New Roman"/>
                <w:sz w:val="20"/>
              </w:rPr>
              <w:t xml:space="preserve"> vs </w:t>
            </w:r>
            <w:r w:rsidRPr="003E75B9">
              <w:rPr>
                <w:rFonts w:ascii="Times New Roman" w:hAnsi="Times New Roman"/>
                <w:i/>
                <w:sz w:val="20"/>
              </w:rPr>
              <w:t>SF</w:t>
            </w:r>
          </w:p>
        </w:tc>
        <w:tc>
          <w:tcPr>
            <w:tcW w:w="819" w:type="pct"/>
            <w:vAlign w:val="center"/>
          </w:tcPr>
          <w:p w14:paraId="6CAA7E35"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–0.5</w:t>
            </w:r>
          </w:p>
        </w:tc>
        <w:tc>
          <w:tcPr>
            <w:tcW w:w="1014" w:type="pct"/>
          </w:tcPr>
          <w:p w14:paraId="63B8A0E7"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-0.4</w:t>
            </w:r>
          </w:p>
        </w:tc>
        <w:tc>
          <w:tcPr>
            <w:tcW w:w="678" w:type="pct"/>
            <w:vAlign w:val="center"/>
          </w:tcPr>
          <w:p w14:paraId="3D019C41"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-0.4</w:t>
            </w:r>
          </w:p>
        </w:tc>
      </w:tr>
      <w:tr w:rsidR="00B227F6" w:rsidRPr="003E75B9" w14:paraId="581733F4" w14:textId="77777777" w:rsidTr="00391FA0">
        <w:trPr>
          <w:cantSplit/>
          <w:trHeight w:val="33"/>
          <w:jc w:val="center"/>
        </w:trPr>
        <w:tc>
          <w:tcPr>
            <w:tcW w:w="1692" w:type="pct"/>
            <w:vMerge/>
            <w:vAlign w:val="center"/>
          </w:tcPr>
          <w:p w14:paraId="455DBFA2"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388D8E8F"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DS</w:t>
            </w:r>
            <w:r w:rsidRPr="003E75B9">
              <w:rPr>
                <w:rFonts w:ascii="Times New Roman" w:hAnsi="Times New Roman"/>
                <w:sz w:val="20"/>
              </w:rPr>
              <w:t xml:space="preserve"> vs </w:t>
            </w:r>
            <w:r w:rsidRPr="003E75B9">
              <w:rPr>
                <w:rFonts w:ascii="Times New Roman" w:hAnsi="Times New Roman"/>
                <w:i/>
                <w:sz w:val="20"/>
              </w:rPr>
              <w:t>SF</w:t>
            </w:r>
          </w:p>
        </w:tc>
        <w:tc>
          <w:tcPr>
            <w:tcW w:w="819" w:type="pct"/>
            <w:vAlign w:val="center"/>
          </w:tcPr>
          <w:p w14:paraId="29A2D33A"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–0.6</w:t>
            </w:r>
          </w:p>
        </w:tc>
        <w:tc>
          <w:tcPr>
            <w:tcW w:w="1014" w:type="pct"/>
          </w:tcPr>
          <w:p w14:paraId="668E124A" w14:textId="77777777" w:rsidR="00B227F6" w:rsidRPr="003E75B9" w:rsidRDefault="00B227F6" w:rsidP="00391FA0">
            <w:pPr>
              <w:pStyle w:val="TAC"/>
              <w:contextualSpacing/>
              <w:rPr>
                <w:rFonts w:ascii="Times New Roman" w:hAnsi="Times New Roman"/>
                <w:strike/>
                <w:sz w:val="20"/>
              </w:rPr>
            </w:pPr>
            <w:r w:rsidRPr="003E75B9">
              <w:rPr>
                <w:rFonts w:ascii="Times New Roman" w:hAnsi="Times New Roman"/>
                <w:color w:val="000000" w:themeColor="text1"/>
                <w:sz w:val="20"/>
              </w:rPr>
              <w:t>-0.13</w:t>
            </w:r>
          </w:p>
        </w:tc>
        <w:tc>
          <w:tcPr>
            <w:tcW w:w="678" w:type="pct"/>
            <w:vAlign w:val="center"/>
          </w:tcPr>
          <w:p w14:paraId="73607FE4"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Copy NLOS</w:t>
            </w:r>
          </w:p>
        </w:tc>
      </w:tr>
      <w:tr w:rsidR="00B227F6" w:rsidRPr="003E75B9" w14:paraId="17D93443" w14:textId="77777777" w:rsidTr="00391FA0">
        <w:trPr>
          <w:cantSplit/>
          <w:trHeight w:val="33"/>
          <w:jc w:val="center"/>
        </w:trPr>
        <w:tc>
          <w:tcPr>
            <w:tcW w:w="1692" w:type="pct"/>
            <w:vMerge/>
            <w:vAlign w:val="center"/>
          </w:tcPr>
          <w:p w14:paraId="0D3107A9"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2CFFA714"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ASD</w:t>
            </w:r>
            <w:r w:rsidRPr="003E75B9">
              <w:rPr>
                <w:rFonts w:ascii="Times New Roman" w:hAnsi="Times New Roman"/>
                <w:sz w:val="20"/>
                <w:vertAlign w:val="subscript"/>
              </w:rPr>
              <w:t xml:space="preserve"> </w:t>
            </w:r>
            <w:r w:rsidRPr="003E75B9">
              <w:rPr>
                <w:rFonts w:ascii="Times New Roman" w:hAnsi="Times New Roman"/>
                <w:sz w:val="20"/>
              </w:rPr>
              <w:t xml:space="preserve">vs </w:t>
            </w:r>
            <w:r w:rsidRPr="003E75B9">
              <w:rPr>
                <w:rFonts w:ascii="Times New Roman" w:hAnsi="Times New Roman"/>
                <w:i/>
                <w:sz w:val="20"/>
              </w:rPr>
              <w:t>ASA</w:t>
            </w:r>
          </w:p>
        </w:tc>
        <w:tc>
          <w:tcPr>
            <w:tcW w:w="819" w:type="pct"/>
            <w:vAlign w:val="center"/>
          </w:tcPr>
          <w:p w14:paraId="66B96515"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w:t>
            </w:r>
          </w:p>
        </w:tc>
        <w:tc>
          <w:tcPr>
            <w:tcW w:w="1014" w:type="pct"/>
          </w:tcPr>
          <w:p w14:paraId="7167C705"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w:t>
            </w:r>
          </w:p>
        </w:tc>
        <w:tc>
          <w:tcPr>
            <w:tcW w:w="678" w:type="pct"/>
            <w:vAlign w:val="center"/>
          </w:tcPr>
          <w:p w14:paraId="354AF657"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color w:val="C00000"/>
                <w:sz w:val="20"/>
              </w:rPr>
              <w:t>0</w:t>
            </w:r>
          </w:p>
        </w:tc>
      </w:tr>
      <w:tr w:rsidR="00B227F6" w:rsidRPr="003E75B9" w14:paraId="7D9DEDA0" w14:textId="77777777" w:rsidTr="00391FA0">
        <w:trPr>
          <w:cantSplit/>
          <w:trHeight w:val="33"/>
          <w:jc w:val="center"/>
        </w:trPr>
        <w:tc>
          <w:tcPr>
            <w:tcW w:w="1692" w:type="pct"/>
            <w:vMerge/>
            <w:vAlign w:val="center"/>
          </w:tcPr>
          <w:p w14:paraId="02B69ADA"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325F4CA0"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ASD</w:t>
            </w:r>
            <w:r w:rsidRPr="003E75B9">
              <w:rPr>
                <w:rFonts w:ascii="Times New Roman" w:hAnsi="Times New Roman"/>
                <w:sz w:val="20"/>
              </w:rPr>
              <w:t xml:space="preserve"> vs K</w:t>
            </w:r>
          </w:p>
        </w:tc>
        <w:tc>
          <w:tcPr>
            <w:tcW w:w="819" w:type="pct"/>
            <w:vAlign w:val="center"/>
          </w:tcPr>
          <w:p w14:paraId="0D0B6F25"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w:t>
            </w:r>
          </w:p>
        </w:tc>
        <w:tc>
          <w:tcPr>
            <w:tcW w:w="1014" w:type="pct"/>
            <w:vAlign w:val="center"/>
          </w:tcPr>
          <w:p w14:paraId="0AB3A0D5"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N/A</w:t>
            </w:r>
          </w:p>
        </w:tc>
        <w:tc>
          <w:tcPr>
            <w:tcW w:w="678" w:type="pct"/>
            <w:vAlign w:val="center"/>
          </w:tcPr>
          <w:p w14:paraId="282DBC4F"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N/A</w:t>
            </w:r>
          </w:p>
        </w:tc>
      </w:tr>
      <w:tr w:rsidR="00B227F6" w:rsidRPr="003E75B9" w14:paraId="2F2F1E23" w14:textId="77777777" w:rsidTr="00391FA0">
        <w:trPr>
          <w:cantSplit/>
          <w:trHeight w:val="33"/>
          <w:jc w:val="center"/>
        </w:trPr>
        <w:tc>
          <w:tcPr>
            <w:tcW w:w="1692" w:type="pct"/>
            <w:vMerge/>
            <w:vAlign w:val="center"/>
          </w:tcPr>
          <w:p w14:paraId="2EB2058B"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7E8B670E"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ASA</w:t>
            </w:r>
            <w:r w:rsidRPr="003E75B9">
              <w:rPr>
                <w:rFonts w:ascii="Times New Roman" w:hAnsi="Times New Roman"/>
                <w:sz w:val="20"/>
              </w:rPr>
              <w:t xml:space="preserve"> vs K</w:t>
            </w:r>
          </w:p>
        </w:tc>
        <w:tc>
          <w:tcPr>
            <w:tcW w:w="819" w:type="pct"/>
            <w:vAlign w:val="center"/>
          </w:tcPr>
          <w:p w14:paraId="44FD81D1"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w:t>
            </w:r>
          </w:p>
        </w:tc>
        <w:tc>
          <w:tcPr>
            <w:tcW w:w="1014" w:type="pct"/>
            <w:vAlign w:val="center"/>
          </w:tcPr>
          <w:p w14:paraId="4C6A00F9"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N/A</w:t>
            </w:r>
          </w:p>
        </w:tc>
        <w:tc>
          <w:tcPr>
            <w:tcW w:w="678" w:type="pct"/>
            <w:vAlign w:val="center"/>
          </w:tcPr>
          <w:p w14:paraId="19B42654"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N/A</w:t>
            </w:r>
          </w:p>
        </w:tc>
      </w:tr>
      <w:tr w:rsidR="00B227F6" w:rsidRPr="003E75B9" w14:paraId="56864CB7" w14:textId="77777777" w:rsidTr="00391FA0">
        <w:trPr>
          <w:cantSplit/>
          <w:trHeight w:val="33"/>
          <w:jc w:val="center"/>
        </w:trPr>
        <w:tc>
          <w:tcPr>
            <w:tcW w:w="1692" w:type="pct"/>
            <w:vMerge/>
            <w:vAlign w:val="center"/>
          </w:tcPr>
          <w:p w14:paraId="3DA3F257"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5594D456"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DS</w:t>
            </w:r>
            <w:r w:rsidRPr="003E75B9">
              <w:rPr>
                <w:rFonts w:ascii="Times New Roman" w:hAnsi="Times New Roman"/>
                <w:sz w:val="20"/>
              </w:rPr>
              <w:t xml:space="preserve"> vs K</w:t>
            </w:r>
          </w:p>
        </w:tc>
        <w:tc>
          <w:tcPr>
            <w:tcW w:w="819" w:type="pct"/>
            <w:vAlign w:val="center"/>
          </w:tcPr>
          <w:p w14:paraId="49A2D430"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w:t>
            </w:r>
          </w:p>
        </w:tc>
        <w:tc>
          <w:tcPr>
            <w:tcW w:w="1014" w:type="pct"/>
            <w:vAlign w:val="center"/>
          </w:tcPr>
          <w:p w14:paraId="06B31354"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N/A</w:t>
            </w:r>
          </w:p>
        </w:tc>
        <w:tc>
          <w:tcPr>
            <w:tcW w:w="678" w:type="pct"/>
            <w:vAlign w:val="center"/>
          </w:tcPr>
          <w:p w14:paraId="1EF9217C"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N/A</w:t>
            </w:r>
          </w:p>
        </w:tc>
      </w:tr>
      <w:tr w:rsidR="00B227F6" w:rsidRPr="003E75B9" w14:paraId="491F115D" w14:textId="77777777" w:rsidTr="00391FA0">
        <w:trPr>
          <w:cantSplit/>
          <w:trHeight w:val="33"/>
          <w:jc w:val="center"/>
        </w:trPr>
        <w:tc>
          <w:tcPr>
            <w:tcW w:w="1692" w:type="pct"/>
            <w:vMerge/>
            <w:vAlign w:val="center"/>
          </w:tcPr>
          <w:p w14:paraId="7939EAEF"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3DF6C697"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SF</w:t>
            </w:r>
            <w:r w:rsidRPr="003E75B9">
              <w:rPr>
                <w:rFonts w:ascii="Times New Roman" w:hAnsi="Times New Roman"/>
                <w:sz w:val="20"/>
              </w:rPr>
              <w:t xml:space="preserve"> vs K</w:t>
            </w:r>
          </w:p>
        </w:tc>
        <w:tc>
          <w:tcPr>
            <w:tcW w:w="819" w:type="pct"/>
            <w:vAlign w:val="center"/>
          </w:tcPr>
          <w:p w14:paraId="3F2D5AC2"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w:t>
            </w:r>
          </w:p>
        </w:tc>
        <w:tc>
          <w:tcPr>
            <w:tcW w:w="1014" w:type="pct"/>
            <w:vAlign w:val="center"/>
          </w:tcPr>
          <w:p w14:paraId="49FF9E64"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N/A</w:t>
            </w:r>
          </w:p>
        </w:tc>
        <w:tc>
          <w:tcPr>
            <w:tcW w:w="678" w:type="pct"/>
            <w:vAlign w:val="center"/>
          </w:tcPr>
          <w:p w14:paraId="6E6C3AF7"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N/A</w:t>
            </w:r>
          </w:p>
        </w:tc>
      </w:tr>
      <w:tr w:rsidR="00B227F6" w:rsidRPr="003E75B9" w14:paraId="15FA82DF" w14:textId="77777777" w:rsidTr="00391FA0">
        <w:trPr>
          <w:cantSplit/>
          <w:trHeight w:val="33"/>
          <w:jc w:val="center"/>
        </w:trPr>
        <w:tc>
          <w:tcPr>
            <w:tcW w:w="1692" w:type="pct"/>
            <w:vMerge w:val="restart"/>
            <w:vAlign w:val="center"/>
          </w:tcPr>
          <w:p w14:paraId="47E9EB89"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 xml:space="preserve">Cross-Correlations </w:t>
            </w:r>
            <w:r w:rsidRPr="003E75B9">
              <w:rPr>
                <w:rFonts w:ascii="Times New Roman" w:hAnsi="Times New Roman"/>
                <w:sz w:val="20"/>
                <w:vertAlign w:val="superscript"/>
              </w:rPr>
              <w:t>1)</w:t>
            </w:r>
          </w:p>
        </w:tc>
        <w:tc>
          <w:tcPr>
            <w:tcW w:w="797" w:type="pct"/>
            <w:vAlign w:val="center"/>
          </w:tcPr>
          <w:p w14:paraId="73FDBCEF"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ZSD</w:t>
            </w:r>
            <w:r w:rsidRPr="003E75B9">
              <w:rPr>
                <w:rFonts w:ascii="Times New Roman" w:hAnsi="Times New Roman"/>
                <w:sz w:val="20"/>
              </w:rPr>
              <w:t xml:space="preserve"> vs </w:t>
            </w:r>
            <w:r w:rsidRPr="003E75B9">
              <w:rPr>
                <w:rFonts w:ascii="Times New Roman" w:hAnsi="Times New Roman"/>
                <w:i/>
                <w:sz w:val="20"/>
              </w:rPr>
              <w:t>SF</w:t>
            </w:r>
          </w:p>
        </w:tc>
        <w:tc>
          <w:tcPr>
            <w:tcW w:w="819" w:type="pct"/>
            <w:vAlign w:val="center"/>
          </w:tcPr>
          <w:p w14:paraId="684618AE"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w:t>
            </w:r>
          </w:p>
        </w:tc>
        <w:tc>
          <w:tcPr>
            <w:tcW w:w="1014" w:type="pct"/>
            <w:vAlign w:val="center"/>
          </w:tcPr>
          <w:p w14:paraId="642DAECA" w14:textId="77777777" w:rsidR="00B227F6" w:rsidRPr="003E75B9" w:rsidRDefault="00B227F6" w:rsidP="00391FA0">
            <w:pPr>
              <w:pStyle w:val="TAC"/>
              <w:contextualSpacing/>
              <w:rPr>
                <w:rFonts w:ascii="Times New Roman" w:hAnsi="Times New Roman"/>
                <w:sz w:val="20"/>
                <w:highlight w:val="yellow"/>
              </w:rPr>
            </w:pPr>
            <w:r w:rsidRPr="003E75B9">
              <w:rPr>
                <w:rFonts w:ascii="Times New Roman" w:hAnsi="Times New Roman"/>
                <w:color w:val="C00000"/>
                <w:sz w:val="20"/>
              </w:rPr>
              <w:t>0</w:t>
            </w:r>
          </w:p>
        </w:tc>
        <w:tc>
          <w:tcPr>
            <w:tcW w:w="678" w:type="pct"/>
            <w:vAlign w:val="center"/>
          </w:tcPr>
          <w:p w14:paraId="47976495"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w:t>
            </w:r>
          </w:p>
        </w:tc>
      </w:tr>
      <w:tr w:rsidR="00B227F6" w:rsidRPr="003E75B9" w14:paraId="45B43B51" w14:textId="77777777" w:rsidTr="00391FA0">
        <w:trPr>
          <w:cantSplit/>
          <w:trHeight w:val="33"/>
          <w:jc w:val="center"/>
        </w:trPr>
        <w:tc>
          <w:tcPr>
            <w:tcW w:w="1692" w:type="pct"/>
            <w:vMerge/>
            <w:vAlign w:val="center"/>
          </w:tcPr>
          <w:p w14:paraId="467B5737"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04CDA749"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ZSA</w:t>
            </w:r>
            <w:r w:rsidRPr="003E75B9">
              <w:rPr>
                <w:rFonts w:ascii="Times New Roman" w:hAnsi="Times New Roman"/>
                <w:sz w:val="20"/>
              </w:rPr>
              <w:t xml:space="preserve"> vs </w:t>
            </w:r>
            <w:r w:rsidRPr="003E75B9">
              <w:rPr>
                <w:rFonts w:ascii="Times New Roman" w:hAnsi="Times New Roman"/>
                <w:i/>
                <w:sz w:val="20"/>
              </w:rPr>
              <w:t>SF</w:t>
            </w:r>
          </w:p>
        </w:tc>
        <w:tc>
          <w:tcPr>
            <w:tcW w:w="819" w:type="pct"/>
            <w:vAlign w:val="center"/>
          </w:tcPr>
          <w:p w14:paraId="609747E0"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-0.8</w:t>
            </w:r>
          </w:p>
        </w:tc>
        <w:tc>
          <w:tcPr>
            <w:tcW w:w="1014" w:type="pct"/>
            <w:vAlign w:val="center"/>
          </w:tcPr>
          <w:p w14:paraId="26AD4A99" w14:textId="77777777" w:rsidR="00B227F6" w:rsidRPr="003E75B9" w:rsidRDefault="00B227F6" w:rsidP="00391FA0">
            <w:pPr>
              <w:pStyle w:val="TAC"/>
              <w:contextualSpacing/>
              <w:rPr>
                <w:rFonts w:ascii="Times New Roman" w:hAnsi="Times New Roman"/>
                <w:color w:val="0070C0"/>
                <w:sz w:val="20"/>
              </w:rPr>
            </w:pPr>
            <w:r w:rsidRPr="003E75B9">
              <w:rPr>
                <w:rFonts w:ascii="Times New Roman" w:hAnsi="Times New Roman"/>
                <w:color w:val="0070C0"/>
                <w:sz w:val="20"/>
              </w:rPr>
              <w:t>-0.47</w:t>
            </w:r>
          </w:p>
        </w:tc>
        <w:tc>
          <w:tcPr>
            <w:tcW w:w="678" w:type="pct"/>
            <w:vAlign w:val="center"/>
          </w:tcPr>
          <w:p w14:paraId="61138A79" w14:textId="77777777" w:rsidR="00B227F6" w:rsidRPr="003E75B9" w:rsidRDefault="00B227F6" w:rsidP="00391FA0">
            <w:pPr>
              <w:pStyle w:val="TAC"/>
              <w:contextualSpacing/>
              <w:rPr>
                <w:rFonts w:ascii="Times New Roman" w:hAnsi="Times New Roman"/>
                <w:color w:val="0070C0"/>
                <w:sz w:val="20"/>
              </w:rPr>
            </w:pPr>
            <w:r w:rsidRPr="003E75B9">
              <w:rPr>
                <w:rFonts w:ascii="Times New Roman" w:hAnsi="Times New Roman"/>
                <w:color w:val="0070C0"/>
                <w:sz w:val="20"/>
              </w:rPr>
              <w:t>-0.47</w:t>
            </w:r>
          </w:p>
        </w:tc>
      </w:tr>
      <w:tr w:rsidR="00B227F6" w:rsidRPr="003E75B9" w14:paraId="281841F5" w14:textId="77777777" w:rsidTr="00391FA0">
        <w:trPr>
          <w:cantSplit/>
          <w:trHeight w:val="33"/>
          <w:jc w:val="center"/>
        </w:trPr>
        <w:tc>
          <w:tcPr>
            <w:tcW w:w="1692" w:type="pct"/>
            <w:vMerge/>
            <w:vAlign w:val="center"/>
          </w:tcPr>
          <w:p w14:paraId="2E5479D4"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79D286F7"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ZSD</w:t>
            </w:r>
            <w:r w:rsidRPr="003E75B9">
              <w:rPr>
                <w:rFonts w:ascii="Times New Roman" w:hAnsi="Times New Roman"/>
                <w:sz w:val="20"/>
              </w:rPr>
              <w:t xml:space="preserve"> vs </w:t>
            </w:r>
            <w:r w:rsidRPr="003E75B9">
              <w:rPr>
                <w:rFonts w:ascii="Times New Roman" w:hAnsi="Times New Roman"/>
                <w:i/>
                <w:sz w:val="20"/>
              </w:rPr>
              <w:t>K</w:t>
            </w:r>
          </w:p>
        </w:tc>
        <w:tc>
          <w:tcPr>
            <w:tcW w:w="819" w:type="pct"/>
            <w:vAlign w:val="center"/>
          </w:tcPr>
          <w:p w14:paraId="1C90A07A"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w:t>
            </w:r>
          </w:p>
        </w:tc>
        <w:tc>
          <w:tcPr>
            <w:tcW w:w="1014" w:type="pct"/>
            <w:vAlign w:val="center"/>
          </w:tcPr>
          <w:p w14:paraId="73692DC7"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N/A</w:t>
            </w:r>
          </w:p>
        </w:tc>
        <w:tc>
          <w:tcPr>
            <w:tcW w:w="678" w:type="pct"/>
            <w:vAlign w:val="center"/>
          </w:tcPr>
          <w:p w14:paraId="250E13BF"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N/A</w:t>
            </w:r>
          </w:p>
        </w:tc>
      </w:tr>
      <w:tr w:rsidR="00B227F6" w:rsidRPr="003E75B9" w14:paraId="5DC92F61" w14:textId="77777777" w:rsidTr="00391FA0">
        <w:trPr>
          <w:cantSplit/>
          <w:trHeight w:val="33"/>
          <w:jc w:val="center"/>
        </w:trPr>
        <w:tc>
          <w:tcPr>
            <w:tcW w:w="1692" w:type="pct"/>
            <w:vMerge/>
            <w:vAlign w:val="center"/>
          </w:tcPr>
          <w:p w14:paraId="45A716FD"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3629D096"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ZSA</w:t>
            </w:r>
            <w:r w:rsidRPr="003E75B9">
              <w:rPr>
                <w:rFonts w:ascii="Times New Roman" w:hAnsi="Times New Roman"/>
                <w:sz w:val="20"/>
              </w:rPr>
              <w:t xml:space="preserve"> vs </w:t>
            </w:r>
            <w:r w:rsidRPr="003E75B9">
              <w:rPr>
                <w:rFonts w:ascii="Times New Roman" w:hAnsi="Times New Roman"/>
                <w:i/>
                <w:sz w:val="20"/>
              </w:rPr>
              <w:t>K</w:t>
            </w:r>
          </w:p>
        </w:tc>
        <w:tc>
          <w:tcPr>
            <w:tcW w:w="819" w:type="pct"/>
            <w:vAlign w:val="center"/>
          </w:tcPr>
          <w:p w14:paraId="7D33DAD0"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w:t>
            </w:r>
          </w:p>
        </w:tc>
        <w:tc>
          <w:tcPr>
            <w:tcW w:w="1014" w:type="pct"/>
            <w:vAlign w:val="center"/>
          </w:tcPr>
          <w:p w14:paraId="495E52FA"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N/A</w:t>
            </w:r>
          </w:p>
        </w:tc>
        <w:tc>
          <w:tcPr>
            <w:tcW w:w="678" w:type="pct"/>
            <w:vAlign w:val="center"/>
          </w:tcPr>
          <w:p w14:paraId="42A20C93"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N/A</w:t>
            </w:r>
          </w:p>
        </w:tc>
      </w:tr>
      <w:tr w:rsidR="00B227F6" w:rsidRPr="003E75B9" w14:paraId="1D7386CE" w14:textId="77777777" w:rsidTr="00391FA0">
        <w:trPr>
          <w:cantSplit/>
          <w:trHeight w:val="33"/>
          <w:jc w:val="center"/>
        </w:trPr>
        <w:tc>
          <w:tcPr>
            <w:tcW w:w="1692" w:type="pct"/>
            <w:vMerge/>
            <w:vAlign w:val="center"/>
          </w:tcPr>
          <w:p w14:paraId="0A2B7D20"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416BE2C8"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ZSD</w:t>
            </w:r>
            <w:r w:rsidRPr="003E75B9">
              <w:rPr>
                <w:rFonts w:ascii="Times New Roman" w:hAnsi="Times New Roman"/>
                <w:sz w:val="20"/>
              </w:rPr>
              <w:t xml:space="preserve"> vs </w:t>
            </w:r>
            <w:r w:rsidRPr="003E75B9">
              <w:rPr>
                <w:rFonts w:ascii="Times New Roman" w:hAnsi="Times New Roman"/>
                <w:i/>
                <w:sz w:val="20"/>
              </w:rPr>
              <w:t>DS</w:t>
            </w:r>
          </w:p>
        </w:tc>
        <w:tc>
          <w:tcPr>
            <w:tcW w:w="819" w:type="pct"/>
            <w:vAlign w:val="center"/>
          </w:tcPr>
          <w:p w14:paraId="62E7E84C" w14:textId="77777777" w:rsidR="00B227F6" w:rsidRPr="003E75B9" w:rsidRDefault="00B227F6" w:rsidP="00391FA0">
            <w:pPr>
              <w:pStyle w:val="TAC"/>
              <w:contextualSpacing/>
              <w:rPr>
                <w:rFonts w:ascii="Times New Roman" w:hAnsi="Times New Roman"/>
                <w:color w:val="0070C0"/>
                <w:sz w:val="20"/>
              </w:rPr>
            </w:pPr>
            <w:r w:rsidRPr="003E75B9">
              <w:rPr>
                <w:rFonts w:ascii="Times New Roman" w:hAnsi="Times New Roman"/>
                <w:color w:val="0070C0"/>
                <w:sz w:val="20"/>
              </w:rPr>
              <w:t>0.5</w:t>
            </w:r>
          </w:p>
        </w:tc>
        <w:tc>
          <w:tcPr>
            <w:tcW w:w="1014" w:type="pct"/>
            <w:vAlign w:val="center"/>
          </w:tcPr>
          <w:p w14:paraId="75C79D0C" w14:textId="77777777" w:rsidR="00B227F6" w:rsidRPr="003E75B9" w:rsidRDefault="00B227F6" w:rsidP="00391FA0">
            <w:pPr>
              <w:pStyle w:val="TAC"/>
              <w:contextualSpacing/>
              <w:rPr>
                <w:rFonts w:ascii="Times New Roman" w:hAnsi="Times New Roman"/>
                <w:color w:val="0070C0"/>
                <w:sz w:val="20"/>
              </w:rPr>
            </w:pPr>
            <w:r w:rsidRPr="003E75B9">
              <w:rPr>
                <w:rFonts w:ascii="Times New Roman" w:hAnsi="Times New Roman"/>
                <w:color w:val="0070C0"/>
                <w:sz w:val="20"/>
              </w:rPr>
              <w:t>-0.5</w:t>
            </w:r>
          </w:p>
        </w:tc>
        <w:tc>
          <w:tcPr>
            <w:tcW w:w="678" w:type="pct"/>
            <w:vAlign w:val="center"/>
          </w:tcPr>
          <w:p w14:paraId="05E0D5B7" w14:textId="77777777" w:rsidR="00B227F6" w:rsidRPr="003E75B9" w:rsidRDefault="00B227F6" w:rsidP="00391FA0">
            <w:pPr>
              <w:pStyle w:val="TAC"/>
              <w:contextualSpacing/>
              <w:rPr>
                <w:rFonts w:ascii="Times New Roman" w:hAnsi="Times New Roman"/>
                <w:color w:val="0070C0"/>
                <w:sz w:val="20"/>
              </w:rPr>
            </w:pPr>
            <w:r w:rsidRPr="003E75B9">
              <w:rPr>
                <w:rFonts w:ascii="Times New Roman" w:hAnsi="Times New Roman"/>
                <w:color w:val="0070C0"/>
                <w:sz w:val="20"/>
              </w:rPr>
              <w:t>-0.5</w:t>
            </w:r>
          </w:p>
        </w:tc>
      </w:tr>
      <w:tr w:rsidR="00B227F6" w:rsidRPr="003E75B9" w14:paraId="23CF4C2A" w14:textId="77777777" w:rsidTr="00391FA0">
        <w:trPr>
          <w:cantSplit/>
          <w:trHeight w:val="33"/>
          <w:jc w:val="center"/>
        </w:trPr>
        <w:tc>
          <w:tcPr>
            <w:tcW w:w="1692" w:type="pct"/>
            <w:vMerge/>
            <w:vAlign w:val="center"/>
          </w:tcPr>
          <w:p w14:paraId="74073E96"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54F8F1B5"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ZSA</w:t>
            </w:r>
            <w:r w:rsidRPr="003E75B9">
              <w:rPr>
                <w:rFonts w:ascii="Times New Roman" w:hAnsi="Times New Roman"/>
                <w:sz w:val="20"/>
                <w:vertAlign w:val="subscript"/>
              </w:rPr>
              <w:t xml:space="preserve"> </w:t>
            </w:r>
            <w:r w:rsidRPr="003E75B9">
              <w:rPr>
                <w:rFonts w:ascii="Times New Roman" w:hAnsi="Times New Roman"/>
                <w:sz w:val="20"/>
              </w:rPr>
              <w:t xml:space="preserve">vs </w:t>
            </w:r>
            <w:r w:rsidRPr="003E75B9">
              <w:rPr>
                <w:rFonts w:ascii="Times New Roman" w:hAnsi="Times New Roman"/>
                <w:i/>
                <w:sz w:val="20"/>
              </w:rPr>
              <w:t>DS</w:t>
            </w:r>
          </w:p>
        </w:tc>
        <w:tc>
          <w:tcPr>
            <w:tcW w:w="819" w:type="pct"/>
            <w:vAlign w:val="center"/>
          </w:tcPr>
          <w:p w14:paraId="6D5D9846"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w:t>
            </w:r>
          </w:p>
        </w:tc>
        <w:tc>
          <w:tcPr>
            <w:tcW w:w="1014" w:type="pct"/>
            <w:vAlign w:val="center"/>
          </w:tcPr>
          <w:p w14:paraId="3AA7A85F"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w:t>
            </w:r>
          </w:p>
        </w:tc>
        <w:tc>
          <w:tcPr>
            <w:tcW w:w="678" w:type="pct"/>
            <w:vAlign w:val="center"/>
          </w:tcPr>
          <w:p w14:paraId="4CF31090"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w:t>
            </w:r>
          </w:p>
        </w:tc>
      </w:tr>
      <w:tr w:rsidR="00B227F6" w:rsidRPr="003E75B9" w14:paraId="53FB26F0" w14:textId="77777777" w:rsidTr="00391FA0">
        <w:trPr>
          <w:cantSplit/>
          <w:trHeight w:val="33"/>
          <w:jc w:val="center"/>
        </w:trPr>
        <w:tc>
          <w:tcPr>
            <w:tcW w:w="1692" w:type="pct"/>
            <w:vMerge/>
            <w:vAlign w:val="center"/>
          </w:tcPr>
          <w:p w14:paraId="62A9B7A7"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23F77E0D"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ZSD</w:t>
            </w:r>
            <w:r w:rsidRPr="003E75B9">
              <w:rPr>
                <w:rFonts w:ascii="Times New Roman" w:hAnsi="Times New Roman"/>
                <w:sz w:val="20"/>
              </w:rPr>
              <w:t xml:space="preserve"> vs </w:t>
            </w:r>
            <w:r w:rsidRPr="003E75B9">
              <w:rPr>
                <w:rFonts w:ascii="Times New Roman" w:hAnsi="Times New Roman"/>
                <w:i/>
                <w:sz w:val="20"/>
              </w:rPr>
              <w:t>ASD</w:t>
            </w:r>
          </w:p>
        </w:tc>
        <w:tc>
          <w:tcPr>
            <w:tcW w:w="819" w:type="pct"/>
            <w:vAlign w:val="center"/>
          </w:tcPr>
          <w:p w14:paraId="68AB8047"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0.5</w:t>
            </w:r>
          </w:p>
        </w:tc>
        <w:tc>
          <w:tcPr>
            <w:tcW w:w="1014" w:type="pct"/>
            <w:vAlign w:val="center"/>
          </w:tcPr>
          <w:p w14:paraId="16650F8B"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0.5</w:t>
            </w:r>
          </w:p>
        </w:tc>
        <w:tc>
          <w:tcPr>
            <w:tcW w:w="678" w:type="pct"/>
            <w:vAlign w:val="center"/>
          </w:tcPr>
          <w:p w14:paraId="3E12029D"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0.5</w:t>
            </w:r>
          </w:p>
        </w:tc>
      </w:tr>
      <w:tr w:rsidR="00B227F6" w:rsidRPr="003E75B9" w14:paraId="31E1EAE1" w14:textId="77777777" w:rsidTr="00391FA0">
        <w:trPr>
          <w:cantSplit/>
          <w:trHeight w:val="33"/>
          <w:jc w:val="center"/>
        </w:trPr>
        <w:tc>
          <w:tcPr>
            <w:tcW w:w="1692" w:type="pct"/>
            <w:vMerge/>
            <w:vAlign w:val="center"/>
          </w:tcPr>
          <w:p w14:paraId="6511A039"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703C9F25"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ZSA</w:t>
            </w:r>
            <w:r w:rsidRPr="003E75B9">
              <w:rPr>
                <w:rFonts w:ascii="Times New Roman" w:hAnsi="Times New Roman"/>
                <w:sz w:val="20"/>
              </w:rPr>
              <w:t xml:space="preserve"> vs </w:t>
            </w:r>
            <w:r w:rsidRPr="003E75B9">
              <w:rPr>
                <w:rFonts w:ascii="Times New Roman" w:hAnsi="Times New Roman"/>
                <w:i/>
                <w:sz w:val="20"/>
              </w:rPr>
              <w:t>ASD</w:t>
            </w:r>
          </w:p>
        </w:tc>
        <w:tc>
          <w:tcPr>
            <w:tcW w:w="819" w:type="pct"/>
            <w:vAlign w:val="center"/>
          </w:tcPr>
          <w:p w14:paraId="60B2329E"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w:t>
            </w:r>
          </w:p>
        </w:tc>
        <w:tc>
          <w:tcPr>
            <w:tcW w:w="1014" w:type="pct"/>
            <w:vAlign w:val="center"/>
          </w:tcPr>
          <w:p w14:paraId="2F4CD20F"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-0.1</w:t>
            </w:r>
          </w:p>
        </w:tc>
        <w:tc>
          <w:tcPr>
            <w:tcW w:w="678" w:type="pct"/>
            <w:vAlign w:val="center"/>
          </w:tcPr>
          <w:p w14:paraId="31234A30"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-0.1</w:t>
            </w:r>
          </w:p>
        </w:tc>
      </w:tr>
      <w:tr w:rsidR="00B227F6" w:rsidRPr="003E75B9" w14:paraId="12F7DF3D" w14:textId="77777777" w:rsidTr="00391FA0">
        <w:trPr>
          <w:cantSplit/>
          <w:trHeight w:val="33"/>
          <w:jc w:val="center"/>
        </w:trPr>
        <w:tc>
          <w:tcPr>
            <w:tcW w:w="1692" w:type="pct"/>
            <w:vMerge/>
            <w:vAlign w:val="center"/>
          </w:tcPr>
          <w:p w14:paraId="42FC929A"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6E91081E"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ZSD</w:t>
            </w:r>
            <w:r w:rsidRPr="003E75B9">
              <w:rPr>
                <w:rFonts w:ascii="Times New Roman" w:hAnsi="Times New Roman"/>
                <w:sz w:val="20"/>
              </w:rPr>
              <w:t xml:space="preserve"> vs </w:t>
            </w:r>
            <w:r w:rsidRPr="003E75B9">
              <w:rPr>
                <w:rFonts w:ascii="Times New Roman" w:hAnsi="Times New Roman"/>
                <w:i/>
                <w:sz w:val="20"/>
              </w:rPr>
              <w:t>ASA</w:t>
            </w:r>
          </w:p>
        </w:tc>
        <w:tc>
          <w:tcPr>
            <w:tcW w:w="819" w:type="pct"/>
            <w:vAlign w:val="center"/>
          </w:tcPr>
          <w:p w14:paraId="4CF14F7F"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-0.3</w:t>
            </w:r>
          </w:p>
        </w:tc>
        <w:tc>
          <w:tcPr>
            <w:tcW w:w="1014" w:type="pct"/>
            <w:vAlign w:val="center"/>
          </w:tcPr>
          <w:p w14:paraId="6083AADA"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w:t>
            </w:r>
          </w:p>
        </w:tc>
        <w:tc>
          <w:tcPr>
            <w:tcW w:w="678" w:type="pct"/>
            <w:vAlign w:val="center"/>
          </w:tcPr>
          <w:p w14:paraId="363E66BB"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w:t>
            </w:r>
          </w:p>
        </w:tc>
      </w:tr>
      <w:tr w:rsidR="00B227F6" w:rsidRPr="003E75B9" w14:paraId="5DEB5666" w14:textId="77777777" w:rsidTr="00391FA0">
        <w:trPr>
          <w:cantSplit/>
          <w:trHeight w:val="53"/>
          <w:jc w:val="center"/>
        </w:trPr>
        <w:tc>
          <w:tcPr>
            <w:tcW w:w="1692" w:type="pct"/>
            <w:vMerge/>
            <w:vAlign w:val="center"/>
          </w:tcPr>
          <w:p w14:paraId="4A3BEFB1"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78672C8B"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ZSA</w:t>
            </w:r>
            <w:r w:rsidRPr="003E75B9">
              <w:rPr>
                <w:rFonts w:ascii="Times New Roman" w:hAnsi="Times New Roman"/>
                <w:sz w:val="20"/>
              </w:rPr>
              <w:t xml:space="preserve"> vs </w:t>
            </w:r>
            <w:r w:rsidRPr="003E75B9">
              <w:rPr>
                <w:rFonts w:ascii="Times New Roman" w:hAnsi="Times New Roman"/>
                <w:i/>
                <w:sz w:val="20"/>
              </w:rPr>
              <w:t>ASA</w:t>
            </w:r>
          </w:p>
        </w:tc>
        <w:tc>
          <w:tcPr>
            <w:tcW w:w="819" w:type="pct"/>
            <w:vAlign w:val="center"/>
          </w:tcPr>
          <w:p w14:paraId="2924C922"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0.4</w:t>
            </w:r>
          </w:p>
        </w:tc>
        <w:tc>
          <w:tcPr>
            <w:tcW w:w="1014" w:type="pct"/>
            <w:vAlign w:val="center"/>
          </w:tcPr>
          <w:p w14:paraId="0344E1EA" w14:textId="77777777" w:rsidR="00B227F6" w:rsidRPr="003E75B9" w:rsidRDefault="00B227F6" w:rsidP="00391FA0">
            <w:pPr>
              <w:pStyle w:val="TAC"/>
              <w:contextualSpacing/>
              <w:rPr>
                <w:rFonts w:ascii="Times New Roman" w:hAnsi="Times New Roman"/>
                <w:color w:val="0070C0"/>
                <w:sz w:val="20"/>
              </w:rPr>
            </w:pPr>
            <w:r w:rsidRPr="003E75B9">
              <w:rPr>
                <w:rFonts w:ascii="Times New Roman" w:hAnsi="Times New Roman"/>
                <w:color w:val="0070C0"/>
                <w:sz w:val="20"/>
              </w:rPr>
              <w:t>0.36</w:t>
            </w:r>
          </w:p>
        </w:tc>
        <w:tc>
          <w:tcPr>
            <w:tcW w:w="678" w:type="pct"/>
            <w:vAlign w:val="center"/>
          </w:tcPr>
          <w:p w14:paraId="049B8935" w14:textId="77777777" w:rsidR="00B227F6" w:rsidRPr="003E75B9" w:rsidRDefault="00B227F6" w:rsidP="00391FA0">
            <w:pPr>
              <w:pStyle w:val="TAC"/>
              <w:contextualSpacing/>
              <w:rPr>
                <w:rFonts w:ascii="Times New Roman" w:hAnsi="Times New Roman"/>
                <w:color w:val="0070C0"/>
                <w:sz w:val="20"/>
              </w:rPr>
            </w:pPr>
            <w:r w:rsidRPr="003E75B9">
              <w:rPr>
                <w:rFonts w:ascii="Times New Roman" w:hAnsi="Times New Roman"/>
                <w:color w:val="0070C0"/>
                <w:sz w:val="20"/>
              </w:rPr>
              <w:t>0.36</w:t>
            </w:r>
          </w:p>
        </w:tc>
      </w:tr>
      <w:tr w:rsidR="00B227F6" w:rsidRPr="003E75B9" w14:paraId="0C0EC6E3" w14:textId="77777777" w:rsidTr="00391FA0">
        <w:trPr>
          <w:cantSplit/>
          <w:trHeight w:val="33"/>
          <w:jc w:val="center"/>
        </w:trPr>
        <w:tc>
          <w:tcPr>
            <w:tcW w:w="1692" w:type="pct"/>
            <w:vMerge/>
            <w:vAlign w:val="center"/>
          </w:tcPr>
          <w:p w14:paraId="285E74F8"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4ABA0431"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ZSD</w:t>
            </w:r>
            <w:r w:rsidRPr="003E75B9">
              <w:rPr>
                <w:rFonts w:ascii="Times New Roman" w:hAnsi="Times New Roman"/>
                <w:sz w:val="20"/>
              </w:rPr>
              <w:t xml:space="preserve"> vs </w:t>
            </w:r>
            <w:r w:rsidRPr="003E75B9">
              <w:rPr>
                <w:rFonts w:ascii="Times New Roman" w:hAnsi="Times New Roman"/>
                <w:i/>
                <w:sz w:val="20"/>
              </w:rPr>
              <w:t>ZSA</w:t>
            </w:r>
          </w:p>
        </w:tc>
        <w:tc>
          <w:tcPr>
            <w:tcW w:w="819" w:type="pct"/>
            <w:vAlign w:val="center"/>
          </w:tcPr>
          <w:p w14:paraId="5D3FAB2F"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w:t>
            </w:r>
          </w:p>
        </w:tc>
        <w:tc>
          <w:tcPr>
            <w:tcW w:w="1014" w:type="pct"/>
            <w:vAlign w:val="center"/>
          </w:tcPr>
          <w:p w14:paraId="6E970CAD"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0</w:t>
            </w:r>
          </w:p>
        </w:tc>
        <w:tc>
          <w:tcPr>
            <w:tcW w:w="678" w:type="pct"/>
            <w:vAlign w:val="center"/>
          </w:tcPr>
          <w:p w14:paraId="33CE4A8D"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w:t>
            </w:r>
          </w:p>
        </w:tc>
      </w:tr>
      <w:tr w:rsidR="00B227F6" w:rsidRPr="003E75B9" w14:paraId="0C190084" w14:textId="77777777" w:rsidTr="00391FA0">
        <w:trPr>
          <w:cantSplit/>
          <w:trHeight w:val="33"/>
          <w:jc w:val="center"/>
        </w:trPr>
        <w:tc>
          <w:tcPr>
            <w:tcW w:w="2489" w:type="pct"/>
            <w:gridSpan w:val="2"/>
            <w:vAlign w:val="center"/>
          </w:tcPr>
          <w:p w14:paraId="2DF0A6C4"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 xml:space="preserve">Delay scaling parameter </w:t>
            </w:r>
            <w:r w:rsidRPr="003E75B9">
              <w:rPr>
                <w:rFonts w:ascii="Times New Roman" w:hAnsi="Times New Roman"/>
                <w:i/>
                <w:sz w:val="20"/>
              </w:rPr>
              <w:t>r</w:t>
            </w:r>
            <w:r w:rsidRPr="003E75B9">
              <w:rPr>
                <w:rFonts w:ascii="Times New Roman" w:hAnsi="Times New Roman"/>
                <w:i/>
                <w:sz w:val="20"/>
                <w:vertAlign w:val="subscript"/>
              </w:rPr>
              <w:sym w:font="Symbol" w:char="F074"/>
            </w:r>
          </w:p>
        </w:tc>
        <w:tc>
          <w:tcPr>
            <w:tcW w:w="819" w:type="pct"/>
            <w:vAlign w:val="center"/>
          </w:tcPr>
          <w:p w14:paraId="043A7ECE"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2.4</w:t>
            </w:r>
          </w:p>
        </w:tc>
        <w:tc>
          <w:tcPr>
            <w:tcW w:w="1014" w:type="pct"/>
            <w:vAlign w:val="center"/>
          </w:tcPr>
          <w:p w14:paraId="531F50E5"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1.5</w:t>
            </w:r>
          </w:p>
        </w:tc>
        <w:tc>
          <w:tcPr>
            <w:tcW w:w="678" w:type="pct"/>
            <w:vAlign w:val="center"/>
          </w:tcPr>
          <w:p w14:paraId="736F3389"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1.5</w:t>
            </w:r>
          </w:p>
        </w:tc>
      </w:tr>
      <w:tr w:rsidR="00B227F6" w:rsidRPr="003E75B9" w14:paraId="2FF47691" w14:textId="77777777" w:rsidTr="00391FA0">
        <w:trPr>
          <w:cantSplit/>
          <w:trHeight w:val="33"/>
          <w:jc w:val="center"/>
        </w:trPr>
        <w:tc>
          <w:tcPr>
            <w:tcW w:w="1692" w:type="pct"/>
            <w:vMerge w:val="restart"/>
            <w:vAlign w:val="center"/>
          </w:tcPr>
          <w:p w14:paraId="3635713D"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XPR</w:t>
            </w:r>
            <w:r w:rsidRPr="003E75B9">
              <w:rPr>
                <w:rFonts w:ascii="Times New Roman" w:hAnsi="Times New Roman"/>
                <w:sz w:val="20"/>
                <w:vertAlign w:val="subscript"/>
              </w:rPr>
              <w:t xml:space="preserve"> </w:t>
            </w:r>
            <w:r w:rsidRPr="003E75B9">
              <w:rPr>
                <w:rFonts w:ascii="Times New Roman" w:hAnsi="Times New Roman"/>
                <w:sz w:val="20"/>
              </w:rPr>
              <w:t>[dB]</w:t>
            </w:r>
          </w:p>
        </w:tc>
        <w:tc>
          <w:tcPr>
            <w:tcW w:w="797" w:type="pct"/>
            <w:vAlign w:val="center"/>
          </w:tcPr>
          <w:p w14:paraId="3B460E39" w14:textId="77777777" w:rsidR="00B227F6" w:rsidRPr="003E75B9" w:rsidRDefault="00B227F6" w:rsidP="00391FA0">
            <w:pPr>
              <w:pStyle w:val="TAC"/>
              <w:contextualSpacing/>
              <w:rPr>
                <w:rFonts w:ascii="Times New Roman" w:hAnsi="Times New Roman"/>
                <w:iCs/>
                <w:sz w:val="20"/>
              </w:rPr>
            </w:pPr>
            <w:r w:rsidRPr="003E75B9">
              <w:rPr>
                <w:rFonts w:ascii="Times New Roman" w:hAnsi="Times New Roman"/>
                <w:iCs/>
                <w:sz w:val="20"/>
              </w:rPr>
              <w:t>µ</w:t>
            </w:r>
            <w:r w:rsidRPr="003E75B9">
              <w:rPr>
                <w:rFonts w:ascii="Times New Roman" w:hAnsi="Times New Roman"/>
                <w:iCs/>
                <w:sz w:val="20"/>
                <w:vertAlign w:val="subscript"/>
              </w:rPr>
              <w:t>XPR</w:t>
            </w:r>
          </w:p>
        </w:tc>
        <w:tc>
          <w:tcPr>
            <w:tcW w:w="819" w:type="pct"/>
            <w:vAlign w:val="center"/>
          </w:tcPr>
          <w:p w14:paraId="099C6B1D" w14:textId="77777777" w:rsidR="00B227F6" w:rsidRPr="003E75B9" w:rsidRDefault="00B227F6" w:rsidP="00391FA0">
            <w:pPr>
              <w:pStyle w:val="TAC"/>
              <w:contextualSpacing/>
              <w:rPr>
                <w:rFonts w:ascii="Times New Roman" w:hAnsi="Times New Roman"/>
                <w:iCs/>
                <w:sz w:val="20"/>
              </w:rPr>
            </w:pPr>
            <w:r w:rsidRPr="003E75B9">
              <w:rPr>
                <w:rFonts w:ascii="Times New Roman" w:hAnsi="Times New Roman"/>
                <w:iCs/>
                <w:sz w:val="20"/>
              </w:rPr>
              <w:t>8</w:t>
            </w:r>
          </w:p>
        </w:tc>
        <w:tc>
          <w:tcPr>
            <w:tcW w:w="1014" w:type="pct"/>
            <w:vAlign w:val="center"/>
          </w:tcPr>
          <w:p w14:paraId="50C5F92C" w14:textId="77777777" w:rsidR="00B227F6" w:rsidRPr="003E75B9" w:rsidRDefault="00B227F6" w:rsidP="00391FA0">
            <w:pPr>
              <w:pStyle w:val="TAC"/>
              <w:contextualSpacing/>
              <w:rPr>
                <w:rFonts w:ascii="Times New Roman" w:hAnsi="Times New Roman"/>
                <w:iCs/>
                <w:sz w:val="20"/>
              </w:rPr>
            </w:pPr>
            <w:r w:rsidRPr="003E75B9">
              <w:rPr>
                <w:rFonts w:ascii="Times New Roman" w:hAnsi="Times New Roman"/>
                <w:iCs/>
                <w:sz w:val="20"/>
              </w:rPr>
              <w:t>4</w:t>
            </w:r>
          </w:p>
        </w:tc>
        <w:tc>
          <w:tcPr>
            <w:tcW w:w="678" w:type="pct"/>
            <w:vAlign w:val="center"/>
          </w:tcPr>
          <w:p w14:paraId="55F4EB51"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4</w:t>
            </w:r>
          </w:p>
        </w:tc>
      </w:tr>
      <w:tr w:rsidR="00B227F6" w:rsidRPr="003E75B9" w14:paraId="7E7FA6EC" w14:textId="77777777" w:rsidTr="00391FA0">
        <w:trPr>
          <w:cantSplit/>
          <w:trHeight w:val="33"/>
          <w:jc w:val="center"/>
        </w:trPr>
        <w:tc>
          <w:tcPr>
            <w:tcW w:w="1692" w:type="pct"/>
            <w:vMerge/>
            <w:vAlign w:val="center"/>
          </w:tcPr>
          <w:p w14:paraId="507560FB"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421661E3" w14:textId="77777777" w:rsidR="00B227F6" w:rsidRPr="003E75B9" w:rsidRDefault="00B227F6" w:rsidP="00391FA0">
            <w:pPr>
              <w:pStyle w:val="TAC"/>
              <w:contextualSpacing/>
              <w:rPr>
                <w:rFonts w:ascii="Times New Roman" w:hAnsi="Times New Roman"/>
                <w:i/>
                <w:sz w:val="20"/>
              </w:rPr>
            </w:pPr>
            <w:r w:rsidRPr="003E75B9">
              <w:rPr>
                <w:rFonts w:ascii="Times New Roman" w:hAnsi="Times New Roman"/>
                <w:sz w:val="20"/>
                <w:vertAlign w:val="subscript"/>
              </w:rPr>
              <w:t>σXPR</w:t>
            </w:r>
          </w:p>
        </w:tc>
        <w:tc>
          <w:tcPr>
            <w:tcW w:w="819" w:type="pct"/>
            <w:vAlign w:val="center"/>
          </w:tcPr>
          <w:p w14:paraId="6FB62019" w14:textId="77777777" w:rsidR="00B227F6" w:rsidRPr="003E75B9" w:rsidRDefault="00B227F6" w:rsidP="00391FA0">
            <w:pPr>
              <w:pStyle w:val="TAC"/>
              <w:contextualSpacing/>
              <w:rPr>
                <w:rFonts w:ascii="Times New Roman" w:hAnsi="Times New Roman"/>
                <w:color w:val="C00000"/>
                <w:sz w:val="20"/>
                <w:lang w:bidi="ar-LY"/>
              </w:rPr>
            </w:pPr>
            <w:r w:rsidRPr="003E75B9">
              <w:rPr>
                <w:rFonts w:ascii="Times New Roman" w:hAnsi="Times New Roman"/>
                <w:color w:val="C00000"/>
                <w:sz w:val="20"/>
                <w:lang w:bidi="ar-LY"/>
              </w:rPr>
              <w:t>4</w:t>
            </w:r>
          </w:p>
        </w:tc>
        <w:tc>
          <w:tcPr>
            <w:tcW w:w="1014" w:type="pct"/>
            <w:vAlign w:val="center"/>
          </w:tcPr>
          <w:p w14:paraId="38FA48BB"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3</w:t>
            </w:r>
          </w:p>
        </w:tc>
        <w:tc>
          <w:tcPr>
            <w:tcW w:w="678" w:type="pct"/>
            <w:vAlign w:val="center"/>
          </w:tcPr>
          <w:p w14:paraId="74C50C44" w14:textId="77777777" w:rsidR="00B227F6" w:rsidRPr="003E75B9" w:rsidRDefault="00B227F6" w:rsidP="00391FA0">
            <w:pPr>
              <w:pStyle w:val="TAC"/>
              <w:contextualSpacing/>
              <w:rPr>
                <w:rFonts w:ascii="Times New Roman" w:hAnsi="Times New Roman"/>
                <w:strike/>
                <w:color w:val="C00000"/>
                <w:sz w:val="20"/>
              </w:rPr>
            </w:pPr>
            <w:r w:rsidRPr="003E75B9">
              <w:rPr>
                <w:rFonts w:ascii="Times New Roman" w:hAnsi="Times New Roman"/>
                <w:strike/>
                <w:color w:val="C00000"/>
                <w:sz w:val="20"/>
              </w:rPr>
              <w:t>5</w:t>
            </w:r>
          </w:p>
          <w:p w14:paraId="467480D8"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3</w:t>
            </w:r>
          </w:p>
        </w:tc>
      </w:tr>
      <w:tr w:rsidR="00B227F6" w:rsidRPr="003E75B9" w14:paraId="0704108E" w14:textId="77777777" w:rsidTr="00391FA0">
        <w:trPr>
          <w:cantSplit/>
          <w:trHeight w:val="33"/>
          <w:jc w:val="center"/>
        </w:trPr>
        <w:tc>
          <w:tcPr>
            <w:tcW w:w="2489" w:type="pct"/>
            <w:gridSpan w:val="2"/>
            <w:vAlign w:val="center"/>
          </w:tcPr>
          <w:p w14:paraId="02339E61"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Number of clusters N</w:t>
            </w:r>
          </w:p>
        </w:tc>
        <w:tc>
          <w:tcPr>
            <w:tcW w:w="819" w:type="pct"/>
            <w:vAlign w:val="center"/>
          </w:tcPr>
          <w:p w14:paraId="114F9F6C"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15</w:t>
            </w:r>
          </w:p>
        </w:tc>
        <w:tc>
          <w:tcPr>
            <w:tcW w:w="1014" w:type="pct"/>
            <w:vAlign w:val="center"/>
          </w:tcPr>
          <w:p w14:paraId="36A39DD9"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14</w:t>
            </w:r>
          </w:p>
        </w:tc>
        <w:tc>
          <w:tcPr>
            <w:tcW w:w="678" w:type="pct"/>
          </w:tcPr>
          <w:p w14:paraId="3DEB4D5F"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14</w:t>
            </w:r>
          </w:p>
        </w:tc>
      </w:tr>
      <w:tr w:rsidR="00B227F6" w:rsidRPr="003E75B9" w14:paraId="26F471D4" w14:textId="77777777" w:rsidTr="00391FA0">
        <w:trPr>
          <w:cantSplit/>
          <w:trHeight w:val="33"/>
          <w:jc w:val="center"/>
        </w:trPr>
        <w:tc>
          <w:tcPr>
            <w:tcW w:w="2489" w:type="pct"/>
            <w:gridSpan w:val="2"/>
            <w:vAlign w:val="center"/>
          </w:tcPr>
          <w:p w14:paraId="41FBBF4C"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Number of rays per cluster M</w:t>
            </w:r>
          </w:p>
        </w:tc>
        <w:tc>
          <w:tcPr>
            <w:tcW w:w="819" w:type="pct"/>
            <w:vAlign w:val="center"/>
          </w:tcPr>
          <w:p w14:paraId="71E6AAC9"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20</w:t>
            </w:r>
          </w:p>
        </w:tc>
        <w:tc>
          <w:tcPr>
            <w:tcW w:w="1014" w:type="pct"/>
            <w:vAlign w:val="center"/>
          </w:tcPr>
          <w:p w14:paraId="3932DB9A"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20</w:t>
            </w:r>
          </w:p>
        </w:tc>
        <w:tc>
          <w:tcPr>
            <w:tcW w:w="678" w:type="pct"/>
          </w:tcPr>
          <w:p w14:paraId="6F1F8313"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20</w:t>
            </w:r>
          </w:p>
        </w:tc>
      </w:tr>
      <w:tr w:rsidR="00B227F6" w:rsidRPr="003E75B9" w14:paraId="7051874B" w14:textId="77777777" w:rsidTr="00391FA0">
        <w:trPr>
          <w:cantSplit/>
          <w:trHeight w:val="33"/>
          <w:jc w:val="center"/>
        </w:trPr>
        <w:tc>
          <w:tcPr>
            <w:tcW w:w="2489" w:type="pct"/>
            <w:gridSpan w:val="2"/>
            <w:vAlign w:val="center"/>
          </w:tcPr>
          <w:p w14:paraId="0ABFAAA9"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 xml:space="preserve">Cluster </w:t>
            </w:r>
            <w:r w:rsidRPr="003E75B9">
              <w:rPr>
                <w:rFonts w:ascii="Times New Roman" w:hAnsi="Times New Roman"/>
                <w:i/>
                <w:sz w:val="20"/>
              </w:rPr>
              <w:t xml:space="preserve">DS </w:t>
            </w:r>
            <w:r w:rsidRPr="003E75B9">
              <w:rPr>
                <w:rFonts w:ascii="Times New Roman" w:eastAsia="MS Mincho" w:hAnsi="Times New Roman"/>
                <w:sz w:val="20"/>
                <w:lang w:eastAsia="ja-JP"/>
              </w:rPr>
              <w:t>(</w:t>
            </w:r>
            <w:r w:rsidRPr="003E75B9">
              <w:rPr>
                <w:rFonts w:ascii="Times New Roman" w:hAnsi="Times New Roman"/>
                <w:sz w:val="20"/>
              </w:rPr>
              <w:t>c</w:t>
            </w:r>
            <w:r w:rsidRPr="003E75B9">
              <w:rPr>
                <w:rFonts w:ascii="Times New Roman" w:hAnsi="Times New Roman"/>
                <w:sz w:val="20"/>
                <w:vertAlign w:val="subscript"/>
              </w:rPr>
              <w:t>DS</w:t>
            </w:r>
            <w:r w:rsidRPr="003E75B9">
              <w:rPr>
                <w:rFonts w:ascii="Times New Roman" w:eastAsia="MS Mincho" w:hAnsi="Times New Roman"/>
                <w:sz w:val="20"/>
                <w:lang w:eastAsia="ja-JP"/>
              </w:rPr>
              <w:t>) in [ns]</w:t>
            </w:r>
          </w:p>
        </w:tc>
        <w:tc>
          <w:tcPr>
            <w:tcW w:w="819" w:type="pct"/>
            <w:vAlign w:val="center"/>
          </w:tcPr>
          <w:p w14:paraId="7602C44C" w14:textId="77777777" w:rsidR="00B227F6" w:rsidRPr="003E75B9" w:rsidRDefault="00B227F6" w:rsidP="00391FA0">
            <w:pPr>
              <w:pStyle w:val="TAC"/>
              <w:keepNext w:val="0"/>
              <w:keepLines w:val="0"/>
              <w:rPr>
                <w:rFonts w:ascii="Times New Roman" w:hAnsi="Times New Roman"/>
                <w:color w:val="C00000"/>
                <w:sz w:val="20"/>
                <w:lang w:bidi="ar-LY"/>
              </w:rPr>
            </w:pPr>
            <w:proofErr w:type="gramStart"/>
            <w:r w:rsidRPr="003E75B9">
              <w:rPr>
                <w:rFonts w:ascii="Times New Roman" w:hAnsi="Times New Roman"/>
                <w:color w:val="C00000"/>
                <w:sz w:val="20"/>
                <w:lang w:bidi="ar-LY"/>
              </w:rPr>
              <w:t>max(</w:t>
            </w:r>
            <w:proofErr w:type="gramEnd"/>
            <w:r w:rsidRPr="003E75B9">
              <w:rPr>
                <w:rFonts w:ascii="Times New Roman" w:hAnsi="Times New Roman"/>
                <w:color w:val="C00000"/>
                <w:sz w:val="20"/>
                <w:lang w:bidi="ar-LY"/>
              </w:rPr>
              <w:t>0.25, 6.5622</w:t>
            </w:r>
          </w:p>
          <w:p w14:paraId="63318C92" w14:textId="77777777" w:rsidR="00B227F6" w:rsidRPr="003E75B9" w:rsidRDefault="00B227F6" w:rsidP="00391FA0">
            <w:pPr>
              <w:pStyle w:val="TAC"/>
              <w:contextualSpacing/>
              <w:rPr>
                <w:rFonts w:ascii="Times New Roman" w:hAnsi="Times New Roman"/>
                <w:color w:val="C00000"/>
                <w:sz w:val="20"/>
                <w:lang w:bidi="ar-LY"/>
              </w:rPr>
            </w:pPr>
            <w:r w:rsidRPr="003E75B9">
              <w:rPr>
                <w:rFonts w:ascii="Times New Roman" w:hAnsi="Times New Roman"/>
                <w:color w:val="C00000"/>
                <w:sz w:val="20"/>
                <w:lang w:bidi="ar-LY"/>
              </w:rPr>
              <w:t>-3.4084 log</w:t>
            </w:r>
            <w:r w:rsidRPr="003E75B9">
              <w:rPr>
                <w:rFonts w:ascii="Times New Roman" w:hAnsi="Times New Roman"/>
                <w:color w:val="C00000"/>
                <w:sz w:val="20"/>
                <w:vertAlign w:val="subscript"/>
                <w:lang w:bidi="ar-LY"/>
              </w:rPr>
              <w:t>10</w:t>
            </w:r>
            <w:r w:rsidRPr="003E75B9">
              <w:rPr>
                <w:rFonts w:ascii="Times New Roman" w:hAnsi="Times New Roman"/>
                <w:color w:val="C00000"/>
                <w:sz w:val="20"/>
                <w:lang w:bidi="ar-LY"/>
              </w:rPr>
              <w:t>(</w:t>
            </w:r>
            <w:r w:rsidRPr="003E75B9">
              <w:rPr>
                <w:rFonts w:ascii="Times New Roman" w:hAnsi="Times New Roman"/>
                <w:i/>
                <w:color w:val="C00000"/>
                <w:sz w:val="20"/>
                <w:lang w:bidi="ar-LY"/>
              </w:rPr>
              <w:t>f</w:t>
            </w:r>
            <w:r w:rsidRPr="003E75B9">
              <w:rPr>
                <w:rFonts w:ascii="Times New Roman" w:hAnsi="Times New Roman"/>
                <w:color w:val="C00000"/>
                <w:sz w:val="20"/>
                <w:vertAlign w:val="subscript"/>
                <w:lang w:bidi="ar-LY"/>
              </w:rPr>
              <w:t>c</w:t>
            </w:r>
            <w:r w:rsidRPr="003E75B9">
              <w:rPr>
                <w:rFonts w:ascii="Times New Roman" w:hAnsi="Times New Roman"/>
                <w:color w:val="C00000"/>
                <w:sz w:val="20"/>
                <w:lang w:bidi="ar-LY"/>
              </w:rPr>
              <w:t>))</w:t>
            </w:r>
          </w:p>
        </w:tc>
        <w:tc>
          <w:tcPr>
            <w:tcW w:w="1014" w:type="pct"/>
            <w:vAlign w:val="center"/>
          </w:tcPr>
          <w:p w14:paraId="7EEAABB4" w14:textId="77777777" w:rsidR="00B227F6" w:rsidRPr="003E75B9" w:rsidRDefault="00B227F6" w:rsidP="00391FA0">
            <w:pPr>
              <w:pStyle w:val="TAC"/>
              <w:keepNext w:val="0"/>
              <w:keepLines w:val="0"/>
              <w:rPr>
                <w:rFonts w:ascii="Times New Roman" w:hAnsi="Times New Roman"/>
                <w:color w:val="C00000"/>
                <w:sz w:val="20"/>
                <w:lang w:bidi="ar-LY"/>
              </w:rPr>
            </w:pPr>
            <w:proofErr w:type="gramStart"/>
            <w:r w:rsidRPr="003E75B9">
              <w:rPr>
                <w:rFonts w:ascii="Times New Roman" w:hAnsi="Times New Roman"/>
                <w:color w:val="C00000"/>
                <w:sz w:val="20"/>
                <w:lang w:bidi="ar-LY"/>
              </w:rPr>
              <w:t>max(</w:t>
            </w:r>
            <w:proofErr w:type="gramEnd"/>
            <w:r w:rsidRPr="003E75B9">
              <w:rPr>
                <w:rFonts w:ascii="Times New Roman" w:hAnsi="Times New Roman"/>
                <w:color w:val="C00000"/>
                <w:sz w:val="20"/>
                <w:lang w:bidi="ar-LY"/>
              </w:rPr>
              <w:t>0.25, 6.5622</w:t>
            </w:r>
          </w:p>
          <w:p w14:paraId="0BCA2376" w14:textId="77777777" w:rsidR="00B227F6" w:rsidRPr="003E75B9" w:rsidRDefault="00B227F6" w:rsidP="00391FA0">
            <w:pPr>
              <w:pStyle w:val="TAC"/>
              <w:contextualSpacing/>
              <w:rPr>
                <w:rFonts w:ascii="Times New Roman" w:hAnsi="Times New Roman"/>
                <w:color w:val="C00000"/>
                <w:sz w:val="20"/>
                <w:lang w:bidi="ar-LY"/>
              </w:rPr>
            </w:pPr>
            <w:r w:rsidRPr="003E75B9">
              <w:rPr>
                <w:rFonts w:ascii="Times New Roman" w:hAnsi="Times New Roman"/>
                <w:color w:val="C00000"/>
                <w:sz w:val="20"/>
                <w:lang w:bidi="ar-LY"/>
              </w:rPr>
              <w:t>-3.4084 log</w:t>
            </w:r>
            <w:r w:rsidRPr="003E75B9">
              <w:rPr>
                <w:rFonts w:ascii="Times New Roman" w:hAnsi="Times New Roman"/>
                <w:color w:val="C00000"/>
                <w:sz w:val="20"/>
                <w:vertAlign w:val="subscript"/>
                <w:lang w:bidi="ar-LY"/>
              </w:rPr>
              <w:t>10</w:t>
            </w:r>
            <w:r w:rsidRPr="003E75B9">
              <w:rPr>
                <w:rFonts w:ascii="Times New Roman" w:hAnsi="Times New Roman"/>
                <w:color w:val="C00000"/>
                <w:sz w:val="20"/>
                <w:lang w:bidi="ar-LY"/>
              </w:rPr>
              <w:t>(</w:t>
            </w:r>
            <w:r w:rsidRPr="003E75B9">
              <w:rPr>
                <w:rFonts w:ascii="Times New Roman" w:hAnsi="Times New Roman"/>
                <w:i/>
                <w:color w:val="C00000"/>
                <w:sz w:val="20"/>
                <w:lang w:bidi="ar-LY"/>
              </w:rPr>
              <w:t>f</w:t>
            </w:r>
            <w:r w:rsidRPr="003E75B9">
              <w:rPr>
                <w:rFonts w:ascii="Times New Roman" w:hAnsi="Times New Roman"/>
                <w:color w:val="C00000"/>
                <w:sz w:val="20"/>
                <w:vertAlign w:val="subscript"/>
                <w:lang w:bidi="ar-LY"/>
              </w:rPr>
              <w:t>c</w:t>
            </w:r>
            <w:r w:rsidRPr="003E75B9">
              <w:rPr>
                <w:rFonts w:ascii="Times New Roman" w:hAnsi="Times New Roman"/>
                <w:color w:val="C00000"/>
                <w:sz w:val="20"/>
                <w:lang w:bidi="ar-LY"/>
              </w:rPr>
              <w:t>))</w:t>
            </w:r>
          </w:p>
        </w:tc>
        <w:tc>
          <w:tcPr>
            <w:tcW w:w="678" w:type="pct"/>
          </w:tcPr>
          <w:p w14:paraId="64BF1E23" w14:textId="77777777" w:rsidR="00B227F6" w:rsidRPr="003E75B9" w:rsidRDefault="00B227F6" w:rsidP="00391FA0">
            <w:pPr>
              <w:pStyle w:val="TAC"/>
              <w:keepNext w:val="0"/>
              <w:keepLines w:val="0"/>
              <w:rPr>
                <w:rFonts w:ascii="Times New Roman" w:hAnsi="Times New Roman"/>
                <w:color w:val="C00000"/>
                <w:sz w:val="20"/>
                <w:lang w:bidi="ar-LY"/>
              </w:rPr>
            </w:pPr>
            <w:proofErr w:type="gramStart"/>
            <w:r w:rsidRPr="003E75B9">
              <w:rPr>
                <w:rFonts w:ascii="Times New Roman" w:hAnsi="Times New Roman"/>
                <w:color w:val="C00000"/>
                <w:sz w:val="20"/>
                <w:lang w:bidi="ar-LY"/>
              </w:rPr>
              <w:t>max(</w:t>
            </w:r>
            <w:proofErr w:type="gramEnd"/>
            <w:r w:rsidRPr="003E75B9">
              <w:rPr>
                <w:rFonts w:ascii="Times New Roman" w:hAnsi="Times New Roman"/>
                <w:color w:val="C00000"/>
                <w:sz w:val="20"/>
                <w:lang w:bidi="ar-LY"/>
              </w:rPr>
              <w:t>0.25, 6.5622</w:t>
            </w:r>
          </w:p>
          <w:p w14:paraId="12F40E5E" w14:textId="77777777" w:rsidR="00B227F6" w:rsidRPr="003E75B9" w:rsidRDefault="00B227F6" w:rsidP="00391FA0">
            <w:pPr>
              <w:pStyle w:val="TAC"/>
              <w:contextualSpacing/>
              <w:rPr>
                <w:rFonts w:ascii="Times New Roman" w:hAnsi="Times New Roman"/>
                <w:color w:val="C00000"/>
                <w:sz w:val="20"/>
                <w:lang w:bidi="ar-LY"/>
              </w:rPr>
            </w:pPr>
            <w:r w:rsidRPr="003E75B9">
              <w:rPr>
                <w:rFonts w:ascii="Times New Roman" w:hAnsi="Times New Roman"/>
                <w:color w:val="C00000"/>
                <w:sz w:val="20"/>
                <w:lang w:bidi="ar-LY"/>
              </w:rPr>
              <w:t>-3.4084 log</w:t>
            </w:r>
            <w:r w:rsidRPr="003E75B9">
              <w:rPr>
                <w:rFonts w:ascii="Times New Roman" w:hAnsi="Times New Roman"/>
                <w:color w:val="C00000"/>
                <w:sz w:val="20"/>
                <w:vertAlign w:val="subscript"/>
                <w:lang w:bidi="ar-LY"/>
              </w:rPr>
              <w:t>10</w:t>
            </w:r>
            <w:r w:rsidRPr="003E75B9">
              <w:rPr>
                <w:rFonts w:ascii="Times New Roman" w:hAnsi="Times New Roman"/>
                <w:color w:val="C00000"/>
                <w:sz w:val="20"/>
                <w:lang w:bidi="ar-LY"/>
              </w:rPr>
              <w:t>(</w:t>
            </w:r>
            <w:r w:rsidRPr="003E75B9">
              <w:rPr>
                <w:rFonts w:ascii="Times New Roman" w:hAnsi="Times New Roman"/>
                <w:i/>
                <w:color w:val="C00000"/>
                <w:sz w:val="20"/>
                <w:lang w:bidi="ar-LY"/>
              </w:rPr>
              <w:t>f</w:t>
            </w:r>
            <w:r w:rsidRPr="003E75B9">
              <w:rPr>
                <w:rFonts w:ascii="Times New Roman" w:hAnsi="Times New Roman"/>
                <w:color w:val="C00000"/>
                <w:sz w:val="20"/>
                <w:vertAlign w:val="subscript"/>
                <w:lang w:bidi="ar-LY"/>
              </w:rPr>
              <w:t>c</w:t>
            </w:r>
            <w:r w:rsidRPr="003E75B9">
              <w:rPr>
                <w:rFonts w:ascii="Times New Roman" w:hAnsi="Times New Roman"/>
                <w:color w:val="C00000"/>
                <w:sz w:val="20"/>
                <w:lang w:bidi="ar-LY"/>
              </w:rPr>
              <w:t>))</w:t>
            </w:r>
          </w:p>
          <w:p w14:paraId="37D7E3F9" w14:textId="77777777" w:rsidR="00B227F6" w:rsidRPr="003E75B9" w:rsidRDefault="00B227F6" w:rsidP="00391FA0">
            <w:pPr>
              <w:pStyle w:val="TAC"/>
              <w:contextualSpacing/>
              <w:rPr>
                <w:rFonts w:ascii="Times New Roman" w:hAnsi="Times New Roman"/>
                <w:strike/>
                <w:color w:val="C00000"/>
                <w:sz w:val="20"/>
              </w:rPr>
            </w:pPr>
            <w:r w:rsidRPr="003E75B9">
              <w:rPr>
                <w:rFonts w:ascii="Times New Roman" w:hAnsi="Times New Roman"/>
                <w:strike/>
                <w:color w:val="C00000"/>
                <w:sz w:val="20"/>
                <w:lang w:bidi="ar-LY"/>
              </w:rPr>
              <w:t>11</w:t>
            </w:r>
          </w:p>
        </w:tc>
      </w:tr>
      <w:tr w:rsidR="00B227F6" w:rsidRPr="003E75B9" w14:paraId="1D2C3055" w14:textId="77777777" w:rsidTr="00391FA0">
        <w:trPr>
          <w:cantSplit/>
          <w:trHeight w:val="33"/>
          <w:jc w:val="center"/>
        </w:trPr>
        <w:tc>
          <w:tcPr>
            <w:tcW w:w="2489" w:type="pct"/>
            <w:gridSpan w:val="2"/>
            <w:vAlign w:val="center"/>
          </w:tcPr>
          <w:p w14:paraId="02C03F29"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 xml:space="preserve">Cluster </w:t>
            </w:r>
            <w:r w:rsidRPr="003E75B9">
              <w:rPr>
                <w:rFonts w:ascii="Times New Roman" w:hAnsi="Times New Roman"/>
                <w:i/>
                <w:sz w:val="20"/>
              </w:rPr>
              <w:t xml:space="preserve">ASD </w:t>
            </w:r>
            <w:r w:rsidRPr="003E75B9">
              <w:rPr>
                <w:rFonts w:ascii="Times New Roman" w:eastAsia="MS Mincho" w:hAnsi="Times New Roman"/>
                <w:sz w:val="20"/>
                <w:lang w:eastAsia="ja-JP"/>
              </w:rPr>
              <w:t>(</w:t>
            </w:r>
            <w:r w:rsidRPr="003E75B9">
              <w:rPr>
                <w:rFonts w:ascii="Times New Roman" w:hAnsi="Times New Roman"/>
                <w:sz w:val="20"/>
              </w:rPr>
              <w:t>c</w:t>
            </w:r>
            <w:r w:rsidRPr="003E75B9">
              <w:rPr>
                <w:rFonts w:ascii="Times New Roman" w:hAnsi="Times New Roman"/>
                <w:sz w:val="20"/>
                <w:vertAlign w:val="subscript"/>
              </w:rPr>
              <w:t>ASD</w:t>
            </w:r>
            <w:r w:rsidRPr="003E75B9">
              <w:rPr>
                <w:rFonts w:ascii="Times New Roman" w:eastAsia="MS Mincho" w:hAnsi="Times New Roman"/>
                <w:sz w:val="20"/>
                <w:lang w:eastAsia="ja-JP"/>
              </w:rPr>
              <w:t>) in [deg]</w:t>
            </w:r>
          </w:p>
        </w:tc>
        <w:tc>
          <w:tcPr>
            <w:tcW w:w="819" w:type="pct"/>
            <w:vAlign w:val="center"/>
          </w:tcPr>
          <w:p w14:paraId="2443C590"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color w:val="C00000"/>
                <w:sz w:val="20"/>
              </w:rPr>
              <w:t>1.5</w:t>
            </w:r>
          </w:p>
        </w:tc>
        <w:tc>
          <w:tcPr>
            <w:tcW w:w="1014" w:type="pct"/>
            <w:vAlign w:val="center"/>
          </w:tcPr>
          <w:p w14:paraId="56FEEB99"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color w:val="C00000"/>
                <w:sz w:val="20"/>
              </w:rPr>
              <w:t>1.5</w:t>
            </w:r>
          </w:p>
        </w:tc>
        <w:tc>
          <w:tcPr>
            <w:tcW w:w="678" w:type="pct"/>
          </w:tcPr>
          <w:p w14:paraId="0CA1259A" w14:textId="77777777" w:rsidR="00B227F6" w:rsidRPr="003E75B9" w:rsidRDefault="00B227F6" w:rsidP="00391FA0">
            <w:pPr>
              <w:pStyle w:val="TAC"/>
              <w:contextualSpacing/>
              <w:rPr>
                <w:rFonts w:ascii="Times New Roman" w:hAnsi="Times New Roman"/>
                <w:strike/>
                <w:sz w:val="20"/>
              </w:rPr>
            </w:pPr>
            <w:r w:rsidRPr="003E75B9">
              <w:rPr>
                <w:rFonts w:ascii="Times New Roman" w:hAnsi="Times New Roman"/>
                <w:color w:val="C00000"/>
                <w:sz w:val="20"/>
              </w:rPr>
              <w:t>Copy NLOS</w:t>
            </w:r>
          </w:p>
        </w:tc>
      </w:tr>
      <w:tr w:rsidR="00B227F6" w:rsidRPr="003E75B9" w14:paraId="12FF4719" w14:textId="77777777" w:rsidTr="00391FA0">
        <w:trPr>
          <w:cantSplit/>
          <w:trHeight w:val="33"/>
          <w:jc w:val="center"/>
        </w:trPr>
        <w:tc>
          <w:tcPr>
            <w:tcW w:w="2489" w:type="pct"/>
            <w:gridSpan w:val="2"/>
            <w:vAlign w:val="center"/>
          </w:tcPr>
          <w:p w14:paraId="4346E6E0" w14:textId="77777777" w:rsidR="00B227F6" w:rsidRPr="003E75B9" w:rsidRDefault="00B227F6" w:rsidP="00391FA0">
            <w:pPr>
              <w:pStyle w:val="TAC"/>
              <w:contextualSpacing/>
              <w:rPr>
                <w:rFonts w:ascii="Times New Roman" w:hAnsi="Times New Roman"/>
                <w:sz w:val="20"/>
                <w:lang w:val="es-ES"/>
              </w:rPr>
            </w:pPr>
            <w:proofErr w:type="gramStart"/>
            <w:r w:rsidRPr="003E75B9">
              <w:rPr>
                <w:rFonts w:ascii="Times New Roman" w:hAnsi="Times New Roman"/>
                <w:sz w:val="20"/>
                <w:lang w:val="es-ES"/>
              </w:rPr>
              <w:t>Cluster</w:t>
            </w:r>
            <w:proofErr w:type="gramEnd"/>
            <w:r w:rsidRPr="003E75B9">
              <w:rPr>
                <w:rFonts w:ascii="Times New Roman" w:hAnsi="Times New Roman"/>
                <w:sz w:val="20"/>
                <w:lang w:val="es-ES"/>
              </w:rPr>
              <w:t xml:space="preserve"> </w:t>
            </w:r>
            <w:r w:rsidRPr="003E75B9">
              <w:rPr>
                <w:rFonts w:ascii="Times New Roman" w:hAnsi="Times New Roman"/>
                <w:i/>
                <w:sz w:val="20"/>
                <w:lang w:val="es-ES"/>
              </w:rPr>
              <w:t xml:space="preserve">ASA </w:t>
            </w:r>
            <w:r w:rsidRPr="003E75B9">
              <w:rPr>
                <w:rFonts w:ascii="Times New Roman" w:eastAsia="MS Mincho" w:hAnsi="Times New Roman"/>
                <w:sz w:val="20"/>
                <w:lang w:val="es-ES" w:eastAsia="ja-JP"/>
              </w:rPr>
              <w:t>(</w:t>
            </w:r>
            <w:r w:rsidRPr="003E75B9">
              <w:rPr>
                <w:rFonts w:ascii="Times New Roman" w:hAnsi="Times New Roman"/>
                <w:sz w:val="20"/>
                <w:lang w:val="es-ES"/>
              </w:rPr>
              <w:t>c</w:t>
            </w:r>
            <w:r w:rsidRPr="003E75B9">
              <w:rPr>
                <w:rFonts w:ascii="Times New Roman" w:hAnsi="Times New Roman"/>
                <w:sz w:val="20"/>
                <w:vertAlign w:val="subscript"/>
                <w:lang w:val="es-ES"/>
              </w:rPr>
              <w:t>ASA</w:t>
            </w:r>
            <w:r w:rsidRPr="003E75B9">
              <w:rPr>
                <w:rFonts w:ascii="Times New Roman" w:eastAsia="MS Mincho" w:hAnsi="Times New Roman"/>
                <w:sz w:val="20"/>
                <w:lang w:val="es-ES" w:eastAsia="ja-JP"/>
              </w:rPr>
              <w:t>) in [deg]</w:t>
            </w:r>
          </w:p>
        </w:tc>
        <w:tc>
          <w:tcPr>
            <w:tcW w:w="819" w:type="pct"/>
            <w:vAlign w:val="center"/>
          </w:tcPr>
          <w:p w14:paraId="1213E97B"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5</w:t>
            </w:r>
          </w:p>
        </w:tc>
        <w:tc>
          <w:tcPr>
            <w:tcW w:w="1014" w:type="pct"/>
            <w:vAlign w:val="center"/>
          </w:tcPr>
          <w:p w14:paraId="20F0DFD0"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10</w:t>
            </w:r>
          </w:p>
        </w:tc>
        <w:tc>
          <w:tcPr>
            <w:tcW w:w="678" w:type="pct"/>
            <w:vAlign w:val="bottom"/>
          </w:tcPr>
          <w:p w14:paraId="53C6F704"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color w:val="C00000"/>
                <w:sz w:val="20"/>
              </w:rPr>
              <w:t>10</w:t>
            </w:r>
          </w:p>
        </w:tc>
      </w:tr>
      <w:tr w:rsidR="00B227F6" w:rsidRPr="003E75B9" w14:paraId="77CB6678" w14:textId="77777777" w:rsidTr="00391FA0">
        <w:trPr>
          <w:cantSplit/>
          <w:trHeight w:val="33"/>
          <w:jc w:val="center"/>
        </w:trPr>
        <w:tc>
          <w:tcPr>
            <w:tcW w:w="2489" w:type="pct"/>
            <w:gridSpan w:val="2"/>
            <w:vAlign w:val="center"/>
          </w:tcPr>
          <w:p w14:paraId="66573A1C"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sz w:val="20"/>
              </w:rPr>
              <w:t xml:space="preserve">Cluster </w:t>
            </w:r>
            <w:r w:rsidRPr="003E75B9">
              <w:rPr>
                <w:rFonts w:ascii="Times New Roman" w:hAnsi="Times New Roman"/>
                <w:i/>
                <w:sz w:val="20"/>
              </w:rPr>
              <w:t xml:space="preserve">ZSA </w:t>
            </w:r>
            <w:r w:rsidRPr="003E75B9">
              <w:rPr>
                <w:rFonts w:ascii="Times New Roman" w:eastAsia="MS Mincho" w:hAnsi="Times New Roman"/>
                <w:sz w:val="20"/>
                <w:lang w:eastAsia="ja-JP"/>
              </w:rPr>
              <w:t>(</w:t>
            </w:r>
            <w:r w:rsidRPr="003E75B9">
              <w:rPr>
                <w:rFonts w:ascii="Times New Roman" w:hAnsi="Times New Roman"/>
                <w:sz w:val="20"/>
              </w:rPr>
              <w:t>c</w:t>
            </w:r>
            <w:r w:rsidRPr="003E75B9">
              <w:rPr>
                <w:rFonts w:ascii="Times New Roman" w:hAnsi="Times New Roman"/>
                <w:sz w:val="20"/>
                <w:vertAlign w:val="subscript"/>
              </w:rPr>
              <w:t>ZSA</w:t>
            </w:r>
            <w:r w:rsidRPr="003E75B9">
              <w:rPr>
                <w:rFonts w:ascii="Times New Roman" w:eastAsia="MS Mincho" w:hAnsi="Times New Roman"/>
                <w:sz w:val="20"/>
                <w:lang w:eastAsia="ja-JP"/>
              </w:rPr>
              <w:t>) in [deg]</w:t>
            </w:r>
          </w:p>
        </w:tc>
        <w:tc>
          <w:tcPr>
            <w:tcW w:w="819" w:type="pct"/>
            <w:vAlign w:val="center"/>
          </w:tcPr>
          <w:p w14:paraId="3B5D2E92" w14:textId="77777777" w:rsidR="00B227F6" w:rsidRPr="003E75B9" w:rsidRDefault="00B227F6" w:rsidP="00391FA0">
            <w:pPr>
              <w:pStyle w:val="TAC"/>
              <w:contextualSpacing/>
              <w:rPr>
                <w:rFonts w:ascii="Times New Roman" w:hAnsi="Times New Roman"/>
                <w:color w:val="C00000"/>
                <w:sz w:val="20"/>
                <w:lang w:bidi="ar-LY"/>
              </w:rPr>
            </w:pPr>
            <w:r w:rsidRPr="003E75B9">
              <w:rPr>
                <w:rFonts w:ascii="Times New Roman" w:hAnsi="Times New Roman"/>
                <w:color w:val="C00000"/>
                <w:sz w:val="20"/>
                <w:lang w:bidi="ar-LY"/>
              </w:rPr>
              <w:t>7</w:t>
            </w:r>
          </w:p>
        </w:tc>
        <w:tc>
          <w:tcPr>
            <w:tcW w:w="1014" w:type="pct"/>
            <w:vAlign w:val="center"/>
          </w:tcPr>
          <w:p w14:paraId="00D06E2F" w14:textId="77777777" w:rsidR="00B227F6" w:rsidRPr="003E75B9" w:rsidRDefault="00B227F6" w:rsidP="00391FA0">
            <w:pPr>
              <w:pStyle w:val="TAC"/>
              <w:contextualSpacing/>
              <w:rPr>
                <w:rFonts w:ascii="Times New Roman" w:hAnsi="Times New Roman"/>
                <w:color w:val="C00000"/>
                <w:sz w:val="20"/>
                <w:lang w:bidi="ar-LY"/>
              </w:rPr>
            </w:pPr>
            <w:r w:rsidRPr="003E75B9">
              <w:rPr>
                <w:rFonts w:ascii="Times New Roman" w:hAnsi="Times New Roman"/>
                <w:color w:val="C00000"/>
                <w:sz w:val="20"/>
                <w:lang w:bidi="ar-LY"/>
              </w:rPr>
              <w:t>7</w:t>
            </w:r>
          </w:p>
        </w:tc>
        <w:tc>
          <w:tcPr>
            <w:tcW w:w="678" w:type="pct"/>
            <w:vAlign w:val="bottom"/>
          </w:tcPr>
          <w:p w14:paraId="571FBE11"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color w:val="C00000"/>
                <w:sz w:val="20"/>
              </w:rPr>
              <w:t>7</w:t>
            </w:r>
          </w:p>
        </w:tc>
      </w:tr>
      <w:tr w:rsidR="00B227F6" w:rsidRPr="003E75B9" w14:paraId="2297954B" w14:textId="77777777" w:rsidTr="00391FA0">
        <w:trPr>
          <w:cantSplit/>
          <w:trHeight w:val="33"/>
          <w:jc w:val="center"/>
        </w:trPr>
        <w:tc>
          <w:tcPr>
            <w:tcW w:w="2489" w:type="pct"/>
            <w:gridSpan w:val="2"/>
            <w:vAlign w:val="center"/>
          </w:tcPr>
          <w:p w14:paraId="5126FC29"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Per cluster shadowing std ξ [dB]</w:t>
            </w:r>
          </w:p>
        </w:tc>
        <w:tc>
          <w:tcPr>
            <w:tcW w:w="819" w:type="pct"/>
            <w:vAlign w:val="center"/>
          </w:tcPr>
          <w:p w14:paraId="5FA48064"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3</w:t>
            </w:r>
          </w:p>
        </w:tc>
        <w:tc>
          <w:tcPr>
            <w:tcW w:w="1014" w:type="pct"/>
            <w:vAlign w:val="center"/>
          </w:tcPr>
          <w:p w14:paraId="44DE71D1"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3</w:t>
            </w:r>
          </w:p>
        </w:tc>
        <w:tc>
          <w:tcPr>
            <w:tcW w:w="678" w:type="pct"/>
            <w:vAlign w:val="bottom"/>
          </w:tcPr>
          <w:p w14:paraId="24C13193"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4</w:t>
            </w:r>
          </w:p>
        </w:tc>
      </w:tr>
      <w:tr w:rsidR="00B227F6" w:rsidRPr="003E75B9" w14:paraId="1E6D78F1" w14:textId="77777777" w:rsidTr="00391FA0">
        <w:trPr>
          <w:cantSplit/>
          <w:trHeight w:val="33"/>
          <w:jc w:val="center"/>
        </w:trPr>
        <w:tc>
          <w:tcPr>
            <w:tcW w:w="1692" w:type="pct"/>
            <w:vMerge w:val="restart"/>
            <w:vAlign w:val="center"/>
          </w:tcPr>
          <w:p w14:paraId="2C471D43"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Correlation distance in the horizontal plane [m]</w:t>
            </w:r>
          </w:p>
        </w:tc>
        <w:tc>
          <w:tcPr>
            <w:tcW w:w="797" w:type="pct"/>
            <w:vAlign w:val="center"/>
          </w:tcPr>
          <w:p w14:paraId="3F3A63F7"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DS</w:t>
            </w:r>
          </w:p>
        </w:tc>
        <w:tc>
          <w:tcPr>
            <w:tcW w:w="819" w:type="pct"/>
            <w:vAlign w:val="center"/>
          </w:tcPr>
          <w:p w14:paraId="3E19BF4A" w14:textId="77777777" w:rsidR="00B227F6" w:rsidRPr="003E75B9" w:rsidRDefault="00B227F6" w:rsidP="00391FA0">
            <w:pPr>
              <w:pStyle w:val="TAC"/>
              <w:contextualSpacing/>
              <w:rPr>
                <w:rFonts w:ascii="Times New Roman" w:hAnsi="Times New Roman"/>
                <w:sz w:val="20"/>
                <w:lang w:bidi="ar-LY"/>
              </w:rPr>
            </w:pPr>
            <w:r w:rsidRPr="003E75B9">
              <w:rPr>
                <w:rFonts w:ascii="Times New Roman" w:hAnsi="Times New Roman"/>
                <w:sz w:val="20"/>
              </w:rPr>
              <w:t>6</w:t>
            </w:r>
          </w:p>
        </w:tc>
        <w:tc>
          <w:tcPr>
            <w:tcW w:w="1014" w:type="pct"/>
            <w:vAlign w:val="center"/>
          </w:tcPr>
          <w:p w14:paraId="7CCC5B70"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40</w:t>
            </w:r>
          </w:p>
        </w:tc>
        <w:tc>
          <w:tcPr>
            <w:tcW w:w="678" w:type="pct"/>
            <w:vAlign w:val="bottom"/>
          </w:tcPr>
          <w:p w14:paraId="46DCC48F"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color w:val="C00000"/>
                <w:sz w:val="20"/>
              </w:rPr>
              <w:t>40</w:t>
            </w:r>
          </w:p>
        </w:tc>
      </w:tr>
      <w:tr w:rsidR="00B227F6" w:rsidRPr="003E75B9" w14:paraId="78856CC0" w14:textId="77777777" w:rsidTr="00391FA0">
        <w:trPr>
          <w:cantSplit/>
          <w:trHeight w:val="33"/>
          <w:jc w:val="center"/>
        </w:trPr>
        <w:tc>
          <w:tcPr>
            <w:tcW w:w="1692" w:type="pct"/>
            <w:vMerge/>
            <w:vAlign w:val="center"/>
          </w:tcPr>
          <w:p w14:paraId="68C58AF8"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7D7128A0"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ASD</w:t>
            </w:r>
          </w:p>
        </w:tc>
        <w:tc>
          <w:tcPr>
            <w:tcW w:w="819" w:type="pct"/>
            <w:vAlign w:val="center"/>
          </w:tcPr>
          <w:p w14:paraId="79308ED6" w14:textId="77777777" w:rsidR="00B227F6" w:rsidRPr="003E75B9" w:rsidRDefault="00B227F6" w:rsidP="00391FA0">
            <w:pPr>
              <w:pStyle w:val="TAC"/>
              <w:contextualSpacing/>
              <w:rPr>
                <w:rFonts w:ascii="Times New Roman" w:hAnsi="Times New Roman"/>
                <w:sz w:val="20"/>
                <w:lang w:bidi="ar-LY"/>
              </w:rPr>
            </w:pPr>
            <w:r w:rsidRPr="003E75B9">
              <w:rPr>
                <w:rFonts w:ascii="Times New Roman" w:hAnsi="Times New Roman"/>
                <w:sz w:val="20"/>
              </w:rPr>
              <w:t>15</w:t>
            </w:r>
          </w:p>
        </w:tc>
        <w:tc>
          <w:tcPr>
            <w:tcW w:w="1014" w:type="pct"/>
            <w:vAlign w:val="center"/>
          </w:tcPr>
          <w:p w14:paraId="56E4ACBD"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30</w:t>
            </w:r>
          </w:p>
        </w:tc>
        <w:tc>
          <w:tcPr>
            <w:tcW w:w="678" w:type="pct"/>
            <w:vAlign w:val="bottom"/>
          </w:tcPr>
          <w:p w14:paraId="1DC3B863"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30</w:t>
            </w:r>
          </w:p>
        </w:tc>
      </w:tr>
      <w:tr w:rsidR="00B227F6" w:rsidRPr="003E75B9" w14:paraId="1B9B6AD9" w14:textId="77777777" w:rsidTr="00391FA0">
        <w:trPr>
          <w:cantSplit/>
          <w:trHeight w:val="33"/>
          <w:jc w:val="center"/>
        </w:trPr>
        <w:tc>
          <w:tcPr>
            <w:tcW w:w="1692" w:type="pct"/>
            <w:vMerge/>
            <w:vAlign w:val="center"/>
          </w:tcPr>
          <w:p w14:paraId="31AA0A32"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6355F129"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ASA</w:t>
            </w:r>
          </w:p>
        </w:tc>
        <w:tc>
          <w:tcPr>
            <w:tcW w:w="819" w:type="pct"/>
            <w:vAlign w:val="center"/>
          </w:tcPr>
          <w:p w14:paraId="7311994B" w14:textId="77777777" w:rsidR="00B227F6" w:rsidRPr="003E75B9" w:rsidRDefault="00B227F6" w:rsidP="00391FA0">
            <w:pPr>
              <w:pStyle w:val="TAC"/>
              <w:contextualSpacing/>
              <w:rPr>
                <w:rFonts w:ascii="Times New Roman" w:hAnsi="Times New Roman"/>
                <w:sz w:val="20"/>
                <w:lang w:bidi="ar-LY"/>
              </w:rPr>
            </w:pPr>
            <w:r w:rsidRPr="003E75B9">
              <w:rPr>
                <w:rFonts w:ascii="Times New Roman" w:hAnsi="Times New Roman"/>
                <w:sz w:val="20"/>
              </w:rPr>
              <w:t>20</w:t>
            </w:r>
          </w:p>
        </w:tc>
        <w:tc>
          <w:tcPr>
            <w:tcW w:w="1014" w:type="pct"/>
            <w:vAlign w:val="center"/>
          </w:tcPr>
          <w:p w14:paraId="0532C591"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30</w:t>
            </w:r>
          </w:p>
        </w:tc>
        <w:tc>
          <w:tcPr>
            <w:tcW w:w="678" w:type="pct"/>
            <w:vAlign w:val="bottom"/>
          </w:tcPr>
          <w:p w14:paraId="07D1EDC6"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30</w:t>
            </w:r>
          </w:p>
        </w:tc>
      </w:tr>
      <w:tr w:rsidR="00B227F6" w:rsidRPr="003E75B9" w14:paraId="18326E73" w14:textId="77777777" w:rsidTr="00391FA0">
        <w:trPr>
          <w:cantSplit/>
          <w:trHeight w:val="33"/>
          <w:jc w:val="center"/>
        </w:trPr>
        <w:tc>
          <w:tcPr>
            <w:tcW w:w="1692" w:type="pct"/>
            <w:vMerge/>
            <w:vAlign w:val="center"/>
          </w:tcPr>
          <w:p w14:paraId="345EB6DD"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309A0052"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SF</w:t>
            </w:r>
          </w:p>
        </w:tc>
        <w:tc>
          <w:tcPr>
            <w:tcW w:w="819" w:type="pct"/>
            <w:vAlign w:val="center"/>
          </w:tcPr>
          <w:p w14:paraId="1F0B20EF" w14:textId="77777777" w:rsidR="00B227F6" w:rsidRPr="003E75B9" w:rsidRDefault="00B227F6" w:rsidP="00391FA0">
            <w:pPr>
              <w:pStyle w:val="TAC"/>
              <w:contextualSpacing/>
              <w:rPr>
                <w:rFonts w:ascii="Times New Roman" w:hAnsi="Times New Roman"/>
                <w:sz w:val="20"/>
                <w:lang w:bidi="ar-LY"/>
              </w:rPr>
            </w:pPr>
            <w:r w:rsidRPr="003E75B9">
              <w:rPr>
                <w:rFonts w:ascii="Times New Roman" w:hAnsi="Times New Roman"/>
                <w:sz w:val="20"/>
              </w:rPr>
              <w:t>40</w:t>
            </w:r>
          </w:p>
        </w:tc>
        <w:tc>
          <w:tcPr>
            <w:tcW w:w="1014" w:type="pct"/>
            <w:vAlign w:val="center"/>
          </w:tcPr>
          <w:p w14:paraId="08FB2DD2"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50</w:t>
            </w:r>
          </w:p>
        </w:tc>
        <w:tc>
          <w:tcPr>
            <w:tcW w:w="678" w:type="pct"/>
            <w:vAlign w:val="bottom"/>
          </w:tcPr>
          <w:p w14:paraId="27197F39"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50</w:t>
            </w:r>
          </w:p>
        </w:tc>
      </w:tr>
      <w:tr w:rsidR="00B227F6" w:rsidRPr="003E75B9" w14:paraId="0278912E" w14:textId="77777777" w:rsidTr="00391FA0">
        <w:trPr>
          <w:cantSplit/>
          <w:trHeight w:val="33"/>
          <w:jc w:val="center"/>
        </w:trPr>
        <w:tc>
          <w:tcPr>
            <w:tcW w:w="1692" w:type="pct"/>
            <w:vMerge/>
            <w:vAlign w:val="center"/>
          </w:tcPr>
          <w:p w14:paraId="61C3E2DB"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32E2C46D" w14:textId="77777777" w:rsidR="00B227F6" w:rsidRPr="003E75B9" w:rsidRDefault="00B227F6" w:rsidP="00391FA0">
            <w:pPr>
              <w:pStyle w:val="TAC"/>
              <w:contextualSpacing/>
              <w:rPr>
                <w:rFonts w:ascii="Times New Roman" w:hAnsi="Times New Roman"/>
                <w:i/>
                <w:sz w:val="20"/>
              </w:rPr>
            </w:pPr>
            <w:r w:rsidRPr="003E75B9">
              <w:rPr>
                <w:rFonts w:ascii="Times New Roman" w:hAnsi="Times New Roman"/>
                <w:i/>
                <w:sz w:val="20"/>
              </w:rPr>
              <w:t>K</w:t>
            </w:r>
          </w:p>
        </w:tc>
        <w:tc>
          <w:tcPr>
            <w:tcW w:w="819" w:type="pct"/>
            <w:vAlign w:val="center"/>
          </w:tcPr>
          <w:p w14:paraId="40964D68" w14:textId="77777777" w:rsidR="00B227F6" w:rsidRPr="003E75B9" w:rsidRDefault="00B227F6" w:rsidP="00391FA0">
            <w:pPr>
              <w:pStyle w:val="TAC"/>
              <w:contextualSpacing/>
              <w:rPr>
                <w:rFonts w:ascii="Times New Roman" w:hAnsi="Times New Roman"/>
                <w:sz w:val="20"/>
                <w:lang w:bidi="ar-LY"/>
              </w:rPr>
            </w:pPr>
            <w:r w:rsidRPr="003E75B9">
              <w:rPr>
                <w:rFonts w:ascii="Times New Roman" w:hAnsi="Times New Roman"/>
                <w:sz w:val="20"/>
              </w:rPr>
              <w:t>10</w:t>
            </w:r>
          </w:p>
        </w:tc>
        <w:tc>
          <w:tcPr>
            <w:tcW w:w="1014" w:type="pct"/>
            <w:vAlign w:val="center"/>
          </w:tcPr>
          <w:p w14:paraId="61247761"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N/A</w:t>
            </w:r>
          </w:p>
        </w:tc>
        <w:tc>
          <w:tcPr>
            <w:tcW w:w="678" w:type="pct"/>
            <w:vAlign w:val="bottom"/>
          </w:tcPr>
          <w:p w14:paraId="4F04B3F5"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N/A</w:t>
            </w:r>
          </w:p>
        </w:tc>
      </w:tr>
      <w:tr w:rsidR="00B227F6" w:rsidRPr="003E75B9" w14:paraId="6F0B909F" w14:textId="77777777" w:rsidTr="00391FA0">
        <w:trPr>
          <w:cantSplit/>
          <w:trHeight w:val="33"/>
          <w:jc w:val="center"/>
        </w:trPr>
        <w:tc>
          <w:tcPr>
            <w:tcW w:w="1692" w:type="pct"/>
            <w:vMerge/>
            <w:vAlign w:val="center"/>
          </w:tcPr>
          <w:p w14:paraId="666636A6"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7A4B6D33" w14:textId="77777777" w:rsidR="00B227F6" w:rsidRPr="003E75B9" w:rsidRDefault="00B227F6" w:rsidP="00391FA0">
            <w:pPr>
              <w:pStyle w:val="TAC"/>
              <w:contextualSpacing/>
              <w:rPr>
                <w:rFonts w:ascii="Times New Roman" w:hAnsi="Times New Roman"/>
                <w:i/>
                <w:sz w:val="20"/>
              </w:rPr>
            </w:pPr>
            <w:r w:rsidRPr="003E75B9">
              <w:rPr>
                <w:rFonts w:ascii="Times New Roman" w:hAnsi="Times New Roman"/>
                <w:i/>
                <w:sz w:val="20"/>
              </w:rPr>
              <w:t>ZSA</w:t>
            </w:r>
          </w:p>
        </w:tc>
        <w:tc>
          <w:tcPr>
            <w:tcW w:w="819" w:type="pct"/>
          </w:tcPr>
          <w:p w14:paraId="3AA927C7" w14:textId="77777777" w:rsidR="00B227F6" w:rsidRPr="003E75B9" w:rsidRDefault="00B227F6" w:rsidP="00391FA0">
            <w:pPr>
              <w:pStyle w:val="TAC"/>
              <w:contextualSpacing/>
              <w:rPr>
                <w:rFonts w:ascii="Times New Roman" w:hAnsi="Times New Roman"/>
                <w:color w:val="C00000"/>
                <w:sz w:val="20"/>
                <w:lang w:bidi="ar-LY"/>
              </w:rPr>
            </w:pPr>
            <w:r w:rsidRPr="003E75B9">
              <w:rPr>
                <w:rFonts w:ascii="Times New Roman" w:hAnsi="Times New Roman"/>
                <w:color w:val="C00000"/>
                <w:sz w:val="20"/>
                <w:lang w:bidi="ar-LY"/>
              </w:rPr>
              <w:t>15</w:t>
            </w:r>
          </w:p>
        </w:tc>
        <w:tc>
          <w:tcPr>
            <w:tcW w:w="1014" w:type="pct"/>
          </w:tcPr>
          <w:p w14:paraId="0667C6A7"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lang w:bidi="ar-LY"/>
              </w:rPr>
              <w:t>50</w:t>
            </w:r>
          </w:p>
        </w:tc>
        <w:tc>
          <w:tcPr>
            <w:tcW w:w="678" w:type="pct"/>
            <w:vAlign w:val="bottom"/>
          </w:tcPr>
          <w:p w14:paraId="563CA179"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50</w:t>
            </w:r>
          </w:p>
        </w:tc>
      </w:tr>
      <w:tr w:rsidR="00B227F6" w:rsidRPr="003E75B9" w14:paraId="0BDA454A" w14:textId="77777777" w:rsidTr="00391FA0">
        <w:trPr>
          <w:cantSplit/>
          <w:trHeight w:val="38"/>
          <w:jc w:val="center"/>
        </w:trPr>
        <w:tc>
          <w:tcPr>
            <w:tcW w:w="1692" w:type="pct"/>
            <w:vMerge/>
            <w:vAlign w:val="center"/>
          </w:tcPr>
          <w:p w14:paraId="29B812A8" w14:textId="77777777" w:rsidR="00B227F6" w:rsidRPr="003E75B9" w:rsidRDefault="00B227F6" w:rsidP="00391FA0">
            <w:pPr>
              <w:pStyle w:val="TAC"/>
              <w:contextualSpacing/>
              <w:rPr>
                <w:rFonts w:ascii="Times New Roman" w:hAnsi="Times New Roman"/>
                <w:sz w:val="20"/>
              </w:rPr>
            </w:pPr>
          </w:p>
        </w:tc>
        <w:tc>
          <w:tcPr>
            <w:tcW w:w="797" w:type="pct"/>
            <w:vAlign w:val="center"/>
          </w:tcPr>
          <w:p w14:paraId="15B08A48" w14:textId="77777777" w:rsidR="00B227F6" w:rsidRPr="003E75B9" w:rsidRDefault="00B227F6" w:rsidP="00391FA0">
            <w:pPr>
              <w:pStyle w:val="TAC"/>
              <w:contextualSpacing/>
              <w:rPr>
                <w:rFonts w:ascii="Times New Roman" w:hAnsi="Times New Roman"/>
                <w:i/>
                <w:sz w:val="20"/>
              </w:rPr>
            </w:pPr>
            <w:r w:rsidRPr="003E75B9">
              <w:rPr>
                <w:rFonts w:ascii="Times New Roman" w:hAnsi="Times New Roman"/>
                <w:i/>
                <w:sz w:val="20"/>
              </w:rPr>
              <w:t>ZSD</w:t>
            </w:r>
          </w:p>
        </w:tc>
        <w:tc>
          <w:tcPr>
            <w:tcW w:w="819" w:type="pct"/>
          </w:tcPr>
          <w:p w14:paraId="30B59811" w14:textId="77777777" w:rsidR="00B227F6" w:rsidRPr="003E75B9" w:rsidRDefault="00B227F6" w:rsidP="00391FA0">
            <w:pPr>
              <w:pStyle w:val="TAC"/>
              <w:contextualSpacing/>
              <w:rPr>
                <w:rFonts w:ascii="Times New Roman" w:hAnsi="Times New Roman"/>
                <w:color w:val="C00000"/>
                <w:sz w:val="20"/>
                <w:lang w:bidi="ar-LY"/>
              </w:rPr>
            </w:pPr>
            <w:r w:rsidRPr="003E75B9">
              <w:rPr>
                <w:rFonts w:ascii="Times New Roman" w:hAnsi="Times New Roman"/>
                <w:color w:val="C00000"/>
                <w:sz w:val="20"/>
                <w:lang w:bidi="ar-LY"/>
              </w:rPr>
              <w:t>15</w:t>
            </w:r>
          </w:p>
        </w:tc>
        <w:tc>
          <w:tcPr>
            <w:tcW w:w="1014" w:type="pct"/>
          </w:tcPr>
          <w:p w14:paraId="41978896"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50</w:t>
            </w:r>
          </w:p>
        </w:tc>
        <w:tc>
          <w:tcPr>
            <w:tcW w:w="678" w:type="pct"/>
            <w:vAlign w:val="bottom"/>
          </w:tcPr>
          <w:p w14:paraId="6D5FB61C"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50</w:t>
            </w:r>
          </w:p>
        </w:tc>
      </w:tr>
    </w:tbl>
    <w:p w14:paraId="4FA0D7C3" w14:textId="77777777" w:rsidR="00B227F6" w:rsidRPr="003E75B9" w:rsidRDefault="00B227F6" w:rsidP="00B227F6">
      <w:pPr>
        <w:pStyle w:val="BodyText"/>
        <w:spacing w:after="0"/>
        <w:rPr>
          <w:sz w:val="20"/>
          <w:lang w:eastAsia="zh-CN"/>
        </w:rPr>
      </w:pPr>
    </w:p>
    <w:p w14:paraId="6882304D" w14:textId="77777777" w:rsidR="00B227F6" w:rsidRPr="003E75B9" w:rsidRDefault="00B227F6" w:rsidP="00B227F6">
      <w:pPr>
        <w:pStyle w:val="BodyText"/>
        <w:spacing w:after="0"/>
        <w:rPr>
          <w:rFonts w:eastAsiaTheme="minorEastAsia"/>
          <w:sz w:val="20"/>
          <w:lang w:eastAsia="ko-KR"/>
        </w:rPr>
      </w:pPr>
    </w:p>
    <w:p w14:paraId="6583D95B"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0E365AAB" w14:textId="77777777" w:rsidR="00B227F6" w:rsidRPr="003E75B9" w:rsidRDefault="00B227F6" w:rsidP="00B227F6">
      <w:pPr>
        <w:spacing w:after="0"/>
      </w:pPr>
      <w:r w:rsidRPr="003E75B9">
        <w:t>For suburban scenario, adopt the following ZSD parameters as updated working assumption:</w:t>
      </w:r>
    </w:p>
    <w:p w14:paraId="56410718" w14:textId="77777777" w:rsidR="00B227F6" w:rsidRPr="003E75B9" w:rsidRDefault="00B227F6" w:rsidP="00B227F6">
      <w:pPr>
        <w:pStyle w:val="ListParagraph"/>
        <w:widowControl/>
        <w:numPr>
          <w:ilvl w:val="0"/>
          <w:numId w:val="78"/>
        </w:numPr>
        <w:suppressAutoHyphens/>
        <w:overflowPunct w:val="0"/>
        <w:ind w:leftChars="0"/>
        <w:jc w:val="left"/>
        <w:rPr>
          <w:rFonts w:ascii="Times New Roman" w:hAnsi="Times New Roman"/>
          <w:sz w:val="20"/>
          <w:szCs w:val="20"/>
        </w:rPr>
      </w:pPr>
      <w:r w:rsidRPr="003E75B9">
        <w:rPr>
          <w:rFonts w:ascii="Times New Roman" w:hAnsi="Times New Roman"/>
          <w:sz w:val="20"/>
          <w:szCs w:val="20"/>
        </w:rPr>
        <w:t xml:space="preserve">Values in </w:t>
      </w:r>
      <w:proofErr w:type="gramStart"/>
      <w:r w:rsidRPr="003E75B9">
        <w:rPr>
          <w:rFonts w:ascii="Times New Roman" w:hAnsi="Times New Roman"/>
          <w:sz w:val="20"/>
          <w:szCs w:val="20"/>
        </w:rPr>
        <w:t>[ ]</w:t>
      </w:r>
      <w:proofErr w:type="gramEnd"/>
      <w:r w:rsidRPr="003E75B9">
        <w:rPr>
          <w:rFonts w:ascii="Times New Roman" w:hAnsi="Times New Roman"/>
          <w:sz w:val="20"/>
          <w:szCs w:val="20"/>
        </w:rPr>
        <w:t xml:space="preserve"> are working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5"/>
        <w:gridCol w:w="750"/>
        <w:gridCol w:w="1480"/>
        <w:gridCol w:w="1530"/>
        <w:gridCol w:w="3330"/>
      </w:tblGrid>
      <w:tr w:rsidR="00B227F6" w:rsidRPr="003E75B9" w14:paraId="46A5B9C7" w14:textId="77777777" w:rsidTr="00391FA0">
        <w:trPr>
          <w:cantSplit/>
          <w:trHeight w:val="57"/>
          <w:jc w:val="center"/>
        </w:trPr>
        <w:tc>
          <w:tcPr>
            <w:tcW w:w="2385" w:type="dxa"/>
            <w:gridSpan w:val="2"/>
            <w:shd w:val="clear" w:color="auto" w:fill="E0E0E0"/>
            <w:vAlign w:val="center"/>
          </w:tcPr>
          <w:p w14:paraId="17BA0DAC" w14:textId="77777777" w:rsidR="00B227F6" w:rsidRPr="003E75B9" w:rsidRDefault="00B227F6" w:rsidP="00391FA0">
            <w:pPr>
              <w:pStyle w:val="TAH"/>
              <w:contextualSpacing/>
              <w:rPr>
                <w:rFonts w:ascii="Times New Roman" w:hAnsi="Times New Roman"/>
                <w:sz w:val="20"/>
              </w:rPr>
            </w:pPr>
            <w:r w:rsidRPr="003E75B9">
              <w:rPr>
                <w:rFonts w:ascii="Times New Roman" w:hAnsi="Times New Roman"/>
                <w:sz w:val="20"/>
              </w:rPr>
              <w:t>Scenarios</w:t>
            </w:r>
          </w:p>
        </w:tc>
        <w:tc>
          <w:tcPr>
            <w:tcW w:w="1480" w:type="dxa"/>
            <w:shd w:val="clear" w:color="auto" w:fill="E0E0E0"/>
            <w:vAlign w:val="center"/>
          </w:tcPr>
          <w:p w14:paraId="57AB2CD1" w14:textId="77777777" w:rsidR="00B227F6" w:rsidRPr="003E75B9" w:rsidRDefault="00B227F6" w:rsidP="00391FA0">
            <w:pPr>
              <w:pStyle w:val="TAH"/>
              <w:contextualSpacing/>
              <w:rPr>
                <w:rFonts w:ascii="Times New Roman" w:hAnsi="Times New Roman"/>
                <w:sz w:val="20"/>
              </w:rPr>
            </w:pPr>
            <w:r w:rsidRPr="003E75B9">
              <w:rPr>
                <w:rFonts w:ascii="Times New Roman" w:hAnsi="Times New Roman"/>
                <w:sz w:val="20"/>
              </w:rPr>
              <w:t>SMa LOS (7 – 24 GHz)</w:t>
            </w:r>
          </w:p>
        </w:tc>
        <w:tc>
          <w:tcPr>
            <w:tcW w:w="1530" w:type="dxa"/>
            <w:shd w:val="clear" w:color="auto" w:fill="E0E0E0"/>
            <w:vAlign w:val="center"/>
          </w:tcPr>
          <w:p w14:paraId="5CE323A4" w14:textId="77777777" w:rsidR="00B227F6" w:rsidRPr="003E75B9" w:rsidRDefault="00B227F6" w:rsidP="00391FA0">
            <w:pPr>
              <w:pStyle w:val="TAH"/>
              <w:contextualSpacing/>
              <w:rPr>
                <w:rFonts w:ascii="Times New Roman" w:hAnsi="Times New Roman"/>
                <w:sz w:val="20"/>
              </w:rPr>
            </w:pPr>
            <w:r w:rsidRPr="003E75B9">
              <w:rPr>
                <w:rFonts w:ascii="Times New Roman" w:hAnsi="Times New Roman"/>
                <w:sz w:val="20"/>
              </w:rPr>
              <w:t>SMa NLOS (7 – 24 GHz)</w:t>
            </w:r>
          </w:p>
        </w:tc>
        <w:tc>
          <w:tcPr>
            <w:tcW w:w="3330" w:type="dxa"/>
            <w:shd w:val="clear" w:color="auto" w:fill="E0E0E0"/>
          </w:tcPr>
          <w:p w14:paraId="10DB42FE" w14:textId="77777777" w:rsidR="00B227F6" w:rsidRPr="003E75B9" w:rsidRDefault="00B227F6" w:rsidP="00391FA0">
            <w:pPr>
              <w:pStyle w:val="TAH"/>
              <w:contextualSpacing/>
              <w:rPr>
                <w:rFonts w:ascii="Times New Roman" w:hAnsi="Times New Roman"/>
                <w:sz w:val="20"/>
              </w:rPr>
            </w:pPr>
            <w:r w:rsidRPr="003E75B9">
              <w:rPr>
                <w:rFonts w:ascii="Times New Roman" w:hAnsi="Times New Roman"/>
                <w:sz w:val="20"/>
              </w:rPr>
              <w:t>SMa O2I (7 – 24 GHz)</w:t>
            </w:r>
          </w:p>
        </w:tc>
      </w:tr>
      <w:tr w:rsidR="00B227F6" w:rsidRPr="003E75B9" w14:paraId="60D8313B" w14:textId="77777777" w:rsidTr="00391FA0">
        <w:trPr>
          <w:cantSplit/>
          <w:trHeight w:val="57"/>
          <w:jc w:val="center"/>
        </w:trPr>
        <w:tc>
          <w:tcPr>
            <w:tcW w:w="1635" w:type="dxa"/>
            <w:vMerge w:val="restart"/>
            <w:vAlign w:val="center"/>
          </w:tcPr>
          <w:p w14:paraId="5ED4E746"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ZOD spread (ZSD)</w:t>
            </w:r>
          </w:p>
          <w:p w14:paraId="28B95C6C"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lgZSD=log</w:t>
            </w:r>
            <w:r w:rsidRPr="003E75B9">
              <w:rPr>
                <w:rFonts w:ascii="Times New Roman" w:hAnsi="Times New Roman"/>
                <w:sz w:val="20"/>
                <w:vertAlign w:val="subscript"/>
              </w:rPr>
              <w:t>10</w:t>
            </w:r>
            <w:r w:rsidRPr="003E75B9">
              <w:rPr>
                <w:rFonts w:ascii="Times New Roman" w:hAnsi="Times New Roman"/>
                <w:sz w:val="20"/>
              </w:rPr>
              <w:t>(ZSD/1</w:t>
            </w:r>
            <w:r w:rsidRPr="003E75B9">
              <w:rPr>
                <w:rFonts w:ascii="Times New Roman" w:hAnsi="Times New Roman"/>
                <w:sz w:val="20"/>
              </w:rPr>
              <w:sym w:font="Symbol" w:char="F0B0"/>
            </w:r>
            <w:r w:rsidRPr="003E75B9">
              <w:rPr>
                <w:rFonts w:ascii="Times New Roman" w:hAnsi="Times New Roman"/>
                <w:sz w:val="20"/>
              </w:rPr>
              <w:t>)</w:t>
            </w:r>
          </w:p>
        </w:tc>
        <w:tc>
          <w:tcPr>
            <w:tcW w:w="750" w:type="dxa"/>
            <w:vAlign w:val="center"/>
          </w:tcPr>
          <w:p w14:paraId="6A1B559A"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µ</w:t>
            </w:r>
            <w:r w:rsidRPr="003E75B9">
              <w:rPr>
                <w:rFonts w:ascii="Times New Roman" w:hAnsi="Times New Roman"/>
                <w:sz w:val="20"/>
                <w:vertAlign w:val="subscript"/>
              </w:rPr>
              <w:t>lgZSD</w:t>
            </w:r>
          </w:p>
        </w:tc>
        <w:tc>
          <w:tcPr>
            <w:tcW w:w="1480" w:type="dxa"/>
            <w:vAlign w:val="center"/>
          </w:tcPr>
          <w:p w14:paraId="35AFE1E4"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 xml:space="preserve"> 0.14</w:t>
            </w:r>
          </w:p>
        </w:tc>
        <w:tc>
          <w:tcPr>
            <w:tcW w:w="1530" w:type="dxa"/>
            <w:vAlign w:val="center"/>
          </w:tcPr>
          <w:p w14:paraId="3779C5B7"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 xml:space="preserve"> 0.14</w:t>
            </w:r>
          </w:p>
        </w:tc>
        <w:tc>
          <w:tcPr>
            <w:tcW w:w="3330" w:type="dxa"/>
            <w:vAlign w:val="center"/>
          </w:tcPr>
          <w:p w14:paraId="55A2C7CF"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 xml:space="preserve"> 0.14</w:t>
            </w:r>
          </w:p>
        </w:tc>
      </w:tr>
      <w:tr w:rsidR="00B227F6" w:rsidRPr="003E75B9" w14:paraId="3A1431EC" w14:textId="77777777" w:rsidTr="00391FA0">
        <w:trPr>
          <w:cantSplit/>
          <w:trHeight w:val="57"/>
          <w:jc w:val="center"/>
        </w:trPr>
        <w:tc>
          <w:tcPr>
            <w:tcW w:w="1635" w:type="dxa"/>
            <w:vMerge/>
            <w:vAlign w:val="center"/>
          </w:tcPr>
          <w:p w14:paraId="60E586E3" w14:textId="77777777" w:rsidR="00B227F6" w:rsidRPr="003E75B9" w:rsidRDefault="00B227F6" w:rsidP="00391FA0">
            <w:pPr>
              <w:pStyle w:val="TAC"/>
              <w:contextualSpacing/>
              <w:rPr>
                <w:rFonts w:ascii="Times New Roman" w:hAnsi="Times New Roman"/>
                <w:sz w:val="20"/>
              </w:rPr>
            </w:pPr>
          </w:p>
        </w:tc>
        <w:tc>
          <w:tcPr>
            <w:tcW w:w="750" w:type="dxa"/>
            <w:vAlign w:val="center"/>
          </w:tcPr>
          <w:p w14:paraId="6074A63A"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i/>
                <w:sz w:val="20"/>
              </w:rPr>
              <w:t>σ</w:t>
            </w:r>
            <w:r w:rsidRPr="003E75B9">
              <w:rPr>
                <w:rFonts w:ascii="Times New Roman" w:hAnsi="Times New Roman"/>
                <w:sz w:val="20"/>
                <w:vertAlign w:val="subscript"/>
              </w:rPr>
              <w:t>lgZSD</w:t>
            </w:r>
          </w:p>
        </w:tc>
        <w:tc>
          <w:tcPr>
            <w:tcW w:w="1480" w:type="dxa"/>
            <w:shd w:val="clear" w:color="auto" w:fill="auto"/>
            <w:vAlign w:val="center"/>
          </w:tcPr>
          <w:p w14:paraId="7619F142"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0.16</w:t>
            </w:r>
          </w:p>
        </w:tc>
        <w:tc>
          <w:tcPr>
            <w:tcW w:w="1530" w:type="dxa"/>
            <w:shd w:val="clear" w:color="auto" w:fill="auto"/>
            <w:vAlign w:val="center"/>
          </w:tcPr>
          <w:p w14:paraId="5C496A49"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0.16</w:t>
            </w:r>
          </w:p>
        </w:tc>
        <w:tc>
          <w:tcPr>
            <w:tcW w:w="3330" w:type="dxa"/>
            <w:vAlign w:val="center"/>
          </w:tcPr>
          <w:p w14:paraId="077F4F5C" w14:textId="77777777" w:rsidR="00B227F6" w:rsidRPr="003E75B9" w:rsidRDefault="00B227F6" w:rsidP="00391FA0">
            <w:pPr>
              <w:pStyle w:val="TAC"/>
              <w:contextualSpacing/>
              <w:rPr>
                <w:rFonts w:ascii="Times New Roman" w:hAnsi="Times New Roman"/>
                <w:color w:val="C00000"/>
                <w:sz w:val="20"/>
              </w:rPr>
            </w:pPr>
            <w:r w:rsidRPr="003E75B9">
              <w:rPr>
                <w:rFonts w:ascii="Times New Roman" w:hAnsi="Times New Roman"/>
                <w:color w:val="C00000"/>
                <w:sz w:val="20"/>
              </w:rPr>
              <w:t>0.16</w:t>
            </w:r>
          </w:p>
        </w:tc>
      </w:tr>
      <w:tr w:rsidR="00B227F6" w:rsidRPr="003E75B9" w14:paraId="6464D9E0" w14:textId="77777777" w:rsidTr="00391FA0">
        <w:trPr>
          <w:cantSplit/>
          <w:trHeight w:val="57"/>
          <w:jc w:val="center"/>
        </w:trPr>
        <w:tc>
          <w:tcPr>
            <w:tcW w:w="1635" w:type="dxa"/>
            <w:vAlign w:val="center"/>
          </w:tcPr>
          <w:p w14:paraId="33CBF8BC" w14:textId="77777777" w:rsidR="00B227F6" w:rsidRPr="003E75B9" w:rsidRDefault="00B227F6" w:rsidP="00391FA0">
            <w:pPr>
              <w:pStyle w:val="TAC"/>
              <w:contextualSpacing/>
              <w:rPr>
                <w:rFonts w:ascii="Times New Roman" w:hAnsi="Times New Roman"/>
                <w:sz w:val="20"/>
              </w:rPr>
            </w:pPr>
            <w:r w:rsidRPr="003E75B9">
              <w:rPr>
                <w:rFonts w:ascii="Times New Roman" w:hAnsi="Times New Roman"/>
                <w:sz w:val="20"/>
              </w:rPr>
              <w:t>ZOD offset</w:t>
            </w:r>
          </w:p>
        </w:tc>
        <w:tc>
          <w:tcPr>
            <w:tcW w:w="750" w:type="dxa"/>
            <w:vAlign w:val="center"/>
          </w:tcPr>
          <w:p w14:paraId="33122182" w14:textId="77777777" w:rsidR="00B227F6" w:rsidRPr="003E75B9" w:rsidRDefault="00B227F6" w:rsidP="00391FA0">
            <w:pPr>
              <w:pStyle w:val="TAC"/>
              <w:contextualSpacing/>
              <w:rPr>
                <w:rFonts w:ascii="Times New Roman" w:hAnsi="Times New Roman"/>
                <w:i/>
                <w:sz w:val="20"/>
              </w:rPr>
            </w:pPr>
            <w:r w:rsidRPr="003E75B9">
              <w:rPr>
                <w:rFonts w:ascii="Times New Roman" w:hAnsi="Times New Roman"/>
                <w:i/>
                <w:sz w:val="20"/>
              </w:rPr>
              <w:t>µ</w:t>
            </w:r>
            <w:proofErr w:type="gramStart"/>
            <w:r w:rsidRPr="003E75B9">
              <w:rPr>
                <w:rFonts w:ascii="Times New Roman" w:hAnsi="Times New Roman"/>
                <w:i/>
                <w:sz w:val="20"/>
                <w:vertAlign w:val="subscript"/>
              </w:rPr>
              <w:t>offset,ZOD</w:t>
            </w:r>
            <w:proofErr w:type="gramEnd"/>
          </w:p>
        </w:tc>
        <w:tc>
          <w:tcPr>
            <w:tcW w:w="1480" w:type="dxa"/>
            <w:vAlign w:val="center"/>
          </w:tcPr>
          <w:p w14:paraId="599C5091" w14:textId="77777777" w:rsidR="00B227F6" w:rsidRPr="003E75B9" w:rsidRDefault="00B227F6" w:rsidP="00391FA0">
            <w:pPr>
              <w:pStyle w:val="TAC"/>
              <w:contextualSpacing/>
              <w:rPr>
                <w:rFonts w:ascii="Times New Roman" w:hAnsi="Times New Roman"/>
                <w:color w:val="FF0000"/>
                <w:sz w:val="20"/>
              </w:rPr>
            </w:pPr>
            <w:r w:rsidRPr="003E75B9">
              <w:rPr>
                <w:rFonts w:ascii="Times New Roman" w:hAnsi="Times New Roman"/>
                <w:color w:val="FF0000"/>
                <w:sz w:val="20"/>
              </w:rPr>
              <w:t>0</w:t>
            </w:r>
          </w:p>
        </w:tc>
        <w:tc>
          <w:tcPr>
            <w:tcW w:w="4860" w:type="dxa"/>
            <w:gridSpan w:val="2"/>
            <w:vAlign w:val="center"/>
          </w:tcPr>
          <w:p w14:paraId="5CCBAA6F" w14:textId="77777777" w:rsidR="00B227F6" w:rsidRPr="003E75B9" w:rsidRDefault="00000000" w:rsidP="00391FA0">
            <w:pPr>
              <w:pStyle w:val="TAC"/>
              <w:contextualSpacing/>
              <w:rPr>
                <w:rFonts w:ascii="Times New Roman" w:hAnsi="Times New Roman"/>
                <w:color w:val="C00000"/>
                <w:sz w:val="20"/>
              </w:rPr>
            </w:pPr>
            <m:oMathPara>
              <m:oMath>
                <m:d>
                  <m:dPr>
                    <m:begChr m:val="{"/>
                    <m:endChr m:val=""/>
                    <m:ctrlPr>
                      <w:rPr>
                        <w:rFonts w:ascii="Cambria Math" w:hAnsi="Cambria Math"/>
                        <w:color w:val="C00000"/>
                        <w:sz w:val="20"/>
                      </w:rPr>
                    </m:ctrlPr>
                  </m:dPr>
                  <m:e>
                    <m:m>
                      <m:mPr>
                        <m:mcs>
                          <m:mc>
                            <m:mcPr>
                              <m:count m:val="2"/>
                              <m:mcJc m:val="center"/>
                            </m:mcPr>
                          </m:mc>
                        </m:mcs>
                        <m:ctrlPr>
                          <w:rPr>
                            <w:rFonts w:ascii="Cambria Math" w:hAnsi="Cambria Math"/>
                            <w:color w:val="C00000"/>
                            <w:sz w:val="20"/>
                          </w:rPr>
                        </m:ctrlPr>
                      </m:mPr>
                      <m:mr>
                        <m:e>
                          <m:func>
                            <m:funcPr>
                              <m:ctrlPr>
                                <w:rPr>
                                  <w:rFonts w:ascii="Cambria Math" w:hAnsi="Cambria Math"/>
                                  <w:color w:val="C00000"/>
                                  <w:sz w:val="20"/>
                                </w:rPr>
                              </m:ctrlPr>
                            </m:funcPr>
                            <m:fName>
                              <m:r>
                                <m:rPr>
                                  <m:sty m:val="p"/>
                                </m:rPr>
                                <w:rPr>
                                  <w:rFonts w:ascii="Cambria Math" w:hAnsi="Cambria Math"/>
                                  <w:color w:val="C00000"/>
                                  <w:sz w:val="20"/>
                                </w:rPr>
                                <m:t>atan</m:t>
                              </m:r>
                            </m:fName>
                            <m:e>
                              <m:d>
                                <m:dPr>
                                  <m:ctrlPr>
                                    <w:rPr>
                                      <w:rFonts w:ascii="Cambria Math" w:hAnsi="Cambria Math"/>
                                      <w:color w:val="C00000"/>
                                      <w:sz w:val="20"/>
                                    </w:rPr>
                                  </m:ctrlPr>
                                </m:dPr>
                                <m:e>
                                  <m:f>
                                    <m:fPr>
                                      <m:ctrlPr>
                                        <w:rPr>
                                          <w:rFonts w:ascii="Cambria Math" w:hAnsi="Cambria Math"/>
                                          <w:color w:val="C00000"/>
                                          <w:sz w:val="20"/>
                                        </w:rPr>
                                      </m:ctrlPr>
                                    </m:fPr>
                                    <m:num>
                                      <m:sSub>
                                        <m:sSubPr>
                                          <m:ctrlPr>
                                            <w:rPr>
                                              <w:rFonts w:ascii="Cambria Math" w:hAnsi="Cambria Math"/>
                                              <w:color w:val="C00000"/>
                                              <w:sz w:val="20"/>
                                            </w:rPr>
                                          </m:ctrlPr>
                                        </m:sSubPr>
                                        <m:e>
                                          <m:r>
                                            <w:rPr>
                                              <w:rFonts w:ascii="Cambria Math" w:hAnsi="Cambria Math"/>
                                              <w:color w:val="C00000"/>
                                              <w:sz w:val="20"/>
                                            </w:rPr>
                                            <m:t>h</m:t>
                                          </m:r>
                                        </m:e>
                                        <m:sub>
                                          <m:r>
                                            <m:rPr>
                                              <m:sty m:val="p"/>
                                            </m:rPr>
                                            <w:rPr>
                                              <w:rFonts w:ascii="Cambria Math" w:hAnsi="Cambria Math"/>
                                              <w:color w:val="C00000"/>
                                              <w:sz w:val="20"/>
                                            </w:rPr>
                                            <m:t>BS</m:t>
                                          </m:r>
                                        </m:sub>
                                      </m:sSub>
                                      <m:r>
                                        <m:rPr>
                                          <m:sty m:val="p"/>
                                        </m:rPr>
                                        <w:rPr>
                                          <w:rFonts w:ascii="Cambria Math" w:hAnsi="Cambria Math"/>
                                          <w:color w:val="C00000"/>
                                          <w:sz w:val="20"/>
                                        </w:rPr>
                                        <m:t>-</m:t>
                                      </m:r>
                                      <m:sSub>
                                        <m:sSubPr>
                                          <m:ctrlPr>
                                            <w:rPr>
                                              <w:rFonts w:ascii="Cambria Math" w:hAnsi="Cambria Math"/>
                                              <w:color w:val="C00000"/>
                                              <w:sz w:val="20"/>
                                            </w:rPr>
                                          </m:ctrlPr>
                                        </m:sSubPr>
                                        <m:e>
                                          <m:r>
                                            <w:rPr>
                                              <w:rFonts w:ascii="Cambria Math" w:hAnsi="Cambria Math"/>
                                              <w:color w:val="C00000"/>
                                              <w:sz w:val="20"/>
                                            </w:rPr>
                                            <m:t>h</m:t>
                                          </m:r>
                                        </m:e>
                                        <m:sub>
                                          <m:r>
                                            <m:rPr>
                                              <m:sty m:val="p"/>
                                            </m:rPr>
                                            <w:rPr>
                                              <w:rFonts w:ascii="Cambria Math" w:hAnsi="Cambria Math"/>
                                              <w:color w:val="C00000"/>
                                              <w:sz w:val="20"/>
                                            </w:rPr>
                                            <m:t>cl</m:t>
                                          </m:r>
                                        </m:sub>
                                      </m:sSub>
                                    </m:num>
                                    <m:den>
                                      <m:sSub>
                                        <m:sSubPr>
                                          <m:ctrlPr>
                                            <w:rPr>
                                              <w:rFonts w:ascii="Cambria Math" w:hAnsi="Cambria Math"/>
                                              <w:color w:val="C00000"/>
                                              <w:sz w:val="20"/>
                                            </w:rPr>
                                          </m:ctrlPr>
                                        </m:sSubPr>
                                        <m:e>
                                          <m:r>
                                            <w:rPr>
                                              <w:rFonts w:ascii="Cambria Math" w:hAnsi="Cambria Math"/>
                                              <w:color w:val="C00000"/>
                                              <w:sz w:val="20"/>
                                            </w:rPr>
                                            <m:t>d</m:t>
                                          </m:r>
                                        </m:e>
                                        <m:sub>
                                          <m:r>
                                            <m:rPr>
                                              <m:sty m:val="p"/>
                                            </m:rPr>
                                            <w:rPr>
                                              <w:rFonts w:ascii="Cambria Math" w:hAnsi="Cambria Math"/>
                                              <w:color w:val="C00000"/>
                                              <w:sz w:val="20"/>
                                            </w:rPr>
                                            <m:t>2D</m:t>
                                          </m:r>
                                        </m:sub>
                                      </m:sSub>
                                    </m:den>
                                  </m:f>
                                </m:e>
                              </m:d>
                              <m:r>
                                <m:rPr>
                                  <m:sty m:val="p"/>
                                </m:rPr>
                                <w:rPr>
                                  <w:rFonts w:ascii="Cambria Math" w:hAnsi="Cambria Math"/>
                                  <w:color w:val="C00000"/>
                                  <w:sz w:val="20"/>
                                </w:rPr>
                                <m:t>-</m:t>
                              </m:r>
                            </m:e>
                          </m:func>
                          <m:func>
                            <m:funcPr>
                              <m:ctrlPr>
                                <w:rPr>
                                  <w:rFonts w:ascii="Cambria Math" w:hAnsi="Cambria Math"/>
                                  <w:color w:val="C00000"/>
                                  <w:sz w:val="20"/>
                                </w:rPr>
                              </m:ctrlPr>
                            </m:funcPr>
                            <m:fName>
                              <m:r>
                                <m:rPr>
                                  <m:sty m:val="p"/>
                                </m:rPr>
                                <w:rPr>
                                  <w:rFonts w:ascii="Cambria Math" w:hAnsi="Cambria Math"/>
                                  <w:color w:val="C00000"/>
                                  <w:sz w:val="20"/>
                                </w:rPr>
                                <m:t>atan</m:t>
                              </m:r>
                            </m:fName>
                            <m:e>
                              <m:d>
                                <m:dPr>
                                  <m:ctrlPr>
                                    <w:rPr>
                                      <w:rFonts w:ascii="Cambria Math" w:hAnsi="Cambria Math"/>
                                      <w:color w:val="C00000"/>
                                      <w:sz w:val="20"/>
                                    </w:rPr>
                                  </m:ctrlPr>
                                </m:dPr>
                                <m:e>
                                  <m:f>
                                    <m:fPr>
                                      <m:ctrlPr>
                                        <w:rPr>
                                          <w:rFonts w:ascii="Cambria Math" w:hAnsi="Cambria Math"/>
                                          <w:color w:val="C00000"/>
                                          <w:sz w:val="20"/>
                                        </w:rPr>
                                      </m:ctrlPr>
                                    </m:fPr>
                                    <m:num>
                                      <m:sSub>
                                        <m:sSubPr>
                                          <m:ctrlPr>
                                            <w:rPr>
                                              <w:rFonts w:ascii="Cambria Math" w:hAnsi="Cambria Math"/>
                                              <w:color w:val="C00000"/>
                                              <w:sz w:val="20"/>
                                            </w:rPr>
                                          </m:ctrlPr>
                                        </m:sSubPr>
                                        <m:e>
                                          <m:r>
                                            <w:rPr>
                                              <w:rFonts w:ascii="Cambria Math" w:hAnsi="Cambria Math"/>
                                              <w:color w:val="C00000"/>
                                              <w:sz w:val="20"/>
                                            </w:rPr>
                                            <m:t>h</m:t>
                                          </m:r>
                                        </m:e>
                                        <m:sub>
                                          <m:r>
                                            <m:rPr>
                                              <m:sty m:val="p"/>
                                            </m:rPr>
                                            <w:rPr>
                                              <w:rFonts w:ascii="Cambria Math" w:hAnsi="Cambria Math"/>
                                              <w:color w:val="C00000"/>
                                              <w:sz w:val="20"/>
                                            </w:rPr>
                                            <m:t>BS</m:t>
                                          </m:r>
                                        </m:sub>
                                      </m:sSub>
                                      <m:r>
                                        <m:rPr>
                                          <m:sty m:val="p"/>
                                        </m:rPr>
                                        <w:rPr>
                                          <w:rFonts w:ascii="Cambria Math" w:hAnsi="Cambria Math"/>
                                          <w:color w:val="C00000"/>
                                          <w:sz w:val="20"/>
                                        </w:rPr>
                                        <m:t>-</m:t>
                                      </m:r>
                                      <m:sSub>
                                        <m:sSubPr>
                                          <m:ctrlPr>
                                            <w:rPr>
                                              <w:rFonts w:ascii="Cambria Math" w:hAnsi="Cambria Math"/>
                                              <w:color w:val="C00000"/>
                                              <w:sz w:val="20"/>
                                            </w:rPr>
                                          </m:ctrlPr>
                                        </m:sSubPr>
                                        <m:e>
                                          <m:r>
                                            <w:rPr>
                                              <w:rFonts w:ascii="Cambria Math" w:hAnsi="Cambria Math"/>
                                              <w:color w:val="C00000"/>
                                              <w:sz w:val="20"/>
                                            </w:rPr>
                                            <m:t>h</m:t>
                                          </m:r>
                                        </m:e>
                                        <m:sub>
                                          <m:r>
                                            <m:rPr>
                                              <m:sty m:val="p"/>
                                            </m:rPr>
                                            <w:rPr>
                                              <w:rFonts w:ascii="Cambria Math" w:hAnsi="Cambria Math"/>
                                              <w:color w:val="C00000"/>
                                              <w:sz w:val="20"/>
                                            </w:rPr>
                                            <m:t>UT</m:t>
                                          </m:r>
                                        </m:sub>
                                      </m:sSub>
                                    </m:num>
                                    <m:den>
                                      <m:sSub>
                                        <m:sSubPr>
                                          <m:ctrlPr>
                                            <w:rPr>
                                              <w:rFonts w:ascii="Cambria Math" w:hAnsi="Cambria Math"/>
                                              <w:color w:val="C00000"/>
                                              <w:sz w:val="20"/>
                                            </w:rPr>
                                          </m:ctrlPr>
                                        </m:sSubPr>
                                        <m:e>
                                          <m:r>
                                            <w:rPr>
                                              <w:rFonts w:ascii="Cambria Math" w:hAnsi="Cambria Math"/>
                                              <w:color w:val="C00000"/>
                                              <w:sz w:val="20"/>
                                            </w:rPr>
                                            <m:t>d</m:t>
                                          </m:r>
                                        </m:e>
                                        <m:sub>
                                          <m:r>
                                            <m:rPr>
                                              <m:sty m:val="p"/>
                                            </m:rPr>
                                            <w:rPr>
                                              <w:rFonts w:ascii="Cambria Math" w:hAnsi="Cambria Math"/>
                                              <w:color w:val="C00000"/>
                                              <w:sz w:val="20"/>
                                            </w:rPr>
                                            <m:t>2D</m:t>
                                          </m:r>
                                        </m:sub>
                                      </m:sSub>
                                    </m:den>
                                  </m:f>
                                </m:e>
                              </m:d>
                            </m:e>
                          </m:func>
                        </m:e>
                        <m:e>
                          <m:sSub>
                            <m:sSubPr>
                              <m:ctrlPr>
                                <w:rPr>
                                  <w:rFonts w:ascii="Cambria Math" w:hAnsi="Cambria Math"/>
                                  <w:color w:val="C00000"/>
                                  <w:sz w:val="20"/>
                                </w:rPr>
                              </m:ctrlPr>
                            </m:sSubPr>
                            <m:e>
                              <m:r>
                                <w:rPr>
                                  <w:rFonts w:ascii="Cambria Math" w:hAnsi="Cambria Math"/>
                                  <w:color w:val="C00000"/>
                                  <w:sz w:val="20"/>
                                </w:rPr>
                                <m:t>h</m:t>
                              </m:r>
                            </m:e>
                            <m:sub>
                              <m:r>
                                <m:rPr>
                                  <m:sty m:val="p"/>
                                </m:rPr>
                                <w:rPr>
                                  <w:rFonts w:ascii="Cambria Math" w:hAnsi="Cambria Math"/>
                                  <w:color w:val="C00000"/>
                                  <w:sz w:val="20"/>
                                </w:rPr>
                                <m:t>UT</m:t>
                              </m:r>
                            </m:sub>
                          </m:sSub>
                          <m:r>
                            <m:rPr>
                              <m:sty m:val="p"/>
                            </m:rPr>
                            <w:rPr>
                              <w:rFonts w:ascii="Cambria Math" w:hAnsi="Cambria Math"/>
                              <w:color w:val="C00000"/>
                              <w:sz w:val="20"/>
                            </w:rPr>
                            <m:t>&lt;</m:t>
                          </m:r>
                          <m:sSub>
                            <m:sSubPr>
                              <m:ctrlPr>
                                <w:rPr>
                                  <w:rFonts w:ascii="Cambria Math" w:hAnsi="Cambria Math"/>
                                  <w:color w:val="C00000"/>
                                  <w:sz w:val="20"/>
                                </w:rPr>
                              </m:ctrlPr>
                            </m:sSubPr>
                            <m:e>
                              <m:r>
                                <w:rPr>
                                  <w:rFonts w:ascii="Cambria Math" w:hAnsi="Cambria Math"/>
                                  <w:color w:val="C00000"/>
                                  <w:sz w:val="20"/>
                                </w:rPr>
                                <m:t>h</m:t>
                              </m:r>
                            </m:e>
                            <m:sub>
                              <m:r>
                                <m:rPr>
                                  <m:sty m:val="p"/>
                                </m:rPr>
                                <w:rPr>
                                  <w:rFonts w:ascii="Cambria Math" w:hAnsi="Cambria Math"/>
                                  <w:color w:val="C00000"/>
                                  <w:sz w:val="20"/>
                                </w:rPr>
                                <m:t>cl</m:t>
                              </m:r>
                            </m:sub>
                          </m:sSub>
                        </m:e>
                      </m:mr>
                      <m:mr>
                        <m:e>
                          <m:r>
                            <m:rPr>
                              <m:sty m:val="p"/>
                            </m:rPr>
                            <w:rPr>
                              <w:rFonts w:ascii="Cambria Math" w:hAnsi="Cambria Math"/>
                              <w:color w:val="C00000"/>
                              <w:sz w:val="20"/>
                            </w:rPr>
                            <m:t>0</m:t>
                          </m:r>
                        </m:e>
                        <m:e>
                          <m:sSub>
                            <m:sSubPr>
                              <m:ctrlPr>
                                <w:rPr>
                                  <w:rFonts w:ascii="Cambria Math" w:hAnsi="Cambria Math"/>
                                  <w:color w:val="C00000"/>
                                  <w:sz w:val="20"/>
                                </w:rPr>
                              </m:ctrlPr>
                            </m:sSubPr>
                            <m:e>
                              <m:r>
                                <w:rPr>
                                  <w:rFonts w:ascii="Cambria Math" w:hAnsi="Cambria Math"/>
                                  <w:color w:val="C00000"/>
                                  <w:sz w:val="20"/>
                                </w:rPr>
                                <m:t>h</m:t>
                              </m:r>
                            </m:e>
                            <m:sub>
                              <m:r>
                                <m:rPr>
                                  <m:sty m:val="p"/>
                                </m:rPr>
                                <w:rPr>
                                  <w:rFonts w:ascii="Cambria Math" w:hAnsi="Cambria Math"/>
                                  <w:color w:val="C00000"/>
                                  <w:sz w:val="20"/>
                                </w:rPr>
                                <m:t>UT</m:t>
                              </m:r>
                            </m:sub>
                          </m:sSub>
                          <m:r>
                            <m:rPr>
                              <m:sty m:val="p"/>
                            </m:rPr>
                            <w:rPr>
                              <w:rFonts w:ascii="Cambria Math" w:hAnsi="Cambria Math"/>
                              <w:color w:val="C00000"/>
                              <w:sz w:val="20"/>
                            </w:rPr>
                            <m:t>≥</m:t>
                          </m:r>
                          <m:sSub>
                            <m:sSubPr>
                              <m:ctrlPr>
                                <w:rPr>
                                  <w:rFonts w:ascii="Cambria Math" w:hAnsi="Cambria Math"/>
                                  <w:color w:val="C00000"/>
                                  <w:sz w:val="20"/>
                                </w:rPr>
                              </m:ctrlPr>
                            </m:sSubPr>
                            <m:e>
                              <m:r>
                                <w:rPr>
                                  <w:rFonts w:ascii="Cambria Math" w:hAnsi="Cambria Math"/>
                                  <w:color w:val="C00000"/>
                                  <w:sz w:val="20"/>
                                </w:rPr>
                                <m:t>h</m:t>
                              </m:r>
                            </m:e>
                            <m:sub>
                              <m:r>
                                <m:rPr>
                                  <m:sty m:val="p"/>
                                </m:rPr>
                                <w:rPr>
                                  <w:rFonts w:ascii="Cambria Math" w:hAnsi="Cambria Math"/>
                                  <w:color w:val="C00000"/>
                                  <w:sz w:val="20"/>
                                </w:rPr>
                                <m:t>cl</m:t>
                              </m:r>
                            </m:sub>
                          </m:sSub>
                        </m:e>
                      </m:mr>
                    </m:m>
                  </m:e>
                </m:d>
              </m:oMath>
            </m:oMathPara>
          </w:p>
          <w:p w14:paraId="0C564369" w14:textId="77777777" w:rsidR="00B227F6" w:rsidRPr="003E75B9" w:rsidRDefault="00000000" w:rsidP="00391FA0">
            <w:pPr>
              <w:pStyle w:val="TAC"/>
              <w:contextualSpacing/>
              <w:rPr>
                <w:rFonts w:ascii="Times New Roman" w:hAnsi="Times New Roman"/>
                <w:color w:val="C00000"/>
                <w:sz w:val="20"/>
              </w:rPr>
            </w:pPr>
            <m:oMath>
              <m:sSub>
                <m:sSubPr>
                  <m:ctrlPr>
                    <w:rPr>
                      <w:rFonts w:ascii="Cambria Math" w:hAnsi="Cambria Math"/>
                      <w:i/>
                      <w:iCs/>
                      <w:color w:val="C00000"/>
                      <w:sz w:val="20"/>
                    </w:rPr>
                  </m:ctrlPr>
                </m:sSubPr>
                <m:e>
                  <m:r>
                    <w:rPr>
                      <w:rFonts w:ascii="Cambria Math" w:hAnsi="Cambria Math"/>
                      <w:color w:val="C00000"/>
                      <w:sz w:val="20"/>
                    </w:rPr>
                    <m:t>h</m:t>
                  </m:r>
                </m:e>
                <m:sub>
                  <m:r>
                    <m:rPr>
                      <m:sty m:val="p"/>
                    </m:rPr>
                    <w:rPr>
                      <w:rFonts w:ascii="Cambria Math" w:hAnsi="Cambria Math"/>
                      <w:color w:val="C00000"/>
                      <w:sz w:val="20"/>
                    </w:rPr>
                    <m:t>cl</m:t>
                  </m:r>
                </m:sub>
              </m:sSub>
            </m:oMath>
            <w:r w:rsidR="00B227F6" w:rsidRPr="003E75B9">
              <w:rPr>
                <w:rFonts w:ascii="Times New Roman" w:hAnsi="Times New Roman"/>
                <w:iCs/>
                <w:color w:val="C00000"/>
                <w:sz w:val="20"/>
              </w:rPr>
              <w:t>= [3.5]</w:t>
            </w:r>
          </w:p>
        </w:tc>
      </w:tr>
    </w:tbl>
    <w:p w14:paraId="0C075233" w14:textId="77777777" w:rsidR="00B227F6" w:rsidRPr="003E75B9" w:rsidRDefault="00B227F6" w:rsidP="00B227F6">
      <w:pPr>
        <w:pStyle w:val="BodyText"/>
        <w:spacing w:after="0"/>
        <w:rPr>
          <w:sz w:val="20"/>
          <w:lang w:eastAsia="zh-CN"/>
        </w:rPr>
      </w:pPr>
    </w:p>
    <w:p w14:paraId="0FE9309E" w14:textId="77777777" w:rsidR="00B227F6" w:rsidRPr="003E75B9" w:rsidRDefault="00B227F6" w:rsidP="00B227F6">
      <w:pPr>
        <w:spacing w:after="0"/>
      </w:pPr>
    </w:p>
    <w:p w14:paraId="7FFAD8D0" w14:textId="77777777" w:rsidR="00B227F6" w:rsidRPr="003E75B9" w:rsidRDefault="00B227F6" w:rsidP="00B227F6">
      <w:pPr>
        <w:pStyle w:val="BodyText"/>
        <w:spacing w:after="0"/>
        <w:rPr>
          <w:rFonts w:eastAsiaTheme="minorEastAsia"/>
          <w:sz w:val="20"/>
          <w:lang w:eastAsia="ko-KR"/>
        </w:rPr>
      </w:pPr>
    </w:p>
    <w:p w14:paraId="555CA556" w14:textId="77777777" w:rsidR="00B227F6" w:rsidRPr="003E75B9" w:rsidRDefault="00B227F6" w:rsidP="00B227F6">
      <w:pPr>
        <w:spacing w:after="0"/>
        <w:rPr>
          <w:rFonts w:eastAsia="DengXian"/>
          <w:b/>
          <w:bCs/>
          <w:lang w:eastAsia="zh-CN"/>
        </w:rPr>
      </w:pPr>
      <w:r w:rsidRPr="003E75B9">
        <w:rPr>
          <w:rFonts w:eastAsia="DengXian"/>
          <w:b/>
          <w:bCs/>
          <w:lang w:eastAsia="zh-CN"/>
        </w:rPr>
        <w:t>Working Assumption</w:t>
      </w:r>
    </w:p>
    <w:p w14:paraId="5E3FC528" w14:textId="77777777" w:rsidR="00B227F6" w:rsidRPr="003E75B9" w:rsidRDefault="00B227F6" w:rsidP="00B227F6">
      <w:pPr>
        <w:spacing w:after="0"/>
      </w:pPr>
      <w:r w:rsidRPr="003E75B9">
        <w:t>Introduce new penetration loss outdoor-to-indoor (O2I) building penetration loss model applicable for SMa:</w:t>
      </w:r>
    </w:p>
    <w:p w14:paraId="4F7B8578" w14:textId="77777777" w:rsidR="00B227F6" w:rsidRPr="003E75B9" w:rsidRDefault="00B227F6" w:rsidP="00B227F6">
      <w:pPr>
        <w:pStyle w:val="ListParagraph"/>
        <w:widowControl/>
        <w:numPr>
          <w:ilvl w:val="0"/>
          <w:numId w:val="78"/>
        </w:numPr>
        <w:suppressAutoHyphens/>
        <w:overflowPunct w:val="0"/>
        <w:ind w:leftChars="0"/>
        <w:jc w:val="left"/>
        <w:rPr>
          <w:rFonts w:ascii="Times New Roman" w:hAnsi="Times New Roman"/>
          <w:sz w:val="20"/>
          <w:szCs w:val="20"/>
        </w:rPr>
      </w:pPr>
      <w:r w:rsidRPr="003E75B9">
        <w:rPr>
          <w:rFonts w:ascii="Times New Roman" w:hAnsi="Times New Roman"/>
          <w:sz w:val="20"/>
          <w:szCs w:val="20"/>
        </w:rPr>
        <w:t xml:space="preserve">Values in </w:t>
      </w:r>
      <w:proofErr w:type="gramStart"/>
      <w:r w:rsidRPr="003E75B9">
        <w:rPr>
          <w:rFonts w:ascii="Times New Roman" w:hAnsi="Times New Roman"/>
          <w:sz w:val="20"/>
          <w:szCs w:val="20"/>
        </w:rPr>
        <w:t>[ ]</w:t>
      </w:r>
      <w:proofErr w:type="gramEnd"/>
      <w:r w:rsidRPr="003E75B9">
        <w:rPr>
          <w:rFonts w:ascii="Times New Roman" w:hAnsi="Times New Roman"/>
          <w:sz w:val="20"/>
          <w:szCs w:val="20"/>
        </w:rPr>
        <w:t xml:space="preserve"> are working assumption</w:t>
      </w:r>
    </w:p>
    <w:tbl>
      <w:tblPr>
        <w:tblStyle w:val="TableGrid"/>
        <w:tblW w:w="8883" w:type="dxa"/>
        <w:jc w:val="center"/>
        <w:tblLook w:val="04A0" w:firstRow="1" w:lastRow="0" w:firstColumn="1" w:lastColumn="0" w:noHBand="0" w:noVBand="1"/>
      </w:tblPr>
      <w:tblGrid>
        <w:gridCol w:w="1705"/>
        <w:gridCol w:w="4634"/>
        <w:gridCol w:w="1020"/>
        <w:gridCol w:w="1524"/>
      </w:tblGrid>
      <w:tr w:rsidR="00B227F6" w:rsidRPr="003E75B9" w14:paraId="65446FD6" w14:textId="77777777" w:rsidTr="00391FA0">
        <w:trPr>
          <w:trHeight w:val="440"/>
          <w:jc w:val="center"/>
        </w:trPr>
        <w:tc>
          <w:tcPr>
            <w:tcW w:w="1705" w:type="dxa"/>
            <w:vAlign w:val="center"/>
          </w:tcPr>
          <w:p w14:paraId="50BC22B0" w14:textId="77777777" w:rsidR="00B227F6" w:rsidRPr="003E75B9" w:rsidRDefault="00B227F6" w:rsidP="00391FA0">
            <w:pPr>
              <w:spacing w:after="0"/>
              <w:jc w:val="center"/>
              <w:rPr>
                <w:lang w:eastAsia="ja-JP"/>
              </w:rPr>
            </w:pPr>
          </w:p>
        </w:tc>
        <w:tc>
          <w:tcPr>
            <w:tcW w:w="4634" w:type="dxa"/>
            <w:shd w:val="clear" w:color="auto" w:fill="D9D9D9" w:themeFill="background1" w:themeFillShade="D9"/>
            <w:vAlign w:val="center"/>
          </w:tcPr>
          <w:p w14:paraId="5C8B8876" w14:textId="77777777" w:rsidR="00B227F6" w:rsidRPr="003E75B9" w:rsidRDefault="00B227F6" w:rsidP="00391FA0">
            <w:pPr>
              <w:spacing w:after="0"/>
              <w:jc w:val="center"/>
              <w:rPr>
                <w:lang w:eastAsia="ja-JP"/>
              </w:rPr>
            </w:pPr>
            <w:r w:rsidRPr="003E75B9">
              <w:rPr>
                <w:lang w:eastAsia="ja-JP"/>
              </w:rPr>
              <w:t>Path loss through external wall:</w:t>
            </w:r>
          </w:p>
          <w:p w14:paraId="6FFEFE7E" w14:textId="77777777" w:rsidR="00B227F6" w:rsidRPr="003E75B9" w:rsidRDefault="00B227F6" w:rsidP="00391FA0">
            <w:pPr>
              <w:spacing w:after="0"/>
              <w:jc w:val="center"/>
              <w:rPr>
                <w:lang w:eastAsia="ja-JP"/>
              </w:rPr>
            </w:pPr>
            <w:r w:rsidRPr="003E75B9">
              <w:rPr>
                <w:lang w:eastAsia="ja-JP"/>
              </w:rPr>
              <w:t>PL</w:t>
            </w:r>
            <w:r w:rsidRPr="003E75B9">
              <w:rPr>
                <w:vertAlign w:val="subscript"/>
                <w:lang w:eastAsia="ja-JP"/>
              </w:rPr>
              <w:t>tw</w:t>
            </w:r>
            <w:r w:rsidRPr="003E75B9">
              <w:rPr>
                <w:lang w:eastAsia="ja-JP"/>
              </w:rPr>
              <w:t xml:space="preserve"> in [dB]</w:t>
            </w:r>
          </w:p>
        </w:tc>
        <w:tc>
          <w:tcPr>
            <w:tcW w:w="1020" w:type="dxa"/>
            <w:shd w:val="clear" w:color="auto" w:fill="D9D9D9" w:themeFill="background1" w:themeFillShade="D9"/>
            <w:vAlign w:val="center"/>
          </w:tcPr>
          <w:p w14:paraId="247609A2" w14:textId="77777777" w:rsidR="00B227F6" w:rsidRPr="003E75B9" w:rsidRDefault="00B227F6" w:rsidP="00391FA0">
            <w:pPr>
              <w:spacing w:after="0"/>
              <w:jc w:val="center"/>
              <w:rPr>
                <w:lang w:eastAsia="ja-JP"/>
              </w:rPr>
            </w:pPr>
            <w:r w:rsidRPr="003E75B9">
              <w:rPr>
                <w:lang w:eastAsia="ja-JP"/>
              </w:rPr>
              <w:t>Indoor loss:</w:t>
            </w:r>
          </w:p>
          <w:p w14:paraId="5F5C4804" w14:textId="77777777" w:rsidR="00B227F6" w:rsidRPr="003E75B9" w:rsidRDefault="00B227F6" w:rsidP="00391FA0">
            <w:pPr>
              <w:spacing w:after="0"/>
              <w:jc w:val="center"/>
              <w:rPr>
                <w:lang w:eastAsia="ja-JP"/>
              </w:rPr>
            </w:pPr>
            <w:r w:rsidRPr="003E75B9">
              <w:rPr>
                <w:lang w:eastAsia="ja-JP"/>
              </w:rPr>
              <w:t>PL</w:t>
            </w:r>
            <w:r w:rsidRPr="003E75B9">
              <w:rPr>
                <w:vertAlign w:val="subscript"/>
                <w:lang w:eastAsia="ja-JP"/>
              </w:rPr>
              <w:t>in</w:t>
            </w:r>
            <w:r w:rsidRPr="003E75B9">
              <w:rPr>
                <w:lang w:eastAsia="ja-JP"/>
              </w:rPr>
              <w:t xml:space="preserve"> in [dB]</w:t>
            </w:r>
          </w:p>
        </w:tc>
        <w:tc>
          <w:tcPr>
            <w:tcW w:w="1524" w:type="dxa"/>
            <w:shd w:val="clear" w:color="auto" w:fill="D9D9D9" w:themeFill="background1" w:themeFillShade="D9"/>
            <w:vAlign w:val="center"/>
          </w:tcPr>
          <w:p w14:paraId="7243BC2F" w14:textId="77777777" w:rsidR="00B227F6" w:rsidRPr="003E75B9" w:rsidRDefault="00B227F6" w:rsidP="00391FA0">
            <w:pPr>
              <w:spacing w:after="0"/>
              <w:jc w:val="center"/>
              <w:rPr>
                <w:lang w:eastAsia="ja-JP"/>
              </w:rPr>
            </w:pPr>
            <w:r w:rsidRPr="003E75B9">
              <w:rPr>
                <w:lang w:eastAsia="ja-JP"/>
              </w:rPr>
              <w:t>Standard deviation</w:t>
            </w:r>
          </w:p>
          <w:p w14:paraId="2B974525" w14:textId="77777777" w:rsidR="00B227F6" w:rsidRPr="003E75B9" w:rsidRDefault="00B227F6" w:rsidP="00391FA0">
            <w:pPr>
              <w:spacing w:after="0"/>
              <w:jc w:val="center"/>
              <w:rPr>
                <w:lang w:eastAsia="ja-JP"/>
              </w:rPr>
            </w:pPr>
            <m:oMath>
              <m:r>
                <w:rPr>
                  <w:rFonts w:ascii="Cambria Math" w:hAnsi="Cambria Math"/>
                  <w:lang w:eastAsia="ja-JP"/>
                </w:rPr>
                <m:t>σ</m:t>
              </m:r>
            </m:oMath>
            <w:r w:rsidRPr="003E75B9">
              <w:rPr>
                <w:i/>
                <w:iCs/>
                <w:vertAlign w:val="subscript"/>
                <w:lang w:eastAsia="ja-JP"/>
              </w:rPr>
              <w:t>p</w:t>
            </w:r>
            <w:r w:rsidRPr="003E75B9">
              <w:rPr>
                <w:lang w:eastAsia="ja-JP"/>
              </w:rPr>
              <w:t xml:space="preserve"> in [dB]</w:t>
            </w:r>
          </w:p>
        </w:tc>
      </w:tr>
      <w:tr w:rsidR="00B227F6" w:rsidRPr="003E75B9" w14:paraId="3F359B73" w14:textId="77777777" w:rsidTr="00391FA0">
        <w:trPr>
          <w:trHeight w:val="354"/>
          <w:jc w:val="center"/>
        </w:trPr>
        <w:tc>
          <w:tcPr>
            <w:tcW w:w="1705" w:type="dxa"/>
            <w:vAlign w:val="center"/>
          </w:tcPr>
          <w:p w14:paraId="0D8344F4" w14:textId="77777777" w:rsidR="00B227F6" w:rsidRPr="003E75B9" w:rsidRDefault="00B227F6" w:rsidP="00391FA0">
            <w:pPr>
              <w:spacing w:after="0"/>
              <w:jc w:val="center"/>
              <w:rPr>
                <w:lang w:eastAsia="ja-JP"/>
              </w:rPr>
            </w:pPr>
            <w:r w:rsidRPr="003E75B9">
              <w:rPr>
                <w:lang w:eastAsia="ja-JP"/>
              </w:rPr>
              <w:t>Low-loss A model</w:t>
            </w:r>
          </w:p>
        </w:tc>
        <w:tc>
          <w:tcPr>
            <w:tcW w:w="4634" w:type="dxa"/>
            <w:vAlign w:val="center"/>
          </w:tcPr>
          <w:p w14:paraId="7FF900CE" w14:textId="77777777" w:rsidR="00B227F6" w:rsidRPr="003E75B9" w:rsidRDefault="00B227F6" w:rsidP="00391FA0">
            <w:pPr>
              <w:spacing w:after="0"/>
              <w:jc w:val="center"/>
              <w:rPr>
                <w:lang w:eastAsia="ja-JP"/>
              </w:rPr>
            </w:pPr>
            <m:oMathPara>
              <m:oMath>
                <m:r>
                  <m:rPr>
                    <m:sty m:val="p"/>
                  </m:rPr>
                  <w:rPr>
                    <w:rFonts w:ascii="Cambria Math" w:hAnsi="Cambria Math"/>
                  </w:rPr>
                  <m:t>5-10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r>
                          <m:rPr>
                            <m:sty m:val="p"/>
                          </m:rPr>
                          <w:rPr>
                            <w:rFonts w:ascii="Cambria Math" w:hAnsi="Cambria Math"/>
                          </w:rPr>
                          <m:t>0.3⋅1</m:t>
                        </m:r>
                        <m:sSup>
                          <m:sSupPr>
                            <m:ctrlPr>
                              <w:rPr>
                                <w:rFonts w:ascii="Cambria Math" w:hAnsi="Cambria Math"/>
                              </w:rPr>
                            </m:ctrlPr>
                          </m:sSupPr>
                          <m:e>
                            <m:r>
                              <m:rPr>
                                <m:sty m:val="p"/>
                              </m:rPr>
                              <w:rPr>
                                <w:rFonts w:ascii="Cambria Math" w:hAnsi="Cambria Math"/>
                              </w:rPr>
                              <m:t>0</m:t>
                            </m:r>
                          </m:e>
                          <m:sup>
                            <m:f>
                              <m:fPr>
                                <m:ctrlPr>
                                  <w:rPr>
                                    <w:rFonts w:ascii="Cambria Math" w:hAnsi="Cambria Math"/>
                                  </w:rPr>
                                </m:ctrlPr>
                              </m:fPr>
                              <m:num>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nor/>
                                      </m:rPr>
                                      <m:t>glass</m:t>
                                    </m:r>
                                  </m:sub>
                                </m:sSub>
                              </m:num>
                              <m:den>
                                <m:r>
                                  <m:rPr>
                                    <m:sty m:val="p"/>
                                  </m:rPr>
                                  <w:rPr>
                                    <w:rFonts w:ascii="Cambria Math" w:hAnsi="Cambria Math"/>
                                  </w:rPr>
                                  <m:t>10</m:t>
                                </m:r>
                              </m:den>
                            </m:f>
                          </m:sup>
                        </m:sSup>
                        <m:r>
                          <m:rPr>
                            <m:sty m:val="p"/>
                          </m:rPr>
                          <w:rPr>
                            <w:rFonts w:ascii="Cambria Math" w:hAnsi="Cambria Math"/>
                          </w:rPr>
                          <m:t>+0.7⋅1</m:t>
                        </m:r>
                        <m:sSup>
                          <m:sSupPr>
                            <m:ctrlPr>
                              <w:rPr>
                                <w:rFonts w:ascii="Cambria Math" w:hAnsi="Cambria Math"/>
                              </w:rPr>
                            </m:ctrlPr>
                          </m:sSupPr>
                          <m:e>
                            <m:r>
                              <m:rPr>
                                <m:sty m:val="p"/>
                              </m:rPr>
                              <w:rPr>
                                <w:rFonts w:ascii="Cambria Math" w:hAnsi="Cambria Math"/>
                              </w:rPr>
                              <m:t>0</m:t>
                            </m:r>
                          </m:e>
                          <m:sup>
                            <m:f>
                              <m:fPr>
                                <m:ctrlPr>
                                  <w:rPr>
                                    <w:rFonts w:ascii="Cambria Math" w:hAnsi="Cambria Math"/>
                                  </w:rPr>
                                </m:ctrlPr>
                              </m:fPr>
                              <m:num>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nor/>
                                      </m:rPr>
                                      <w:rPr>
                                        <w:lang w:eastAsia="zh-CN"/>
                                      </w:rPr>
                                      <m:t>plywood</m:t>
                                    </m:r>
                                  </m:sub>
                                </m:sSub>
                              </m:num>
                              <m:den>
                                <m:r>
                                  <m:rPr>
                                    <m:sty m:val="p"/>
                                  </m:rPr>
                                  <w:rPr>
                                    <w:rFonts w:ascii="Cambria Math" w:hAnsi="Cambria Math"/>
                                  </w:rPr>
                                  <m:t>10</m:t>
                                </m:r>
                              </m:den>
                            </m:f>
                          </m:sup>
                        </m:sSup>
                      </m:e>
                    </m:d>
                  </m:e>
                </m:func>
              </m:oMath>
            </m:oMathPara>
          </w:p>
        </w:tc>
        <w:tc>
          <w:tcPr>
            <w:tcW w:w="1020" w:type="dxa"/>
            <w:vAlign w:val="center"/>
          </w:tcPr>
          <w:p w14:paraId="0EA0D992" w14:textId="77777777" w:rsidR="00B227F6" w:rsidRPr="003E75B9" w:rsidRDefault="00B227F6" w:rsidP="00391FA0">
            <w:pPr>
              <w:spacing w:after="0"/>
              <w:jc w:val="center"/>
              <w:rPr>
                <w:lang w:eastAsia="ja-JP"/>
              </w:rPr>
            </w:pPr>
            <w:r w:rsidRPr="003E75B9">
              <w:rPr>
                <w:lang w:eastAsia="ja-JP"/>
              </w:rPr>
              <w:t>0.5 d</w:t>
            </w:r>
            <w:r w:rsidRPr="003E75B9">
              <w:rPr>
                <w:vertAlign w:val="subscript"/>
                <w:lang w:eastAsia="ja-JP"/>
              </w:rPr>
              <w:t>2D-in</w:t>
            </w:r>
          </w:p>
        </w:tc>
        <w:tc>
          <w:tcPr>
            <w:tcW w:w="1524" w:type="dxa"/>
            <w:vAlign w:val="center"/>
          </w:tcPr>
          <w:p w14:paraId="4BC77DE5" w14:textId="77777777" w:rsidR="00B227F6" w:rsidRPr="003E75B9" w:rsidRDefault="00B227F6" w:rsidP="00391FA0">
            <w:pPr>
              <w:spacing w:after="0"/>
              <w:jc w:val="center"/>
              <w:rPr>
                <w:lang w:eastAsia="ja-JP"/>
              </w:rPr>
            </w:pPr>
            <w:r w:rsidRPr="003E75B9">
              <w:rPr>
                <w:color w:val="FF0000"/>
                <w:lang w:eastAsia="ja-JP"/>
              </w:rPr>
              <w:t>4.4</w:t>
            </w:r>
          </w:p>
        </w:tc>
      </w:tr>
    </w:tbl>
    <w:p w14:paraId="06995BC7" w14:textId="77777777" w:rsidR="00B227F6" w:rsidRPr="003E75B9" w:rsidRDefault="00B227F6" w:rsidP="00B227F6">
      <w:pPr>
        <w:spacing w:after="0"/>
      </w:pPr>
    </w:p>
    <w:p w14:paraId="4462A255"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16FA63D5" w14:textId="77777777" w:rsidR="00B227F6" w:rsidRPr="003E75B9" w:rsidRDefault="00B227F6" w:rsidP="00B227F6">
      <w:pPr>
        <w:spacing w:after="0"/>
      </w:pPr>
      <w:r w:rsidRPr="003E75B9">
        <w:t xml:space="preserve">Adopt the following </w:t>
      </w:r>
      <w:r w:rsidRPr="003E75B9">
        <w:rPr>
          <w:bCs/>
        </w:rPr>
        <w:t>absolute time of arrival</w:t>
      </w:r>
      <w:r w:rsidRPr="003E75B9">
        <w:t xml:space="preserve"> parameters for SMa</w:t>
      </w:r>
    </w:p>
    <w:p w14:paraId="1ED4AAC3" w14:textId="77777777" w:rsidR="00B227F6" w:rsidRPr="003E75B9" w:rsidRDefault="00B227F6" w:rsidP="00B227F6">
      <w:pPr>
        <w:pStyle w:val="ListParagraph"/>
        <w:widowControl/>
        <w:numPr>
          <w:ilvl w:val="0"/>
          <w:numId w:val="78"/>
        </w:numPr>
        <w:suppressAutoHyphens/>
        <w:overflowPunct w:val="0"/>
        <w:ind w:leftChars="0"/>
        <w:jc w:val="left"/>
        <w:rPr>
          <w:rFonts w:ascii="Times New Roman" w:hAnsi="Times New Roman"/>
          <w:sz w:val="20"/>
          <w:szCs w:val="20"/>
        </w:rPr>
      </w:pPr>
      <w:r w:rsidRPr="003E75B9">
        <w:rPr>
          <w:rFonts w:ascii="Times New Roman" w:hAnsi="Times New Roman"/>
          <w:sz w:val="20"/>
          <w:szCs w:val="20"/>
        </w:rPr>
        <w:t xml:space="preserve">Values in </w:t>
      </w:r>
      <w:proofErr w:type="gramStart"/>
      <w:r w:rsidRPr="003E75B9">
        <w:rPr>
          <w:rFonts w:ascii="Times New Roman" w:hAnsi="Times New Roman"/>
          <w:sz w:val="20"/>
          <w:szCs w:val="20"/>
        </w:rPr>
        <w:t>[ ]</w:t>
      </w:r>
      <w:proofErr w:type="gramEnd"/>
      <w:r w:rsidRPr="003E75B9">
        <w:rPr>
          <w:rFonts w:ascii="Times New Roman" w:hAnsi="Times New Roman"/>
          <w:sz w:val="20"/>
          <w:szCs w:val="20"/>
        </w:rPr>
        <w:t xml:space="preserve"> are working assumption</w:t>
      </w:r>
    </w:p>
    <w:tbl>
      <w:tblPr>
        <w:tblW w:w="8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4"/>
        <w:gridCol w:w="1131"/>
        <w:gridCol w:w="4573"/>
      </w:tblGrid>
      <w:tr w:rsidR="00B227F6" w:rsidRPr="003E75B9" w14:paraId="6513A973" w14:textId="77777777" w:rsidTr="00391FA0">
        <w:trPr>
          <w:trHeight w:val="186"/>
          <w:jc w:val="center"/>
        </w:trPr>
        <w:tc>
          <w:tcPr>
            <w:tcW w:w="0" w:type="auto"/>
            <w:gridSpan w:val="2"/>
            <w:shd w:val="clear" w:color="auto" w:fill="E0E0E0"/>
            <w:vAlign w:val="center"/>
          </w:tcPr>
          <w:p w14:paraId="5FA7C026"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Scenarios</w:t>
            </w:r>
          </w:p>
        </w:tc>
        <w:tc>
          <w:tcPr>
            <w:tcW w:w="4847" w:type="dxa"/>
            <w:shd w:val="clear" w:color="auto" w:fill="E0E0E0"/>
            <w:vAlign w:val="center"/>
          </w:tcPr>
          <w:p w14:paraId="41834C51" w14:textId="77777777" w:rsidR="00B227F6" w:rsidRPr="003E75B9" w:rsidRDefault="00B227F6" w:rsidP="00391FA0">
            <w:pPr>
              <w:pStyle w:val="TAH"/>
              <w:keepNext w:val="0"/>
              <w:keepLines w:val="0"/>
              <w:rPr>
                <w:rFonts w:ascii="Times New Roman" w:hAnsi="Times New Roman"/>
                <w:sz w:val="20"/>
              </w:rPr>
            </w:pPr>
            <w:r w:rsidRPr="003E75B9">
              <w:rPr>
                <w:rFonts w:ascii="Times New Roman" w:hAnsi="Times New Roman"/>
                <w:sz w:val="20"/>
              </w:rPr>
              <w:t>SMa</w:t>
            </w:r>
          </w:p>
        </w:tc>
      </w:tr>
      <w:tr w:rsidR="00B227F6" w:rsidRPr="003E75B9" w14:paraId="4A3482EB" w14:textId="77777777" w:rsidTr="00391FA0">
        <w:trPr>
          <w:trHeight w:val="492"/>
          <w:jc w:val="center"/>
        </w:trPr>
        <w:tc>
          <w:tcPr>
            <w:tcW w:w="2569" w:type="dxa"/>
            <w:vMerge w:val="restart"/>
            <w:vAlign w:val="center"/>
          </w:tcPr>
          <w:p w14:paraId="3E587B71" w14:textId="77777777" w:rsidR="00B227F6" w:rsidRPr="003E75B9" w:rsidRDefault="00B227F6" w:rsidP="00391FA0">
            <w:pPr>
              <w:pStyle w:val="TAC"/>
              <w:keepNext w:val="0"/>
              <w:keepLines w:val="0"/>
              <w:rPr>
                <w:rFonts w:ascii="Times New Roman" w:hAnsi="Times New Roman"/>
                <w:sz w:val="20"/>
              </w:rPr>
            </w:pPr>
            <m:oMathPara>
              <m:oMath>
                <m:r>
                  <w:rPr>
                    <w:rFonts w:ascii="Cambria Math" w:hAnsi="Cambria Math"/>
                    <w:sz w:val="20"/>
                  </w:rPr>
                  <m:t>lg</m:t>
                </m:r>
                <m:r>
                  <m:rPr>
                    <m:sty m:val="p"/>
                  </m:rPr>
                  <w:rPr>
                    <w:rFonts w:ascii="Cambria Math" w:hAnsi="Cambria Math"/>
                    <w:sz w:val="20"/>
                  </w:rPr>
                  <m:t>Δ</m:t>
                </m:r>
                <m:r>
                  <w:rPr>
                    <w:rFonts w:ascii="Cambria Math" w:hAnsi="Cambria Math"/>
                    <w:sz w:val="20"/>
                  </w:rPr>
                  <m:t>τ=</m:t>
                </m:r>
                <m:sSub>
                  <m:sSubPr>
                    <m:ctrlPr>
                      <w:rPr>
                        <w:rFonts w:ascii="Cambria Math" w:hAnsi="Cambria Math"/>
                        <w:i/>
                        <w:sz w:val="20"/>
                      </w:rPr>
                    </m:ctrlPr>
                  </m:sSubPr>
                  <m:e>
                    <m:r>
                      <w:rPr>
                        <w:rFonts w:ascii="Cambria Math" w:hAnsi="Cambria Math"/>
                        <w:sz w:val="20"/>
                      </w:rPr>
                      <m:t>log</m:t>
                    </m:r>
                  </m:e>
                  <m:sub>
                    <m:r>
                      <w:rPr>
                        <w:rFonts w:ascii="Cambria Math" w:hAnsi="Cambria Math"/>
                        <w:sz w:val="20"/>
                      </w:rPr>
                      <m:t>10</m:t>
                    </m:r>
                  </m:sub>
                </m:sSub>
                <m:d>
                  <m:dPr>
                    <m:ctrlPr>
                      <w:rPr>
                        <w:rFonts w:ascii="Cambria Math" w:hAnsi="Cambria Math"/>
                        <w:i/>
                        <w:sz w:val="20"/>
                      </w:rPr>
                    </m:ctrlPr>
                  </m:dPr>
                  <m:e>
                    <m:f>
                      <m:fPr>
                        <m:type m:val="lin"/>
                        <m:ctrlPr>
                          <w:rPr>
                            <w:rFonts w:ascii="Cambria Math" w:hAnsi="Cambria Math"/>
                            <w:i/>
                            <w:sz w:val="20"/>
                          </w:rPr>
                        </m:ctrlPr>
                      </m:fPr>
                      <m:num>
                        <m:r>
                          <m:rPr>
                            <m:sty m:val="p"/>
                          </m:rPr>
                          <w:rPr>
                            <w:rFonts w:ascii="Cambria Math" w:hAnsi="Cambria Math"/>
                            <w:sz w:val="20"/>
                          </w:rPr>
                          <m:t>Δ</m:t>
                        </m:r>
                        <m:r>
                          <w:rPr>
                            <w:rFonts w:ascii="Cambria Math" w:hAnsi="Cambria Math"/>
                            <w:sz w:val="20"/>
                          </w:rPr>
                          <m:t>τ</m:t>
                        </m:r>
                      </m:num>
                      <m:den>
                        <m:r>
                          <w:rPr>
                            <w:rFonts w:ascii="Cambria Math" w:hAnsi="Cambria Math"/>
                            <w:sz w:val="20"/>
                          </w:rPr>
                          <m:t>1s</m:t>
                        </m:r>
                      </m:den>
                    </m:f>
                  </m:e>
                </m:d>
              </m:oMath>
            </m:oMathPara>
          </w:p>
        </w:tc>
        <w:tc>
          <w:tcPr>
            <w:tcW w:w="1052" w:type="dxa"/>
            <w:vAlign w:val="center"/>
          </w:tcPr>
          <w:p w14:paraId="63846FA5" w14:textId="77777777" w:rsidR="00B227F6" w:rsidRPr="003E75B9" w:rsidRDefault="00000000" w:rsidP="00391FA0">
            <w:pPr>
              <w:pStyle w:val="TAC"/>
              <w:keepNext w:val="0"/>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μ</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4847" w:type="dxa"/>
            <w:vAlign w:val="center"/>
          </w:tcPr>
          <w:p w14:paraId="6ABC05B9" w14:textId="77777777" w:rsidR="00B227F6" w:rsidRPr="003E75B9" w:rsidRDefault="00B227F6" w:rsidP="00391FA0">
            <w:pPr>
              <w:pStyle w:val="TAC"/>
              <w:keepNext w:val="0"/>
              <w:keepLines w:val="0"/>
              <w:rPr>
                <w:rFonts w:ascii="Times New Roman" w:hAnsi="Times New Roman"/>
                <w:sz w:val="20"/>
              </w:rPr>
            </w:pPr>
            <w:r w:rsidRPr="003E75B9">
              <w:rPr>
                <w:rFonts w:ascii="Times New Roman" w:hAnsi="Times New Roman"/>
                <w:color w:val="C00000"/>
                <w:sz w:val="20"/>
              </w:rPr>
              <w:t>[-7.702]</w:t>
            </w:r>
          </w:p>
        </w:tc>
      </w:tr>
      <w:tr w:rsidR="00B227F6" w:rsidRPr="003E75B9" w14:paraId="1BB56C86" w14:textId="77777777" w:rsidTr="00391FA0">
        <w:trPr>
          <w:trHeight w:val="116"/>
          <w:jc w:val="center"/>
        </w:trPr>
        <w:tc>
          <w:tcPr>
            <w:tcW w:w="2569" w:type="dxa"/>
            <w:vMerge/>
            <w:vAlign w:val="center"/>
          </w:tcPr>
          <w:p w14:paraId="5B8F3CBF" w14:textId="77777777" w:rsidR="00B227F6" w:rsidRPr="003E75B9" w:rsidRDefault="00B227F6" w:rsidP="00391FA0">
            <w:pPr>
              <w:pStyle w:val="TAC"/>
              <w:keepNext w:val="0"/>
              <w:keepLines w:val="0"/>
              <w:rPr>
                <w:rFonts w:ascii="Times New Roman" w:hAnsi="Times New Roman"/>
                <w:sz w:val="20"/>
              </w:rPr>
            </w:pPr>
          </w:p>
        </w:tc>
        <w:tc>
          <w:tcPr>
            <w:tcW w:w="1052" w:type="dxa"/>
            <w:vAlign w:val="center"/>
          </w:tcPr>
          <w:p w14:paraId="211A6140" w14:textId="77777777" w:rsidR="00B227F6" w:rsidRPr="003E75B9" w:rsidRDefault="00000000" w:rsidP="00391FA0">
            <w:pPr>
              <w:pStyle w:val="TAC"/>
              <w:keepNext w:val="0"/>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σ</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4847" w:type="dxa"/>
            <w:shd w:val="clear" w:color="auto" w:fill="auto"/>
            <w:vAlign w:val="center"/>
          </w:tcPr>
          <w:p w14:paraId="0C11A361" w14:textId="77777777" w:rsidR="00B227F6" w:rsidRPr="003E75B9" w:rsidRDefault="00B227F6" w:rsidP="00391FA0">
            <w:pPr>
              <w:pStyle w:val="TAC"/>
              <w:keepNext w:val="0"/>
              <w:keepLines w:val="0"/>
              <w:rPr>
                <w:rFonts w:ascii="Times New Roman" w:hAnsi="Times New Roman"/>
                <w:sz w:val="20"/>
              </w:rPr>
            </w:pPr>
            <w:r w:rsidRPr="003E75B9">
              <w:rPr>
                <w:rFonts w:ascii="Times New Roman" w:hAnsi="Times New Roman"/>
                <w:sz w:val="20"/>
              </w:rPr>
              <w:t>[0.4]</w:t>
            </w:r>
          </w:p>
        </w:tc>
      </w:tr>
      <w:tr w:rsidR="00B227F6" w:rsidRPr="003E75B9" w14:paraId="5A5662B5" w14:textId="77777777" w:rsidTr="00391FA0">
        <w:trPr>
          <w:trHeight w:val="372"/>
          <w:jc w:val="center"/>
        </w:trPr>
        <w:tc>
          <w:tcPr>
            <w:tcW w:w="0" w:type="auto"/>
            <w:gridSpan w:val="2"/>
            <w:vAlign w:val="center"/>
          </w:tcPr>
          <w:p w14:paraId="1A111192" w14:textId="77777777" w:rsidR="00B227F6" w:rsidRPr="003E75B9" w:rsidRDefault="00B227F6" w:rsidP="00391FA0">
            <w:pPr>
              <w:pStyle w:val="TAC"/>
              <w:keepNext w:val="0"/>
              <w:keepLines w:val="0"/>
              <w:rPr>
                <w:rFonts w:ascii="Times New Roman" w:hAnsi="Times New Roman"/>
                <w:i/>
                <w:sz w:val="20"/>
              </w:rPr>
            </w:pPr>
            <w:r w:rsidRPr="003E75B9">
              <w:rPr>
                <w:rFonts w:ascii="Times New Roman" w:hAnsi="Times New Roman"/>
                <w:sz w:val="20"/>
              </w:rPr>
              <w:t>Correlation distance in the horizontal plane [m]</w:t>
            </w:r>
          </w:p>
        </w:tc>
        <w:tc>
          <w:tcPr>
            <w:tcW w:w="4847" w:type="dxa"/>
          </w:tcPr>
          <w:p w14:paraId="1BDBCD0E" w14:textId="77777777" w:rsidR="00B227F6" w:rsidRPr="003E75B9" w:rsidRDefault="00B227F6" w:rsidP="00391FA0">
            <w:pPr>
              <w:pStyle w:val="TAC"/>
              <w:keepNext w:val="0"/>
              <w:keepLines w:val="0"/>
              <w:rPr>
                <w:rFonts w:ascii="Times New Roman" w:hAnsi="Times New Roman"/>
                <w:sz w:val="20"/>
              </w:rPr>
            </w:pPr>
            <w:r w:rsidRPr="003E75B9">
              <w:rPr>
                <w:rFonts w:ascii="Times New Roman" w:hAnsi="Times New Roman"/>
                <w:sz w:val="20"/>
              </w:rPr>
              <w:t>[</w:t>
            </w:r>
            <w:r w:rsidRPr="003E75B9">
              <w:rPr>
                <w:rFonts w:ascii="Times New Roman" w:hAnsi="Times New Roman"/>
                <w:strike/>
                <w:color w:val="FF0000"/>
                <w:sz w:val="20"/>
              </w:rPr>
              <w:t xml:space="preserve">6 </w:t>
            </w:r>
            <w:r w:rsidRPr="003E75B9">
              <w:rPr>
                <w:rFonts w:ascii="Times New Roman" w:hAnsi="Times New Roman"/>
                <w:color w:val="FF0000"/>
                <w:sz w:val="20"/>
                <w:u w:val="single"/>
              </w:rPr>
              <w:t>50</w:t>
            </w:r>
            <w:r w:rsidRPr="003E75B9">
              <w:rPr>
                <w:rFonts w:ascii="Times New Roman" w:hAnsi="Times New Roman"/>
                <w:sz w:val="20"/>
              </w:rPr>
              <w:t>]</w:t>
            </w:r>
          </w:p>
        </w:tc>
      </w:tr>
    </w:tbl>
    <w:p w14:paraId="3F15A4AD" w14:textId="77777777" w:rsidR="00B227F6" w:rsidRPr="003E75B9" w:rsidRDefault="00B227F6" w:rsidP="00B227F6">
      <w:pPr>
        <w:spacing w:after="0"/>
        <w:rPr>
          <w:rFonts w:eastAsia="DengXian"/>
          <w:b/>
          <w:bCs/>
          <w:lang w:eastAsia="zh-CN"/>
        </w:rPr>
      </w:pPr>
      <w:r w:rsidRPr="003E75B9">
        <w:br/>
      </w:r>
      <w:r w:rsidRPr="003E75B9">
        <w:rPr>
          <w:rFonts w:eastAsia="DengXian"/>
          <w:b/>
          <w:bCs/>
          <w:lang w:eastAsia="zh-CN"/>
        </w:rPr>
        <w:t>Agreement</w:t>
      </w:r>
    </w:p>
    <w:p w14:paraId="3C5B6268" w14:textId="77777777" w:rsidR="00B227F6" w:rsidRPr="003E75B9" w:rsidRDefault="00B227F6" w:rsidP="00B227F6">
      <w:pPr>
        <w:pStyle w:val="ListParagraph"/>
        <w:widowControl/>
        <w:numPr>
          <w:ilvl w:val="0"/>
          <w:numId w:val="55"/>
        </w:numPr>
        <w:suppressAutoHyphens/>
        <w:overflowPunct w:val="0"/>
        <w:ind w:leftChars="0"/>
        <w:jc w:val="left"/>
        <w:rPr>
          <w:rFonts w:ascii="Times New Roman" w:hAnsi="Times New Roman"/>
          <w:sz w:val="20"/>
          <w:szCs w:val="20"/>
        </w:rPr>
      </w:pPr>
      <w:r w:rsidRPr="003E75B9">
        <w:rPr>
          <w:rFonts w:ascii="Times New Roman" w:hAnsi="Times New Roman"/>
          <w:sz w:val="20"/>
          <w:szCs w:val="20"/>
        </w:rPr>
        <w:t>Adopt the following changes to Clause 7.2 of TR38.901.</w:t>
      </w:r>
    </w:p>
    <w:tbl>
      <w:tblPr>
        <w:tblStyle w:val="TableGrid"/>
        <w:tblW w:w="0" w:type="auto"/>
        <w:tblLook w:val="04A0" w:firstRow="1" w:lastRow="0" w:firstColumn="1" w:lastColumn="0" w:noHBand="0" w:noVBand="1"/>
      </w:tblPr>
      <w:tblGrid>
        <w:gridCol w:w="9621"/>
      </w:tblGrid>
      <w:tr w:rsidR="00B227F6" w:rsidRPr="003E75B9" w14:paraId="5F2DDBD9" w14:textId="77777777" w:rsidTr="00391FA0">
        <w:trPr>
          <w:trHeight w:val="43"/>
        </w:trPr>
        <w:tc>
          <w:tcPr>
            <w:tcW w:w="9621" w:type="dxa"/>
          </w:tcPr>
          <w:p w14:paraId="18DAF64B" w14:textId="77777777" w:rsidR="00B227F6" w:rsidRPr="003E75B9" w:rsidRDefault="00B227F6" w:rsidP="00391FA0">
            <w:pPr>
              <w:spacing w:after="0"/>
              <w:jc w:val="center"/>
              <w:rPr>
                <w:color w:val="FF0000"/>
              </w:rPr>
            </w:pPr>
            <w:r w:rsidRPr="003E75B9">
              <w:rPr>
                <w:color w:val="FF0000"/>
              </w:rPr>
              <w:t>&lt; Unchanged parts are omitted &gt;</w:t>
            </w:r>
          </w:p>
          <w:p w14:paraId="23274BCD" w14:textId="77777777" w:rsidR="00B227F6" w:rsidRPr="003E75B9" w:rsidRDefault="00B227F6" w:rsidP="00391FA0">
            <w:pPr>
              <w:keepNext/>
              <w:keepLines/>
              <w:spacing w:after="0"/>
              <w:jc w:val="center"/>
              <w:rPr>
                <w:rFonts w:eastAsia="DengXian"/>
                <w:b/>
                <w:lang w:eastAsia="zh-CN"/>
              </w:rPr>
            </w:pPr>
            <w:r w:rsidRPr="003E75B9">
              <w:rPr>
                <w:rFonts w:eastAsia="DengXian"/>
                <w:b/>
                <w:lang w:eastAsia="zh-CN"/>
              </w:rPr>
              <w:t xml:space="preserve">Table </w:t>
            </w:r>
            <w:r w:rsidRPr="003E75B9">
              <w:rPr>
                <w:rFonts w:eastAsia="DengXian"/>
                <w:b/>
                <w:lang w:eastAsia="ko-KR"/>
              </w:rPr>
              <w:t>7.2</w:t>
            </w:r>
            <w:r w:rsidRPr="003E75B9">
              <w:rPr>
                <w:rFonts w:eastAsia="DengXian"/>
                <w:b/>
                <w:lang w:eastAsia="zh-CN"/>
              </w:rPr>
              <w:t>-1: Evaluation parameters for UMi-street canyon and UMa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2153"/>
              <w:gridCol w:w="2835"/>
              <w:gridCol w:w="3420"/>
            </w:tblGrid>
            <w:tr w:rsidR="00B227F6" w:rsidRPr="003E75B9" w14:paraId="2D373358" w14:textId="77777777" w:rsidTr="00391FA0">
              <w:trPr>
                <w:jc w:val="center"/>
              </w:trPr>
              <w:tc>
                <w:tcPr>
                  <w:tcW w:w="3140" w:type="dxa"/>
                  <w:gridSpan w:val="2"/>
                  <w:shd w:val="clear" w:color="auto" w:fill="D9D9D9"/>
                  <w:vAlign w:val="center"/>
                  <w:hideMark/>
                </w:tcPr>
                <w:p w14:paraId="3593C5EC" w14:textId="77777777" w:rsidR="00B227F6" w:rsidRPr="003E75B9" w:rsidRDefault="00B227F6" w:rsidP="00391FA0">
                  <w:pPr>
                    <w:keepNext/>
                    <w:keepLines/>
                    <w:spacing w:after="0"/>
                    <w:jc w:val="center"/>
                    <w:rPr>
                      <w:rFonts w:eastAsia="Malgun Gothic"/>
                      <w:b/>
                      <w:lang w:eastAsia="ko-KR"/>
                    </w:rPr>
                  </w:pPr>
                  <w:r w:rsidRPr="003E75B9">
                    <w:rPr>
                      <w:rFonts w:eastAsia="Malgun Gothic"/>
                      <w:b/>
                      <w:lang w:eastAsia="ko-KR"/>
                    </w:rPr>
                    <w:t>Parameters</w:t>
                  </w:r>
                </w:p>
              </w:tc>
              <w:tc>
                <w:tcPr>
                  <w:tcW w:w="2835" w:type="dxa"/>
                  <w:shd w:val="clear" w:color="auto" w:fill="D9D9D9"/>
                  <w:vAlign w:val="center"/>
                  <w:hideMark/>
                </w:tcPr>
                <w:p w14:paraId="011CCF65" w14:textId="77777777" w:rsidR="00B227F6" w:rsidRPr="003E75B9" w:rsidRDefault="00B227F6" w:rsidP="00391FA0">
                  <w:pPr>
                    <w:keepNext/>
                    <w:keepLines/>
                    <w:spacing w:after="0"/>
                    <w:ind w:left="425"/>
                    <w:jc w:val="center"/>
                    <w:rPr>
                      <w:rFonts w:eastAsia="Malgun Gothic"/>
                      <w:b/>
                      <w:lang w:eastAsia="ko-KR"/>
                    </w:rPr>
                  </w:pPr>
                  <w:r w:rsidRPr="003E75B9">
                    <w:rPr>
                      <w:rFonts w:eastAsia="Malgun Gothic"/>
                      <w:b/>
                      <w:lang w:eastAsia="ko-KR"/>
                    </w:rPr>
                    <w:t>UMi - street canyon</w:t>
                  </w:r>
                </w:p>
              </w:tc>
              <w:tc>
                <w:tcPr>
                  <w:tcW w:w="3420" w:type="dxa"/>
                  <w:shd w:val="clear" w:color="auto" w:fill="D9D9D9"/>
                  <w:vAlign w:val="center"/>
                  <w:hideMark/>
                </w:tcPr>
                <w:p w14:paraId="494D154E" w14:textId="77777777" w:rsidR="00B227F6" w:rsidRPr="003E75B9" w:rsidRDefault="00B227F6" w:rsidP="00391FA0">
                  <w:pPr>
                    <w:keepNext/>
                    <w:keepLines/>
                    <w:spacing w:after="0"/>
                    <w:jc w:val="center"/>
                    <w:rPr>
                      <w:rFonts w:eastAsia="Malgun Gothic"/>
                      <w:b/>
                      <w:lang w:eastAsia="ko-KR"/>
                    </w:rPr>
                  </w:pPr>
                  <w:r w:rsidRPr="003E75B9">
                    <w:rPr>
                      <w:rFonts w:eastAsia="Malgun Gothic"/>
                      <w:b/>
                      <w:lang w:eastAsia="ko-KR"/>
                    </w:rPr>
                    <w:t>UMa</w:t>
                  </w:r>
                </w:p>
              </w:tc>
            </w:tr>
            <w:tr w:rsidR="00B227F6" w:rsidRPr="003E75B9" w14:paraId="3BF54BAE" w14:textId="77777777" w:rsidTr="00391FA0">
              <w:trPr>
                <w:jc w:val="center"/>
              </w:trPr>
              <w:tc>
                <w:tcPr>
                  <w:tcW w:w="3140" w:type="dxa"/>
                  <w:gridSpan w:val="2"/>
                  <w:shd w:val="clear" w:color="auto" w:fill="auto"/>
                  <w:vAlign w:val="center"/>
                  <w:hideMark/>
                </w:tcPr>
                <w:p w14:paraId="39B98C63"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Cell layout</w:t>
                  </w:r>
                </w:p>
              </w:tc>
              <w:tc>
                <w:tcPr>
                  <w:tcW w:w="2835" w:type="dxa"/>
                  <w:shd w:val="clear" w:color="auto" w:fill="auto"/>
                  <w:vAlign w:val="center"/>
                  <w:hideMark/>
                </w:tcPr>
                <w:p w14:paraId="1E4B8E81"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Hexagonal grid, 19 micro sites, 3 sectors per site (ISD = 200m)</w:t>
                  </w:r>
                </w:p>
              </w:tc>
              <w:tc>
                <w:tcPr>
                  <w:tcW w:w="3420" w:type="dxa"/>
                  <w:shd w:val="clear" w:color="auto" w:fill="auto"/>
                  <w:vAlign w:val="center"/>
                </w:tcPr>
                <w:p w14:paraId="53A6AADA"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Hexagonal grid, 19 macro sites, 3 sectors per site (ISD = 500m</w:t>
                  </w:r>
                  <w:r w:rsidRPr="003E75B9">
                    <w:rPr>
                      <w:rFonts w:eastAsia="Malgun Gothic"/>
                      <w:color w:val="C00000"/>
                      <w:vertAlign w:val="superscript"/>
                      <w:lang w:eastAsia="ko-KR"/>
                    </w:rPr>
                    <w:t>1</w:t>
                  </w:r>
                  <w:r w:rsidRPr="003E75B9">
                    <w:rPr>
                      <w:rFonts w:eastAsia="Malgun Gothic"/>
                      <w:lang w:eastAsia="ko-KR"/>
                    </w:rPr>
                    <w:t>)</w:t>
                  </w:r>
                </w:p>
              </w:tc>
            </w:tr>
            <w:tr w:rsidR="00B227F6" w:rsidRPr="003E75B9" w14:paraId="1BBC14ED" w14:textId="77777777" w:rsidTr="00391FA0">
              <w:trPr>
                <w:trHeight w:val="210"/>
                <w:jc w:val="center"/>
              </w:trPr>
              <w:tc>
                <w:tcPr>
                  <w:tcW w:w="3140" w:type="dxa"/>
                  <w:gridSpan w:val="2"/>
                  <w:shd w:val="clear" w:color="auto" w:fill="auto"/>
                  <w:vAlign w:val="center"/>
                  <w:hideMark/>
                </w:tcPr>
                <w:p w14:paraId="4C652DEC"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 xml:space="preserve">BS antenna height </w:t>
                  </w:r>
                  <m:oMath>
                    <m:sSub>
                      <m:sSubPr>
                        <m:ctrlPr>
                          <w:rPr>
                            <w:rFonts w:ascii="Cambria Math" w:eastAsia="Malgun Gothic" w:hAnsi="Cambria Math"/>
                            <w:i/>
                          </w:rPr>
                        </m:ctrlPr>
                      </m:sSubPr>
                      <m:e>
                        <m:r>
                          <w:rPr>
                            <w:rFonts w:ascii="Cambria Math" w:eastAsia="Malgun Gothic" w:hAnsi="Cambria Math"/>
                          </w:rPr>
                          <m:t>h</m:t>
                        </m:r>
                      </m:e>
                      <m:sub>
                        <m:r>
                          <m:rPr>
                            <m:nor/>
                          </m:rPr>
                          <w:rPr>
                            <w:rFonts w:eastAsia="Malgun Gothic"/>
                          </w:rPr>
                          <m:t>BS</m:t>
                        </m:r>
                        <m:ctrlPr>
                          <w:rPr>
                            <w:rFonts w:ascii="Cambria Math" w:eastAsia="Malgun Gothic" w:hAnsi="Cambria Math"/>
                          </w:rPr>
                        </m:ctrlPr>
                      </m:sub>
                    </m:sSub>
                  </m:oMath>
                </w:p>
              </w:tc>
              <w:tc>
                <w:tcPr>
                  <w:tcW w:w="2835" w:type="dxa"/>
                  <w:shd w:val="clear" w:color="auto" w:fill="auto"/>
                  <w:vAlign w:val="center"/>
                  <w:hideMark/>
                </w:tcPr>
                <w:p w14:paraId="609F9D29"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10m</w:t>
                  </w:r>
                </w:p>
              </w:tc>
              <w:tc>
                <w:tcPr>
                  <w:tcW w:w="3420" w:type="dxa"/>
                  <w:shd w:val="clear" w:color="auto" w:fill="auto"/>
                  <w:vAlign w:val="center"/>
                </w:tcPr>
                <w:p w14:paraId="665D1358"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25m</w:t>
                  </w:r>
                </w:p>
              </w:tc>
            </w:tr>
            <w:tr w:rsidR="00B227F6" w:rsidRPr="003E75B9" w14:paraId="1B6DE18C" w14:textId="77777777" w:rsidTr="00391FA0">
              <w:trPr>
                <w:jc w:val="center"/>
              </w:trPr>
              <w:tc>
                <w:tcPr>
                  <w:tcW w:w="0" w:type="auto"/>
                  <w:vMerge w:val="restart"/>
                  <w:shd w:val="clear" w:color="auto" w:fill="auto"/>
                  <w:vAlign w:val="center"/>
                </w:tcPr>
                <w:p w14:paraId="197B888A"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UT location</w:t>
                  </w:r>
                </w:p>
              </w:tc>
              <w:tc>
                <w:tcPr>
                  <w:tcW w:w="2153" w:type="dxa"/>
                  <w:shd w:val="clear" w:color="auto" w:fill="auto"/>
                  <w:vAlign w:val="center"/>
                </w:tcPr>
                <w:p w14:paraId="3331D1B4"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Outdoor/indoor</w:t>
                  </w:r>
                </w:p>
              </w:tc>
              <w:tc>
                <w:tcPr>
                  <w:tcW w:w="2835" w:type="dxa"/>
                  <w:shd w:val="clear" w:color="auto" w:fill="auto"/>
                  <w:vAlign w:val="center"/>
                </w:tcPr>
                <w:p w14:paraId="1946A961"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Outdoor and indoor</w:t>
                  </w:r>
                </w:p>
              </w:tc>
              <w:tc>
                <w:tcPr>
                  <w:tcW w:w="3420" w:type="dxa"/>
                  <w:shd w:val="clear" w:color="auto" w:fill="auto"/>
                  <w:vAlign w:val="center"/>
                </w:tcPr>
                <w:p w14:paraId="46DCB08D"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Outdoor and indoor</w:t>
                  </w:r>
                </w:p>
              </w:tc>
            </w:tr>
            <w:tr w:rsidR="00B227F6" w:rsidRPr="003E75B9" w14:paraId="64E338B3" w14:textId="77777777" w:rsidTr="00391FA0">
              <w:trPr>
                <w:jc w:val="center"/>
              </w:trPr>
              <w:tc>
                <w:tcPr>
                  <w:tcW w:w="0" w:type="auto"/>
                  <w:vMerge/>
                  <w:shd w:val="clear" w:color="auto" w:fill="auto"/>
                  <w:vAlign w:val="center"/>
                  <w:hideMark/>
                </w:tcPr>
                <w:p w14:paraId="617286E8" w14:textId="77777777" w:rsidR="00B227F6" w:rsidRPr="003E75B9" w:rsidRDefault="00B227F6" w:rsidP="00391FA0">
                  <w:pPr>
                    <w:keepNext/>
                    <w:keepLines/>
                    <w:spacing w:after="0"/>
                    <w:rPr>
                      <w:rFonts w:eastAsia="Malgun Gothic"/>
                      <w:lang w:eastAsia="ko-KR"/>
                    </w:rPr>
                  </w:pPr>
                </w:p>
              </w:tc>
              <w:tc>
                <w:tcPr>
                  <w:tcW w:w="2153" w:type="dxa"/>
                  <w:shd w:val="clear" w:color="auto" w:fill="auto"/>
                  <w:vAlign w:val="center"/>
                  <w:hideMark/>
                </w:tcPr>
                <w:p w14:paraId="01AE6454"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LOS/NLOS</w:t>
                  </w:r>
                </w:p>
              </w:tc>
              <w:tc>
                <w:tcPr>
                  <w:tcW w:w="2835" w:type="dxa"/>
                  <w:shd w:val="clear" w:color="auto" w:fill="auto"/>
                  <w:vAlign w:val="center"/>
                  <w:hideMark/>
                </w:tcPr>
                <w:p w14:paraId="1A4B892A"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LOS and NLOS</w:t>
                  </w:r>
                </w:p>
              </w:tc>
              <w:tc>
                <w:tcPr>
                  <w:tcW w:w="3420" w:type="dxa"/>
                  <w:shd w:val="clear" w:color="auto" w:fill="auto"/>
                  <w:vAlign w:val="center"/>
                  <w:hideMark/>
                </w:tcPr>
                <w:p w14:paraId="5ED9CEE6" w14:textId="77777777" w:rsidR="00B227F6" w:rsidRPr="003E75B9" w:rsidRDefault="00B227F6" w:rsidP="00391FA0">
                  <w:pPr>
                    <w:keepNext/>
                    <w:keepLines/>
                    <w:spacing w:after="0"/>
                    <w:rPr>
                      <w:rFonts w:eastAsia="Malgun Gothic"/>
                      <w:lang w:eastAsia="ko-KR"/>
                    </w:rPr>
                  </w:pPr>
                  <w:r w:rsidRPr="003E75B9">
                    <w:rPr>
                      <w:rFonts w:eastAsia="Meiryo"/>
                      <w:lang w:eastAsia="ko-KR"/>
                    </w:rPr>
                    <w:t>LOS and NLOS</w:t>
                  </w:r>
                </w:p>
              </w:tc>
            </w:tr>
            <w:tr w:rsidR="00B227F6" w:rsidRPr="003E75B9" w14:paraId="5481F90C" w14:textId="77777777" w:rsidTr="00391FA0">
              <w:trPr>
                <w:trHeight w:val="250"/>
                <w:jc w:val="center"/>
              </w:trPr>
              <w:tc>
                <w:tcPr>
                  <w:tcW w:w="0" w:type="auto"/>
                  <w:vMerge/>
                  <w:shd w:val="clear" w:color="auto" w:fill="auto"/>
                  <w:vAlign w:val="center"/>
                  <w:hideMark/>
                </w:tcPr>
                <w:p w14:paraId="7C03217C" w14:textId="77777777" w:rsidR="00B227F6" w:rsidRPr="003E75B9" w:rsidRDefault="00B227F6" w:rsidP="00391FA0">
                  <w:pPr>
                    <w:keepNext/>
                    <w:keepLines/>
                    <w:spacing w:after="0"/>
                    <w:rPr>
                      <w:rFonts w:eastAsia="Malgun Gothic"/>
                      <w:lang w:eastAsia="ko-KR"/>
                    </w:rPr>
                  </w:pPr>
                </w:p>
              </w:tc>
              <w:tc>
                <w:tcPr>
                  <w:tcW w:w="2153" w:type="dxa"/>
                  <w:shd w:val="clear" w:color="auto" w:fill="auto"/>
                  <w:vAlign w:val="center"/>
                  <w:hideMark/>
                </w:tcPr>
                <w:p w14:paraId="1F2898EC"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 xml:space="preserve">Height </w:t>
                  </w:r>
                  <m:oMath>
                    <m:sSub>
                      <m:sSubPr>
                        <m:ctrlPr>
                          <w:rPr>
                            <w:rFonts w:ascii="Cambria Math" w:eastAsia="Malgun Gothic" w:hAnsi="Cambria Math"/>
                            <w:i/>
                          </w:rPr>
                        </m:ctrlPr>
                      </m:sSubPr>
                      <m:e>
                        <m:r>
                          <w:rPr>
                            <w:rFonts w:ascii="Cambria Math" w:eastAsia="Malgun Gothic" w:hAnsi="Cambria Math"/>
                          </w:rPr>
                          <m:t>h</m:t>
                        </m:r>
                      </m:e>
                      <m:sub>
                        <m:r>
                          <m:rPr>
                            <m:nor/>
                          </m:rPr>
                          <w:rPr>
                            <w:rFonts w:eastAsia="Malgun Gothic"/>
                          </w:rPr>
                          <m:t>UT</m:t>
                        </m:r>
                        <m:ctrlPr>
                          <w:rPr>
                            <w:rFonts w:ascii="Cambria Math" w:eastAsia="Malgun Gothic" w:hAnsi="Cambria Math"/>
                          </w:rPr>
                        </m:ctrlPr>
                      </m:sub>
                    </m:sSub>
                  </m:oMath>
                </w:p>
              </w:tc>
              <w:tc>
                <w:tcPr>
                  <w:tcW w:w="2835" w:type="dxa"/>
                  <w:shd w:val="clear" w:color="auto" w:fill="auto"/>
                  <w:vAlign w:val="center"/>
                  <w:hideMark/>
                </w:tcPr>
                <w:p w14:paraId="737F4769" w14:textId="77777777" w:rsidR="00B227F6" w:rsidRPr="003E75B9" w:rsidRDefault="00B227F6" w:rsidP="00391FA0">
                  <w:pPr>
                    <w:keepNext/>
                    <w:keepLines/>
                    <w:spacing w:after="0"/>
                    <w:rPr>
                      <w:rFonts w:eastAsia="Malgun Gothic"/>
                      <w:lang w:eastAsia="ko-KR"/>
                    </w:rPr>
                  </w:pPr>
                  <w:r w:rsidRPr="003E75B9">
                    <w:rPr>
                      <w:rFonts w:eastAsia="Meiryo"/>
                      <w:lang w:val="nl-NL" w:eastAsia="ko-KR"/>
                    </w:rPr>
                    <w:t>Same as 3D-UMi in TR36.873</w:t>
                  </w:r>
                </w:p>
              </w:tc>
              <w:tc>
                <w:tcPr>
                  <w:tcW w:w="3420" w:type="dxa"/>
                  <w:shd w:val="clear" w:color="auto" w:fill="auto"/>
                  <w:vAlign w:val="center"/>
                </w:tcPr>
                <w:p w14:paraId="74E37164" w14:textId="77777777" w:rsidR="00B227F6" w:rsidRPr="003E75B9" w:rsidRDefault="00B227F6" w:rsidP="00391FA0">
                  <w:pPr>
                    <w:keepNext/>
                    <w:keepLines/>
                    <w:spacing w:after="0"/>
                    <w:rPr>
                      <w:rFonts w:eastAsia="Malgun Gothic"/>
                      <w:lang w:eastAsia="ko-KR"/>
                    </w:rPr>
                  </w:pPr>
                  <w:r w:rsidRPr="003E75B9">
                    <w:rPr>
                      <w:rFonts w:eastAsia="Meiryo"/>
                      <w:lang w:val="nl-NL" w:eastAsia="ko-KR"/>
                    </w:rPr>
                    <w:t>Same as 3D-UMa in TR36.873</w:t>
                  </w:r>
                </w:p>
              </w:tc>
            </w:tr>
            <w:tr w:rsidR="00B227F6" w:rsidRPr="003E75B9" w14:paraId="766709C0" w14:textId="77777777" w:rsidTr="00391FA0">
              <w:trPr>
                <w:jc w:val="center"/>
              </w:trPr>
              <w:tc>
                <w:tcPr>
                  <w:tcW w:w="3140" w:type="dxa"/>
                  <w:gridSpan w:val="2"/>
                  <w:shd w:val="clear" w:color="auto" w:fill="auto"/>
                  <w:vAlign w:val="center"/>
                </w:tcPr>
                <w:p w14:paraId="193C149B"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Indoor UT ratio</w:t>
                  </w:r>
                </w:p>
              </w:tc>
              <w:tc>
                <w:tcPr>
                  <w:tcW w:w="2835" w:type="dxa"/>
                  <w:shd w:val="clear" w:color="auto" w:fill="auto"/>
                  <w:vAlign w:val="center"/>
                </w:tcPr>
                <w:p w14:paraId="30EF5095"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80%</w:t>
                  </w:r>
                </w:p>
              </w:tc>
              <w:tc>
                <w:tcPr>
                  <w:tcW w:w="3420" w:type="dxa"/>
                  <w:shd w:val="clear" w:color="auto" w:fill="auto"/>
                  <w:vAlign w:val="center"/>
                </w:tcPr>
                <w:p w14:paraId="67F32889"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80%</w:t>
                  </w:r>
                </w:p>
              </w:tc>
            </w:tr>
            <w:tr w:rsidR="00B227F6" w:rsidRPr="003E75B9" w14:paraId="5DA61E3F" w14:textId="77777777" w:rsidTr="00391FA0">
              <w:trPr>
                <w:jc w:val="center"/>
              </w:trPr>
              <w:tc>
                <w:tcPr>
                  <w:tcW w:w="3140" w:type="dxa"/>
                  <w:gridSpan w:val="2"/>
                  <w:shd w:val="clear" w:color="auto" w:fill="auto"/>
                  <w:vAlign w:val="center"/>
                  <w:hideMark/>
                </w:tcPr>
                <w:p w14:paraId="69EDFFDC"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UT mobility (horizontal plane only)</w:t>
                  </w:r>
                </w:p>
              </w:tc>
              <w:tc>
                <w:tcPr>
                  <w:tcW w:w="2835" w:type="dxa"/>
                  <w:shd w:val="clear" w:color="auto" w:fill="auto"/>
                  <w:vAlign w:val="center"/>
                  <w:hideMark/>
                </w:tcPr>
                <w:p w14:paraId="6A7D9786"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3km/h</w:t>
                  </w:r>
                </w:p>
              </w:tc>
              <w:tc>
                <w:tcPr>
                  <w:tcW w:w="3420" w:type="dxa"/>
                  <w:shd w:val="clear" w:color="auto" w:fill="auto"/>
                  <w:vAlign w:val="center"/>
                </w:tcPr>
                <w:p w14:paraId="6F2AF280"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3km/h</w:t>
                  </w:r>
                </w:p>
              </w:tc>
            </w:tr>
            <w:tr w:rsidR="00B227F6" w:rsidRPr="003E75B9" w14:paraId="27297729" w14:textId="77777777" w:rsidTr="00391FA0">
              <w:trPr>
                <w:jc w:val="center"/>
              </w:trPr>
              <w:tc>
                <w:tcPr>
                  <w:tcW w:w="3140" w:type="dxa"/>
                  <w:gridSpan w:val="2"/>
                  <w:shd w:val="clear" w:color="auto" w:fill="auto"/>
                  <w:vAlign w:val="center"/>
                  <w:hideMark/>
                </w:tcPr>
                <w:p w14:paraId="48E33991" w14:textId="77777777" w:rsidR="00B227F6" w:rsidRPr="003E75B9" w:rsidRDefault="00B227F6" w:rsidP="00391FA0">
                  <w:pPr>
                    <w:keepNext/>
                    <w:keepLines/>
                    <w:spacing w:after="0"/>
                    <w:rPr>
                      <w:rFonts w:eastAsia="Malgun Gothic"/>
                      <w:lang w:val="sv-SE" w:eastAsia="ko-KR"/>
                    </w:rPr>
                  </w:pPr>
                  <w:r w:rsidRPr="003E75B9">
                    <w:rPr>
                      <w:rFonts w:eastAsia="Malgun Gothic"/>
                      <w:lang w:val="fr-FR" w:eastAsia="ko-KR"/>
                    </w:rPr>
                    <w:t>Min. BS - UT distance (2D)</w:t>
                  </w:r>
                </w:p>
              </w:tc>
              <w:tc>
                <w:tcPr>
                  <w:tcW w:w="2835" w:type="dxa"/>
                  <w:shd w:val="clear" w:color="auto" w:fill="auto"/>
                  <w:vAlign w:val="center"/>
                  <w:hideMark/>
                </w:tcPr>
                <w:p w14:paraId="502451FB"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10m</w:t>
                  </w:r>
                </w:p>
              </w:tc>
              <w:tc>
                <w:tcPr>
                  <w:tcW w:w="3420" w:type="dxa"/>
                  <w:shd w:val="clear" w:color="auto" w:fill="auto"/>
                  <w:vAlign w:val="center"/>
                </w:tcPr>
                <w:p w14:paraId="1C69F003"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35m</w:t>
                  </w:r>
                </w:p>
              </w:tc>
            </w:tr>
            <w:tr w:rsidR="00B227F6" w:rsidRPr="003E75B9" w14:paraId="30D64797" w14:textId="77777777" w:rsidTr="00391FA0">
              <w:trPr>
                <w:trHeight w:val="44"/>
                <w:jc w:val="center"/>
              </w:trPr>
              <w:tc>
                <w:tcPr>
                  <w:tcW w:w="3140" w:type="dxa"/>
                  <w:gridSpan w:val="2"/>
                  <w:shd w:val="clear" w:color="auto" w:fill="auto"/>
                  <w:vAlign w:val="center"/>
                  <w:hideMark/>
                </w:tcPr>
                <w:p w14:paraId="7CCD3216"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UT distribution (horizontal)</w:t>
                  </w:r>
                </w:p>
              </w:tc>
              <w:tc>
                <w:tcPr>
                  <w:tcW w:w="2835" w:type="dxa"/>
                  <w:shd w:val="clear" w:color="auto" w:fill="auto"/>
                  <w:vAlign w:val="center"/>
                </w:tcPr>
                <w:p w14:paraId="67078028"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Uniform</w:t>
                  </w:r>
                </w:p>
              </w:tc>
              <w:tc>
                <w:tcPr>
                  <w:tcW w:w="3420" w:type="dxa"/>
                  <w:shd w:val="clear" w:color="auto" w:fill="auto"/>
                  <w:vAlign w:val="center"/>
                </w:tcPr>
                <w:p w14:paraId="25CC7CA3" w14:textId="77777777" w:rsidR="00B227F6" w:rsidRPr="003E75B9" w:rsidRDefault="00B227F6" w:rsidP="00391FA0">
                  <w:pPr>
                    <w:keepNext/>
                    <w:keepLines/>
                    <w:spacing w:after="0"/>
                    <w:rPr>
                      <w:rFonts w:eastAsia="Malgun Gothic"/>
                      <w:lang w:eastAsia="ko-KR"/>
                    </w:rPr>
                  </w:pPr>
                  <w:r w:rsidRPr="003E75B9">
                    <w:rPr>
                      <w:rFonts w:eastAsia="Malgun Gothic"/>
                      <w:lang w:eastAsia="ko-KR"/>
                    </w:rPr>
                    <w:t>Uniform</w:t>
                  </w:r>
                </w:p>
              </w:tc>
            </w:tr>
          </w:tbl>
          <w:p w14:paraId="2785458C" w14:textId="77777777" w:rsidR="00B227F6" w:rsidRPr="003E75B9" w:rsidRDefault="00B227F6" w:rsidP="00391FA0">
            <w:pPr>
              <w:pStyle w:val="BodyText"/>
              <w:spacing w:after="0"/>
              <w:rPr>
                <w:color w:val="FF0000"/>
                <w:sz w:val="20"/>
                <w:u w:val="single"/>
              </w:rPr>
            </w:pPr>
            <w:r w:rsidRPr="003E75B9">
              <w:rPr>
                <w:color w:val="FF0000"/>
                <w:sz w:val="20"/>
                <w:u w:val="single"/>
              </w:rPr>
              <w:t>NOTE 1: UMa scenarios with ISDs between 200-500m can be used for evaluations</w:t>
            </w:r>
          </w:p>
          <w:p w14:paraId="3EC9CF98" w14:textId="77777777" w:rsidR="00B227F6" w:rsidRPr="003E75B9" w:rsidRDefault="00B227F6" w:rsidP="00391FA0">
            <w:pPr>
              <w:pStyle w:val="BodyText"/>
              <w:spacing w:after="0"/>
              <w:jc w:val="center"/>
              <w:rPr>
                <w:rFonts w:eastAsia="Malgun Gothic"/>
                <w:sz w:val="20"/>
                <w:lang w:eastAsia="ko-KR"/>
              </w:rPr>
            </w:pPr>
            <w:r w:rsidRPr="003E75B9">
              <w:rPr>
                <w:color w:val="FF0000"/>
                <w:sz w:val="20"/>
              </w:rPr>
              <w:t>&lt; Unchanged parts are omitted &gt;</w:t>
            </w:r>
          </w:p>
        </w:tc>
      </w:tr>
    </w:tbl>
    <w:p w14:paraId="7D5807AB" w14:textId="77777777" w:rsidR="00B227F6" w:rsidRPr="003E75B9" w:rsidRDefault="00B227F6" w:rsidP="00B227F6">
      <w:pPr>
        <w:pStyle w:val="ListParagraph"/>
        <w:widowControl/>
        <w:numPr>
          <w:ilvl w:val="0"/>
          <w:numId w:val="55"/>
        </w:numPr>
        <w:suppressAutoHyphens/>
        <w:overflowPunct w:val="0"/>
        <w:ind w:leftChars="0"/>
        <w:jc w:val="left"/>
        <w:rPr>
          <w:rFonts w:ascii="Times New Roman" w:hAnsi="Times New Roman"/>
          <w:sz w:val="20"/>
          <w:szCs w:val="20"/>
        </w:rPr>
      </w:pPr>
      <w:r w:rsidRPr="003E75B9">
        <w:rPr>
          <w:rFonts w:ascii="Times New Roman" w:hAnsi="Times New Roman"/>
          <w:sz w:val="20"/>
          <w:szCs w:val="20"/>
        </w:rPr>
        <w:t>Adopt the following changes to Clause 6.2 of TR38.901.</w:t>
      </w:r>
    </w:p>
    <w:tbl>
      <w:tblPr>
        <w:tblStyle w:val="TableGrid"/>
        <w:tblW w:w="0" w:type="auto"/>
        <w:tblLook w:val="04A0" w:firstRow="1" w:lastRow="0" w:firstColumn="1" w:lastColumn="0" w:noHBand="0" w:noVBand="1"/>
      </w:tblPr>
      <w:tblGrid>
        <w:gridCol w:w="10194"/>
      </w:tblGrid>
      <w:tr w:rsidR="00B227F6" w:rsidRPr="003E75B9" w14:paraId="2D2A277B" w14:textId="77777777" w:rsidTr="00391FA0">
        <w:tc>
          <w:tcPr>
            <w:tcW w:w="10790" w:type="dxa"/>
          </w:tcPr>
          <w:p w14:paraId="352B2448" w14:textId="77777777" w:rsidR="00B227F6" w:rsidRPr="003E75B9" w:rsidRDefault="00B227F6" w:rsidP="00391FA0">
            <w:pPr>
              <w:pStyle w:val="Heading2"/>
              <w:spacing w:before="0" w:after="0"/>
              <w:rPr>
                <w:rFonts w:ascii="Times New Roman" w:eastAsia="SimSun" w:hAnsi="Times New Roman"/>
                <w:sz w:val="20"/>
              </w:rPr>
            </w:pPr>
            <w:r w:rsidRPr="003E75B9">
              <w:rPr>
                <w:rFonts w:ascii="Times New Roman" w:eastAsia="SimSun" w:hAnsi="Times New Roman"/>
                <w:sz w:val="20"/>
              </w:rPr>
              <w:t>6.2</w:t>
            </w:r>
            <w:r w:rsidRPr="003E75B9">
              <w:rPr>
                <w:rFonts w:ascii="Times New Roman" w:eastAsia="SimSun" w:hAnsi="Times New Roman"/>
                <w:sz w:val="20"/>
              </w:rPr>
              <w:tab/>
            </w:r>
            <w:r w:rsidRPr="003E75B9">
              <w:rPr>
                <w:rFonts w:ascii="Times New Roman" w:hAnsi="Times New Roman"/>
                <w:sz w:val="20"/>
                <w:lang w:eastAsia="ko-KR"/>
              </w:rPr>
              <w:t>Scenarios of interest</w:t>
            </w:r>
          </w:p>
          <w:p w14:paraId="531BAD0E" w14:textId="77777777" w:rsidR="00B227F6" w:rsidRPr="003E75B9" w:rsidRDefault="00B227F6" w:rsidP="00391FA0">
            <w:pPr>
              <w:spacing w:after="0"/>
              <w:rPr>
                <w:i/>
                <w:lang w:eastAsia="ko-KR"/>
              </w:rPr>
            </w:pPr>
            <w:r w:rsidRPr="003E75B9">
              <w:rPr>
                <w:lang w:eastAsia="ko-KR"/>
              </w:rPr>
              <w:t>Brief description of the key scenarios of interest identified (see note):</w:t>
            </w:r>
          </w:p>
          <w:p w14:paraId="67CAD630" w14:textId="77777777" w:rsidR="00B227F6" w:rsidRPr="003E75B9" w:rsidRDefault="00B227F6" w:rsidP="00391FA0">
            <w:pPr>
              <w:pStyle w:val="B1"/>
              <w:spacing w:after="0"/>
            </w:pPr>
            <w:r w:rsidRPr="003E75B9">
              <w:t>(1)</w:t>
            </w:r>
            <w:r w:rsidRPr="003E75B9">
              <w:tab/>
              <w:t xml:space="preserve">UMi (Street canyon, open area) with O2O and O2I: This is </w:t>
            </w:r>
            <w:proofErr w:type="gramStart"/>
            <w:r w:rsidRPr="003E75B9">
              <w:t>similar to</w:t>
            </w:r>
            <w:proofErr w:type="gramEnd"/>
            <w:r w:rsidRPr="003E75B9">
              <w:t xml:space="preserve"> 3D-UMi scenario, where the BSs are mounted below rooftop levels of surrounding buildings. UMi open area is intended to capture real-life scenarios such as a city or station square. The width of the typical open area is in the order of 50 to 100 m.</w:t>
            </w:r>
          </w:p>
          <w:p w14:paraId="6B87E30D" w14:textId="77777777" w:rsidR="00B227F6" w:rsidRPr="003E75B9" w:rsidRDefault="00B227F6" w:rsidP="00391FA0">
            <w:pPr>
              <w:pStyle w:val="EX"/>
              <w:spacing w:after="0"/>
            </w:pPr>
            <w:r w:rsidRPr="003E75B9">
              <w:tab/>
              <w:t>Example: [Tx height:10m, Rx height: 1.5-2.5 m, ISD: 200m]</w:t>
            </w:r>
          </w:p>
          <w:p w14:paraId="571E4DFA" w14:textId="77777777" w:rsidR="00B227F6" w:rsidRPr="003E75B9" w:rsidRDefault="00B227F6" w:rsidP="00391FA0">
            <w:pPr>
              <w:pStyle w:val="B1"/>
              <w:spacing w:after="0"/>
            </w:pPr>
            <w:r w:rsidRPr="003E75B9">
              <w:t>(2)</w:t>
            </w:r>
            <w:r w:rsidRPr="003E75B9">
              <w:tab/>
              <w:t xml:space="preserve">UMa with O2O and O2I: This is </w:t>
            </w:r>
            <w:proofErr w:type="gramStart"/>
            <w:r w:rsidRPr="003E75B9">
              <w:t>similar to</w:t>
            </w:r>
            <w:proofErr w:type="gramEnd"/>
            <w:r w:rsidRPr="003E75B9">
              <w:t xml:space="preserve"> 3D-UMa scenario, where the BSs are mounted above rooftop levels of surrounding buildings.</w:t>
            </w:r>
          </w:p>
          <w:p w14:paraId="40A24B28" w14:textId="77777777" w:rsidR="00B227F6" w:rsidRPr="003E75B9" w:rsidRDefault="00B227F6" w:rsidP="00391FA0">
            <w:pPr>
              <w:pStyle w:val="EX"/>
              <w:spacing w:after="0"/>
            </w:pPr>
            <w:r w:rsidRPr="003E75B9">
              <w:tab/>
              <w:t xml:space="preserve">Example: [Tx height:25m, Rx height: 1.5-2.5 m, ISD: </w:t>
            </w:r>
            <w:r w:rsidRPr="003E75B9">
              <w:rPr>
                <w:color w:val="FF0000"/>
                <w:u w:val="single"/>
              </w:rPr>
              <w:t xml:space="preserve">200m, </w:t>
            </w:r>
            <w:r w:rsidRPr="003E75B9">
              <w:t>500m]</w:t>
            </w:r>
          </w:p>
        </w:tc>
      </w:tr>
    </w:tbl>
    <w:p w14:paraId="45396D61" w14:textId="77777777" w:rsidR="00B227F6" w:rsidRPr="003E75B9" w:rsidRDefault="00B227F6" w:rsidP="00B227F6">
      <w:pPr>
        <w:pStyle w:val="BodyText"/>
        <w:spacing w:after="0"/>
        <w:rPr>
          <w:sz w:val="20"/>
          <w:lang w:eastAsia="zh-CN"/>
        </w:rPr>
      </w:pPr>
    </w:p>
    <w:p w14:paraId="4725F7F5" w14:textId="77777777" w:rsidR="00B227F6" w:rsidRPr="003E75B9" w:rsidRDefault="00B227F6" w:rsidP="00B227F6">
      <w:pPr>
        <w:spacing w:after="0"/>
        <w:rPr>
          <w:rFonts w:eastAsia="DengXian"/>
          <w:b/>
          <w:bCs/>
          <w:lang w:eastAsia="zh-CN"/>
        </w:rPr>
      </w:pPr>
      <w:r w:rsidRPr="003E75B9">
        <w:rPr>
          <w:rFonts w:eastAsia="DengXian"/>
          <w:b/>
          <w:bCs/>
          <w:lang w:eastAsia="zh-CN"/>
        </w:rPr>
        <w:t>Working Assumption</w:t>
      </w:r>
    </w:p>
    <w:p w14:paraId="16A6440E" w14:textId="77777777" w:rsidR="00B227F6" w:rsidRPr="003E75B9" w:rsidRDefault="00B227F6" w:rsidP="00B227F6">
      <w:pPr>
        <w:pStyle w:val="BodyText"/>
        <w:numPr>
          <w:ilvl w:val="0"/>
          <w:numId w:val="80"/>
        </w:numPr>
        <w:suppressAutoHyphens/>
        <w:spacing w:after="0"/>
        <w:jc w:val="both"/>
        <w:rPr>
          <w:rFonts w:eastAsiaTheme="minorEastAsia"/>
          <w:sz w:val="20"/>
          <w:lang w:eastAsia="ko-KR"/>
        </w:rPr>
      </w:pPr>
      <w:r w:rsidRPr="003E75B9">
        <w:rPr>
          <w:rFonts w:eastAsiaTheme="minorEastAsia"/>
          <w:sz w:val="20"/>
          <w:lang w:eastAsia="ko-KR"/>
        </w:rPr>
        <w:t>Reference orientation of the handheld UE as follows:</w:t>
      </w:r>
    </w:p>
    <w:p w14:paraId="038D7C98" w14:textId="77777777" w:rsidR="00B227F6" w:rsidRPr="003E75B9" w:rsidRDefault="00B227F6" w:rsidP="00B227F6">
      <w:pPr>
        <w:pStyle w:val="BodyText"/>
        <w:numPr>
          <w:ilvl w:val="1"/>
          <w:numId w:val="80"/>
        </w:numPr>
        <w:suppressAutoHyphens/>
        <w:spacing w:after="0"/>
        <w:jc w:val="both"/>
        <w:rPr>
          <w:rFonts w:eastAsiaTheme="minorEastAsia"/>
          <w:sz w:val="20"/>
          <w:lang w:eastAsia="ko-KR"/>
        </w:rPr>
      </w:pPr>
      <w:r w:rsidRPr="003E75B9">
        <w:rPr>
          <w:rFonts w:eastAsiaTheme="minorEastAsia"/>
          <w:sz w:val="20"/>
          <w:lang w:eastAsia="ko-KR"/>
        </w:rPr>
        <w:t>FFS how to capture the reference orientation of the handheld UE</w:t>
      </w:r>
    </w:p>
    <w:p w14:paraId="65F18CD6" w14:textId="77777777" w:rsidR="00B227F6" w:rsidRPr="003E75B9" w:rsidRDefault="00B227F6" w:rsidP="00B227F6">
      <w:pPr>
        <w:pStyle w:val="BodyText"/>
        <w:spacing w:after="0"/>
        <w:rPr>
          <w:noProof/>
          <w:sz w:val="20"/>
        </w:rPr>
      </w:pPr>
      <w:r w:rsidRPr="003E75B9">
        <w:rPr>
          <w:noProof/>
          <w:sz w:val="20"/>
        </w:rPr>
        <w:object w:dxaOrig="13801" w:dyaOrig="4231" w14:anchorId="00FB3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0.55pt;height:166.55pt;mso-width-percent:0;mso-height-percent:0;mso-width-percent:0;mso-height-percent:0" o:ole="">
            <v:imagedata r:id="rId10" o:title=""/>
          </v:shape>
          <o:OLEObject Type="Embed" ProgID="Visio.Drawing.15" ShapeID="_x0000_i1025" DrawAspect="Content" ObjectID="_1810929950" r:id="rId11"/>
        </w:object>
      </w:r>
    </w:p>
    <w:p w14:paraId="7EB4E1BA" w14:textId="77777777" w:rsidR="00B227F6" w:rsidRPr="003E75B9" w:rsidRDefault="00B227F6" w:rsidP="00B227F6">
      <w:pPr>
        <w:pStyle w:val="BodyText"/>
        <w:spacing w:after="0"/>
        <w:rPr>
          <w:noProof/>
          <w:sz w:val="20"/>
        </w:rPr>
      </w:pPr>
    </w:p>
    <w:p w14:paraId="7C44A3AA" w14:textId="77777777" w:rsidR="00B227F6" w:rsidRPr="003E75B9" w:rsidRDefault="00B227F6" w:rsidP="00B227F6">
      <w:pPr>
        <w:pStyle w:val="BodyText"/>
        <w:numPr>
          <w:ilvl w:val="0"/>
          <w:numId w:val="80"/>
        </w:numPr>
        <w:suppressAutoHyphens/>
        <w:spacing w:after="0"/>
        <w:jc w:val="both"/>
        <w:rPr>
          <w:rFonts w:eastAsiaTheme="minorEastAsia"/>
          <w:sz w:val="20"/>
          <w:lang w:eastAsia="ko-KR"/>
        </w:rPr>
      </w:pPr>
      <w:r w:rsidRPr="003E75B9">
        <w:rPr>
          <w:rFonts w:eastAsiaTheme="minorEastAsia"/>
          <w:sz w:val="20"/>
          <w:lang w:eastAsia="ko-KR"/>
        </w:rPr>
        <w:t>For calibration of handheld UE, use the following UE rotation based on reference UE orientation</w:t>
      </w:r>
    </w:p>
    <w:p w14:paraId="70479DC7" w14:textId="77777777" w:rsidR="00B227F6" w:rsidRPr="003E75B9" w:rsidRDefault="00B227F6" w:rsidP="00B227F6">
      <w:pPr>
        <w:pStyle w:val="BodyText"/>
        <w:numPr>
          <w:ilvl w:val="1"/>
          <w:numId w:val="80"/>
        </w:numPr>
        <w:suppressAutoHyphens/>
        <w:spacing w:after="0"/>
        <w:jc w:val="both"/>
        <w:rPr>
          <w:rFonts w:eastAsiaTheme="minorEastAsia"/>
          <w:sz w:val="20"/>
          <w:lang w:eastAsia="ko-KR"/>
        </w:rPr>
      </w:pPr>
      <w:r w:rsidRPr="003E75B9">
        <w:rPr>
          <w:rFonts w:eastAsiaTheme="minorEastAsia"/>
          <w:sz w:val="20"/>
          <w:lang w:eastAsia="ko-KR"/>
        </w:rPr>
        <w:t>For calibration with blockage:</w:t>
      </w:r>
    </w:p>
    <w:p w14:paraId="067CC03A" w14:textId="77777777" w:rsidR="00B227F6" w:rsidRPr="003E75B9" w:rsidRDefault="00B227F6" w:rsidP="00B227F6">
      <w:pPr>
        <w:pStyle w:val="BodyText"/>
        <w:numPr>
          <w:ilvl w:val="2"/>
          <w:numId w:val="80"/>
        </w:numPr>
        <w:suppressAutoHyphens/>
        <w:spacing w:after="0"/>
        <w:jc w:val="both"/>
        <w:rPr>
          <w:rFonts w:eastAsiaTheme="minorEastAsia"/>
          <w:sz w:val="20"/>
          <w:lang w:eastAsia="ko-KR"/>
        </w:rPr>
      </w:pPr>
      <w:r w:rsidRPr="003E75B9">
        <w:rPr>
          <w:sz w:val="20"/>
        </w:rPr>
        <w:t xml:space="preserve">For one-hand blockage, </w:t>
      </w:r>
      <w:r w:rsidRPr="003E75B9">
        <w:rPr>
          <w:rFonts w:eastAsiaTheme="minorEastAsia"/>
          <w:sz w:val="20"/>
          <w:lang w:eastAsia="ko-KR"/>
        </w:rPr>
        <w:t>Ω</w:t>
      </w:r>
      <w:proofErr w:type="gramStart"/>
      <w:r w:rsidRPr="003E75B9">
        <w:rPr>
          <w:rFonts w:eastAsiaTheme="minorEastAsia"/>
          <w:sz w:val="20"/>
          <w:vertAlign w:val="subscript"/>
          <w:lang w:eastAsia="ko-KR"/>
        </w:rPr>
        <w:t>UT,α</w:t>
      </w:r>
      <w:proofErr w:type="gramEnd"/>
      <w:r w:rsidRPr="003E75B9">
        <w:rPr>
          <w:rFonts w:eastAsiaTheme="minorEastAsia"/>
          <w:sz w:val="20"/>
          <w:lang w:eastAsia="ko-KR"/>
        </w:rPr>
        <w:t xml:space="preserve"> = 0 – 360 deg, Ω</w:t>
      </w:r>
      <w:proofErr w:type="gramStart"/>
      <w:r w:rsidRPr="003E75B9">
        <w:rPr>
          <w:rFonts w:eastAsiaTheme="minorEastAsia"/>
          <w:sz w:val="20"/>
          <w:vertAlign w:val="subscript"/>
          <w:lang w:eastAsia="ko-KR"/>
        </w:rPr>
        <w:t>UT,β</w:t>
      </w:r>
      <w:proofErr w:type="gramEnd"/>
      <w:r w:rsidRPr="003E75B9">
        <w:rPr>
          <w:rFonts w:eastAsiaTheme="minorEastAsia"/>
          <w:sz w:val="20"/>
          <w:lang w:eastAsia="ko-KR"/>
        </w:rPr>
        <w:t xml:space="preserve"> = 45 deg, Ω</w:t>
      </w:r>
      <w:proofErr w:type="gramStart"/>
      <w:r w:rsidRPr="003E75B9">
        <w:rPr>
          <w:rFonts w:eastAsiaTheme="minorEastAsia"/>
          <w:sz w:val="20"/>
          <w:vertAlign w:val="subscript"/>
          <w:lang w:eastAsia="ko-KR"/>
        </w:rPr>
        <w:t>UT,γ</w:t>
      </w:r>
      <w:proofErr w:type="gramEnd"/>
      <w:r w:rsidRPr="003E75B9">
        <w:rPr>
          <w:rFonts w:eastAsiaTheme="minorEastAsia"/>
          <w:sz w:val="20"/>
          <w:lang w:eastAsia="ko-KR"/>
        </w:rPr>
        <w:t xml:space="preserve"> = 0 deg, </w:t>
      </w:r>
    </w:p>
    <w:p w14:paraId="7AE717F4" w14:textId="77777777" w:rsidR="00B227F6" w:rsidRPr="003E75B9" w:rsidRDefault="00B227F6" w:rsidP="00B227F6">
      <w:pPr>
        <w:pStyle w:val="BodyText"/>
        <w:numPr>
          <w:ilvl w:val="2"/>
          <w:numId w:val="80"/>
        </w:numPr>
        <w:suppressAutoHyphens/>
        <w:spacing w:after="0"/>
        <w:jc w:val="both"/>
        <w:rPr>
          <w:rFonts w:eastAsiaTheme="minorEastAsia"/>
          <w:sz w:val="20"/>
          <w:lang w:eastAsia="ko-KR"/>
        </w:rPr>
      </w:pPr>
      <w:r w:rsidRPr="003E75B9">
        <w:rPr>
          <w:sz w:val="20"/>
        </w:rPr>
        <w:t xml:space="preserve">For dual-hand blockage, </w:t>
      </w:r>
      <w:r w:rsidRPr="003E75B9">
        <w:rPr>
          <w:rFonts w:eastAsiaTheme="minorEastAsia"/>
          <w:sz w:val="20"/>
          <w:lang w:eastAsia="ko-KR"/>
        </w:rPr>
        <w:t>Ω</w:t>
      </w:r>
      <w:proofErr w:type="gramStart"/>
      <w:r w:rsidRPr="003E75B9">
        <w:rPr>
          <w:rFonts w:eastAsiaTheme="minorEastAsia"/>
          <w:sz w:val="20"/>
          <w:vertAlign w:val="subscript"/>
          <w:lang w:eastAsia="ko-KR"/>
        </w:rPr>
        <w:t>UT,α</w:t>
      </w:r>
      <w:proofErr w:type="gramEnd"/>
      <w:r w:rsidRPr="003E75B9">
        <w:rPr>
          <w:rFonts w:eastAsiaTheme="minorEastAsia"/>
          <w:sz w:val="20"/>
          <w:lang w:eastAsia="ko-KR"/>
        </w:rPr>
        <w:t xml:space="preserve"> = 0 – 360 deg, Ω</w:t>
      </w:r>
      <w:proofErr w:type="gramStart"/>
      <w:r w:rsidRPr="003E75B9">
        <w:rPr>
          <w:rFonts w:eastAsiaTheme="minorEastAsia"/>
          <w:sz w:val="20"/>
          <w:vertAlign w:val="subscript"/>
          <w:lang w:eastAsia="ko-KR"/>
        </w:rPr>
        <w:t>UT,β</w:t>
      </w:r>
      <w:proofErr w:type="gramEnd"/>
      <w:r w:rsidRPr="003E75B9">
        <w:rPr>
          <w:rFonts w:eastAsiaTheme="minorEastAsia"/>
          <w:sz w:val="20"/>
          <w:lang w:eastAsia="ko-KR"/>
        </w:rPr>
        <w:t xml:space="preserve"> = 45 deg, Ω</w:t>
      </w:r>
      <w:proofErr w:type="gramStart"/>
      <w:r w:rsidRPr="003E75B9">
        <w:rPr>
          <w:rFonts w:eastAsiaTheme="minorEastAsia"/>
          <w:sz w:val="20"/>
          <w:vertAlign w:val="subscript"/>
          <w:lang w:eastAsia="ko-KR"/>
        </w:rPr>
        <w:t>UT,γ</w:t>
      </w:r>
      <w:proofErr w:type="gramEnd"/>
      <w:r w:rsidRPr="003E75B9">
        <w:rPr>
          <w:rFonts w:eastAsiaTheme="minorEastAsia"/>
          <w:sz w:val="20"/>
          <w:lang w:eastAsia="ko-KR"/>
        </w:rPr>
        <w:t xml:space="preserve"> = 90 deg, </w:t>
      </w:r>
    </w:p>
    <w:p w14:paraId="0E8EF643" w14:textId="77777777" w:rsidR="00B227F6" w:rsidRPr="003E75B9" w:rsidRDefault="00B227F6" w:rsidP="00B227F6">
      <w:pPr>
        <w:pStyle w:val="BodyText"/>
        <w:numPr>
          <w:ilvl w:val="2"/>
          <w:numId w:val="80"/>
        </w:numPr>
        <w:suppressAutoHyphens/>
        <w:spacing w:after="0"/>
        <w:jc w:val="both"/>
        <w:rPr>
          <w:rFonts w:eastAsiaTheme="minorEastAsia"/>
          <w:sz w:val="20"/>
          <w:lang w:eastAsia="ko-KR"/>
        </w:rPr>
      </w:pPr>
      <w:r w:rsidRPr="003E75B9">
        <w:rPr>
          <w:sz w:val="20"/>
        </w:rPr>
        <w:t xml:space="preserve">For hand and head blockage, </w:t>
      </w:r>
      <w:r w:rsidRPr="003E75B9">
        <w:rPr>
          <w:rFonts w:eastAsiaTheme="minorEastAsia"/>
          <w:sz w:val="20"/>
          <w:lang w:eastAsia="ko-KR"/>
        </w:rPr>
        <w:t>Ω</w:t>
      </w:r>
      <w:proofErr w:type="gramStart"/>
      <w:r w:rsidRPr="003E75B9">
        <w:rPr>
          <w:rFonts w:eastAsiaTheme="minorEastAsia"/>
          <w:sz w:val="20"/>
          <w:vertAlign w:val="subscript"/>
          <w:lang w:eastAsia="ko-KR"/>
        </w:rPr>
        <w:t>UT,α</w:t>
      </w:r>
      <w:proofErr w:type="gramEnd"/>
      <w:r w:rsidRPr="003E75B9">
        <w:rPr>
          <w:rFonts w:eastAsiaTheme="minorEastAsia"/>
          <w:sz w:val="20"/>
          <w:lang w:eastAsia="ko-KR"/>
        </w:rPr>
        <w:t xml:space="preserve"> = 0 – 360 deg, Ω</w:t>
      </w:r>
      <w:proofErr w:type="gramStart"/>
      <w:r w:rsidRPr="003E75B9">
        <w:rPr>
          <w:rFonts w:eastAsiaTheme="minorEastAsia"/>
          <w:sz w:val="20"/>
          <w:vertAlign w:val="subscript"/>
          <w:lang w:eastAsia="ko-KR"/>
        </w:rPr>
        <w:t>UT,β</w:t>
      </w:r>
      <w:proofErr w:type="gramEnd"/>
      <w:r w:rsidRPr="003E75B9">
        <w:rPr>
          <w:rFonts w:eastAsiaTheme="minorEastAsia"/>
          <w:sz w:val="20"/>
          <w:lang w:eastAsia="ko-KR"/>
        </w:rPr>
        <w:t xml:space="preserve"> = 90 deg, Ω</w:t>
      </w:r>
      <w:proofErr w:type="gramStart"/>
      <w:r w:rsidRPr="003E75B9">
        <w:rPr>
          <w:rFonts w:eastAsiaTheme="minorEastAsia"/>
          <w:sz w:val="20"/>
          <w:vertAlign w:val="subscript"/>
          <w:lang w:eastAsia="ko-KR"/>
        </w:rPr>
        <w:t>UT,γ</w:t>
      </w:r>
      <w:proofErr w:type="gramEnd"/>
      <w:r w:rsidRPr="003E75B9">
        <w:rPr>
          <w:rFonts w:eastAsiaTheme="minorEastAsia"/>
          <w:sz w:val="20"/>
          <w:lang w:eastAsia="ko-KR"/>
        </w:rPr>
        <w:t xml:space="preserve"> = 0 deg, </w:t>
      </w:r>
    </w:p>
    <w:p w14:paraId="1D8A1D51" w14:textId="77777777" w:rsidR="00B227F6" w:rsidRPr="003E75B9" w:rsidRDefault="00B227F6" w:rsidP="00B227F6">
      <w:pPr>
        <w:pStyle w:val="BodyText"/>
        <w:numPr>
          <w:ilvl w:val="1"/>
          <w:numId w:val="80"/>
        </w:numPr>
        <w:suppressAutoHyphens/>
        <w:spacing w:after="0"/>
        <w:jc w:val="both"/>
        <w:rPr>
          <w:rFonts w:eastAsiaTheme="minorEastAsia"/>
          <w:sz w:val="20"/>
          <w:lang w:eastAsia="ko-KR"/>
        </w:rPr>
      </w:pPr>
      <w:r w:rsidRPr="003E75B9">
        <w:rPr>
          <w:rFonts w:eastAsiaTheme="minorEastAsia"/>
          <w:sz w:val="20"/>
          <w:lang w:eastAsia="ko-KR"/>
        </w:rPr>
        <w:t>For all other calibration cases:</w:t>
      </w:r>
    </w:p>
    <w:p w14:paraId="56937003" w14:textId="77777777" w:rsidR="00B227F6" w:rsidRPr="003E75B9" w:rsidRDefault="00B227F6" w:rsidP="00B227F6">
      <w:pPr>
        <w:pStyle w:val="BodyText"/>
        <w:numPr>
          <w:ilvl w:val="2"/>
          <w:numId w:val="80"/>
        </w:numPr>
        <w:suppressAutoHyphens/>
        <w:spacing w:after="0"/>
        <w:jc w:val="both"/>
        <w:rPr>
          <w:rFonts w:eastAsiaTheme="minorEastAsia"/>
          <w:sz w:val="20"/>
          <w:lang w:eastAsia="ko-KR"/>
        </w:rPr>
      </w:pPr>
      <w:r w:rsidRPr="003E75B9">
        <w:rPr>
          <w:rFonts w:eastAsiaTheme="minorEastAsia"/>
          <w:sz w:val="20"/>
          <w:lang w:eastAsia="ko-KR"/>
        </w:rPr>
        <w:t>Ω</w:t>
      </w:r>
      <w:proofErr w:type="gramStart"/>
      <w:r w:rsidRPr="003E75B9">
        <w:rPr>
          <w:rFonts w:eastAsiaTheme="minorEastAsia"/>
          <w:sz w:val="20"/>
          <w:vertAlign w:val="subscript"/>
          <w:lang w:eastAsia="ko-KR"/>
        </w:rPr>
        <w:t>UT,α</w:t>
      </w:r>
      <w:proofErr w:type="gramEnd"/>
      <w:r w:rsidRPr="003E75B9">
        <w:rPr>
          <w:rFonts w:eastAsiaTheme="minorEastAsia"/>
          <w:sz w:val="20"/>
          <w:lang w:eastAsia="ko-KR"/>
        </w:rPr>
        <w:t xml:space="preserve"> = 0 – 360 deg, Ω</w:t>
      </w:r>
      <w:proofErr w:type="gramStart"/>
      <w:r w:rsidRPr="003E75B9">
        <w:rPr>
          <w:rFonts w:eastAsiaTheme="minorEastAsia"/>
          <w:sz w:val="20"/>
          <w:vertAlign w:val="subscript"/>
          <w:lang w:eastAsia="ko-KR"/>
        </w:rPr>
        <w:t>UT,β</w:t>
      </w:r>
      <w:proofErr w:type="gramEnd"/>
      <w:r w:rsidRPr="003E75B9">
        <w:rPr>
          <w:rFonts w:eastAsiaTheme="minorEastAsia"/>
          <w:sz w:val="20"/>
          <w:lang w:eastAsia="ko-KR"/>
        </w:rPr>
        <w:t xml:space="preserve"> = 45 deg, Ω</w:t>
      </w:r>
      <w:proofErr w:type="gramStart"/>
      <w:r w:rsidRPr="003E75B9">
        <w:rPr>
          <w:rFonts w:eastAsiaTheme="minorEastAsia"/>
          <w:sz w:val="20"/>
          <w:vertAlign w:val="subscript"/>
          <w:lang w:eastAsia="ko-KR"/>
        </w:rPr>
        <w:t>UT,γ</w:t>
      </w:r>
      <w:proofErr w:type="gramEnd"/>
      <w:r w:rsidRPr="003E75B9">
        <w:rPr>
          <w:rFonts w:eastAsiaTheme="minorEastAsia"/>
          <w:sz w:val="20"/>
          <w:lang w:eastAsia="ko-KR"/>
        </w:rPr>
        <w:t xml:space="preserve"> = 0 deg, </w:t>
      </w:r>
    </w:p>
    <w:p w14:paraId="713CF6C8" w14:textId="77777777" w:rsidR="00B227F6" w:rsidRPr="003E75B9" w:rsidRDefault="00B227F6" w:rsidP="00B227F6">
      <w:pPr>
        <w:pStyle w:val="BodyText"/>
        <w:numPr>
          <w:ilvl w:val="1"/>
          <w:numId w:val="80"/>
        </w:numPr>
        <w:suppressAutoHyphens/>
        <w:spacing w:after="0"/>
        <w:jc w:val="both"/>
        <w:rPr>
          <w:rFonts w:eastAsiaTheme="minorEastAsia"/>
          <w:sz w:val="20"/>
          <w:lang w:eastAsia="ko-KR"/>
        </w:rPr>
      </w:pPr>
      <w:r w:rsidRPr="003E75B9">
        <w:rPr>
          <w:rFonts w:eastAsiaTheme="minorEastAsia"/>
          <w:sz w:val="20"/>
          <w:lang w:eastAsia="ko-KR"/>
        </w:rPr>
        <w:t>Note: UT array orientation is defined by three angles Ω</w:t>
      </w:r>
      <w:proofErr w:type="gramStart"/>
      <w:r w:rsidRPr="003E75B9">
        <w:rPr>
          <w:rFonts w:eastAsiaTheme="minorEastAsia"/>
          <w:i/>
          <w:iCs/>
          <w:sz w:val="20"/>
          <w:lang w:eastAsia="ko-KR"/>
        </w:rPr>
        <w:t>UT,α</w:t>
      </w:r>
      <w:proofErr w:type="gramEnd"/>
      <w:r w:rsidRPr="003E75B9">
        <w:rPr>
          <w:rFonts w:eastAsiaTheme="minorEastAsia"/>
          <w:i/>
          <w:iCs/>
          <w:sz w:val="20"/>
          <w:lang w:eastAsia="ko-KR"/>
        </w:rPr>
        <w:t xml:space="preserve"> </w:t>
      </w:r>
      <w:r w:rsidRPr="003E75B9">
        <w:rPr>
          <w:rFonts w:eastAsiaTheme="minorEastAsia"/>
          <w:sz w:val="20"/>
          <w:lang w:eastAsia="ko-KR"/>
        </w:rPr>
        <w:t>(UT bearing angle), Ω</w:t>
      </w:r>
      <w:proofErr w:type="gramStart"/>
      <w:r w:rsidRPr="003E75B9">
        <w:rPr>
          <w:rFonts w:eastAsiaTheme="minorEastAsia"/>
          <w:i/>
          <w:iCs/>
          <w:sz w:val="20"/>
          <w:lang w:eastAsia="ko-KR"/>
        </w:rPr>
        <w:t>UT,β</w:t>
      </w:r>
      <w:proofErr w:type="gramEnd"/>
      <w:r w:rsidRPr="003E75B9">
        <w:rPr>
          <w:rFonts w:eastAsiaTheme="minorEastAsia"/>
          <w:i/>
          <w:iCs/>
          <w:sz w:val="20"/>
          <w:lang w:eastAsia="ko-KR"/>
        </w:rPr>
        <w:t xml:space="preserve"> </w:t>
      </w:r>
      <w:r w:rsidRPr="003E75B9">
        <w:rPr>
          <w:rFonts w:eastAsiaTheme="minorEastAsia"/>
          <w:sz w:val="20"/>
          <w:lang w:eastAsia="ko-KR"/>
        </w:rPr>
        <w:t>(UT downtilt angle) and Ω</w:t>
      </w:r>
      <w:proofErr w:type="gramStart"/>
      <w:r w:rsidRPr="003E75B9">
        <w:rPr>
          <w:rFonts w:eastAsiaTheme="minorEastAsia"/>
          <w:i/>
          <w:iCs/>
          <w:sz w:val="20"/>
          <w:lang w:eastAsia="ko-KR"/>
        </w:rPr>
        <w:t>UT,γ</w:t>
      </w:r>
      <w:proofErr w:type="gramEnd"/>
      <w:r w:rsidRPr="003E75B9">
        <w:rPr>
          <w:rFonts w:eastAsiaTheme="minorEastAsia"/>
          <w:i/>
          <w:iCs/>
          <w:sz w:val="20"/>
          <w:lang w:eastAsia="ko-KR"/>
        </w:rPr>
        <w:t xml:space="preserve"> </w:t>
      </w:r>
      <w:r w:rsidRPr="003E75B9">
        <w:rPr>
          <w:rFonts w:eastAsiaTheme="minorEastAsia"/>
          <w:sz w:val="20"/>
          <w:lang w:eastAsia="ko-KR"/>
        </w:rPr>
        <w:t>(UT slant angle).</w:t>
      </w:r>
    </w:p>
    <w:p w14:paraId="4AD452BD" w14:textId="77777777" w:rsidR="00B227F6" w:rsidRPr="003E75B9" w:rsidRDefault="00B227F6" w:rsidP="00B227F6">
      <w:pPr>
        <w:pStyle w:val="BodyText"/>
        <w:numPr>
          <w:ilvl w:val="1"/>
          <w:numId w:val="80"/>
        </w:numPr>
        <w:suppressAutoHyphens/>
        <w:spacing w:after="0"/>
        <w:jc w:val="both"/>
        <w:rPr>
          <w:rFonts w:eastAsiaTheme="minorEastAsia"/>
          <w:sz w:val="20"/>
          <w:lang w:eastAsia="ko-KR"/>
        </w:rPr>
      </w:pPr>
      <w:r w:rsidRPr="003E75B9">
        <w:rPr>
          <w:rFonts w:eastAsiaTheme="minorEastAsia"/>
          <w:sz w:val="20"/>
          <w:lang w:eastAsia="ko-KR"/>
        </w:rPr>
        <w:t>Example of Ω</w:t>
      </w:r>
      <w:proofErr w:type="gramStart"/>
      <w:r w:rsidRPr="003E75B9">
        <w:rPr>
          <w:rFonts w:eastAsiaTheme="minorEastAsia"/>
          <w:sz w:val="20"/>
          <w:vertAlign w:val="subscript"/>
          <w:lang w:eastAsia="ko-KR"/>
        </w:rPr>
        <w:t>UT,α</w:t>
      </w:r>
      <w:proofErr w:type="gramEnd"/>
      <w:r w:rsidRPr="003E75B9">
        <w:rPr>
          <w:rFonts w:eastAsiaTheme="minorEastAsia"/>
          <w:sz w:val="20"/>
          <w:lang w:eastAsia="ko-KR"/>
        </w:rPr>
        <w:t xml:space="preserve"> = 0 - 360 deg, Ω</w:t>
      </w:r>
      <w:proofErr w:type="gramStart"/>
      <w:r w:rsidRPr="003E75B9">
        <w:rPr>
          <w:rFonts w:eastAsiaTheme="minorEastAsia"/>
          <w:sz w:val="20"/>
          <w:vertAlign w:val="subscript"/>
          <w:lang w:eastAsia="ko-KR"/>
        </w:rPr>
        <w:t>UT,β</w:t>
      </w:r>
      <w:proofErr w:type="gramEnd"/>
      <w:r w:rsidRPr="003E75B9">
        <w:rPr>
          <w:rFonts w:eastAsiaTheme="minorEastAsia"/>
          <w:sz w:val="20"/>
          <w:lang w:eastAsia="ko-KR"/>
        </w:rPr>
        <w:t xml:space="preserve"> = 90 deg, Ω</w:t>
      </w:r>
      <w:proofErr w:type="gramStart"/>
      <w:r w:rsidRPr="003E75B9">
        <w:rPr>
          <w:rFonts w:eastAsiaTheme="minorEastAsia"/>
          <w:sz w:val="20"/>
          <w:vertAlign w:val="subscript"/>
          <w:lang w:eastAsia="ko-KR"/>
        </w:rPr>
        <w:t>UT,γ</w:t>
      </w:r>
      <w:proofErr w:type="gramEnd"/>
      <w:r w:rsidRPr="003E75B9">
        <w:rPr>
          <w:rFonts w:eastAsiaTheme="minorEastAsia"/>
          <w:sz w:val="20"/>
          <w:lang w:eastAsia="ko-KR"/>
        </w:rPr>
        <w:t xml:space="preserve"> = 0 deg</w:t>
      </w:r>
    </w:p>
    <w:p w14:paraId="4E76EEB5" w14:textId="77777777" w:rsidR="00B227F6" w:rsidRPr="003E75B9" w:rsidRDefault="00B227F6" w:rsidP="00B227F6">
      <w:pPr>
        <w:pStyle w:val="BodyText"/>
        <w:spacing w:after="0"/>
        <w:jc w:val="center"/>
        <w:rPr>
          <w:sz w:val="20"/>
        </w:rPr>
      </w:pPr>
      <w:r w:rsidRPr="003E75B9">
        <w:rPr>
          <w:noProof/>
          <w:sz w:val="20"/>
        </w:rPr>
        <w:object w:dxaOrig="5986" w:dyaOrig="5086" w14:anchorId="40387BFA">
          <v:shape id="_x0000_i1026" type="#_x0000_t75" alt="" style="width:210.65pt;height:181.6pt;mso-width-percent:0;mso-height-percent:0;mso-width-percent:0;mso-height-percent:0" o:ole="">
            <v:imagedata r:id="rId12" o:title=""/>
          </v:shape>
          <o:OLEObject Type="Embed" ProgID="Visio.Drawing.15" ShapeID="_x0000_i1026" DrawAspect="Content" ObjectID="_1810929951" r:id="rId13"/>
        </w:object>
      </w:r>
    </w:p>
    <w:p w14:paraId="43B06B9F" w14:textId="77777777" w:rsidR="00B227F6" w:rsidRPr="003E75B9" w:rsidRDefault="00B227F6" w:rsidP="00B227F6">
      <w:pPr>
        <w:pStyle w:val="BodyText"/>
        <w:numPr>
          <w:ilvl w:val="1"/>
          <w:numId w:val="80"/>
        </w:numPr>
        <w:suppressAutoHyphens/>
        <w:spacing w:after="0"/>
        <w:jc w:val="both"/>
        <w:rPr>
          <w:rFonts w:eastAsiaTheme="minorEastAsia"/>
          <w:sz w:val="20"/>
          <w:lang w:eastAsia="ko-KR"/>
        </w:rPr>
      </w:pPr>
      <w:r w:rsidRPr="003E75B9">
        <w:rPr>
          <w:rFonts w:eastAsiaTheme="minorEastAsia"/>
          <w:sz w:val="20"/>
          <w:lang w:eastAsia="ko-KR"/>
        </w:rPr>
        <w:t>Example of Ω</w:t>
      </w:r>
      <w:proofErr w:type="gramStart"/>
      <w:r w:rsidRPr="003E75B9">
        <w:rPr>
          <w:rFonts w:eastAsiaTheme="minorEastAsia"/>
          <w:sz w:val="20"/>
          <w:vertAlign w:val="subscript"/>
          <w:lang w:eastAsia="ko-KR"/>
        </w:rPr>
        <w:t>UT,α</w:t>
      </w:r>
      <w:proofErr w:type="gramEnd"/>
      <w:r w:rsidRPr="003E75B9">
        <w:rPr>
          <w:rFonts w:eastAsiaTheme="minorEastAsia"/>
          <w:sz w:val="20"/>
          <w:lang w:eastAsia="ko-KR"/>
        </w:rPr>
        <w:t xml:space="preserve"> = 0 - 360 deg, Ω</w:t>
      </w:r>
      <w:proofErr w:type="gramStart"/>
      <w:r w:rsidRPr="003E75B9">
        <w:rPr>
          <w:rFonts w:eastAsiaTheme="minorEastAsia"/>
          <w:sz w:val="20"/>
          <w:vertAlign w:val="subscript"/>
          <w:lang w:eastAsia="ko-KR"/>
        </w:rPr>
        <w:t>UT,β</w:t>
      </w:r>
      <w:proofErr w:type="gramEnd"/>
      <w:r w:rsidRPr="003E75B9">
        <w:rPr>
          <w:rFonts w:eastAsiaTheme="minorEastAsia"/>
          <w:sz w:val="20"/>
          <w:lang w:eastAsia="ko-KR"/>
        </w:rPr>
        <w:t xml:space="preserve"> = 90 deg, Ω</w:t>
      </w:r>
      <w:proofErr w:type="gramStart"/>
      <w:r w:rsidRPr="003E75B9">
        <w:rPr>
          <w:rFonts w:eastAsiaTheme="minorEastAsia"/>
          <w:sz w:val="20"/>
          <w:vertAlign w:val="subscript"/>
          <w:lang w:eastAsia="ko-KR"/>
        </w:rPr>
        <w:t>UT,γ</w:t>
      </w:r>
      <w:proofErr w:type="gramEnd"/>
      <w:r w:rsidRPr="003E75B9">
        <w:rPr>
          <w:rFonts w:eastAsiaTheme="minorEastAsia"/>
          <w:sz w:val="20"/>
          <w:lang w:eastAsia="ko-KR"/>
        </w:rPr>
        <w:t xml:space="preserve"> = 90 deg</w:t>
      </w:r>
    </w:p>
    <w:p w14:paraId="621D92BE" w14:textId="77777777" w:rsidR="00B227F6" w:rsidRPr="003E75B9" w:rsidRDefault="00B227F6" w:rsidP="00B227F6">
      <w:pPr>
        <w:pStyle w:val="BodyText"/>
        <w:spacing w:after="0"/>
        <w:jc w:val="center"/>
        <w:rPr>
          <w:rFonts w:eastAsiaTheme="minorEastAsia"/>
          <w:sz w:val="20"/>
          <w:lang w:eastAsia="ko-KR"/>
        </w:rPr>
      </w:pPr>
      <w:r w:rsidRPr="003E75B9">
        <w:rPr>
          <w:noProof/>
          <w:sz w:val="20"/>
        </w:rPr>
        <w:object w:dxaOrig="5986" w:dyaOrig="5086" w14:anchorId="51F8F7B8">
          <v:shape id="_x0000_i1027" type="#_x0000_t75" alt="" style="width:3in;height:185.35pt;mso-width-percent:0;mso-height-percent:0;mso-width-percent:0;mso-height-percent:0" o:ole="">
            <v:imagedata r:id="rId14" o:title=""/>
          </v:shape>
          <o:OLEObject Type="Embed" ProgID="Visio.Drawing.15" ShapeID="_x0000_i1027" DrawAspect="Content" ObjectID="_1810929952" r:id="rId15"/>
        </w:object>
      </w:r>
    </w:p>
    <w:p w14:paraId="23937704" w14:textId="77777777" w:rsidR="00B227F6" w:rsidRPr="003E75B9" w:rsidRDefault="00B227F6" w:rsidP="00B227F6">
      <w:pPr>
        <w:pStyle w:val="BodyText"/>
        <w:spacing w:after="0"/>
        <w:rPr>
          <w:rFonts w:eastAsiaTheme="minorEastAsia"/>
          <w:sz w:val="20"/>
          <w:lang w:eastAsia="ko-KR"/>
        </w:rPr>
      </w:pPr>
    </w:p>
    <w:p w14:paraId="6B498ED2" w14:textId="77777777" w:rsidR="00B227F6" w:rsidRPr="003E75B9" w:rsidRDefault="00B227F6" w:rsidP="00B227F6">
      <w:pPr>
        <w:pStyle w:val="BodyText"/>
        <w:spacing w:after="0"/>
        <w:rPr>
          <w:sz w:val="20"/>
          <w:lang w:eastAsia="zh-CN"/>
        </w:rPr>
      </w:pPr>
    </w:p>
    <w:p w14:paraId="7FF8FB3B"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0DCB0AD6" w14:textId="77777777" w:rsidR="00B227F6" w:rsidRPr="003E75B9" w:rsidRDefault="00B227F6" w:rsidP="00B227F6">
      <w:pPr>
        <w:spacing w:after="0"/>
      </w:pPr>
      <w:r w:rsidRPr="003E75B9">
        <w:t>For CPE devices adopt the following device dimensions for UE antenna modeling:</w:t>
      </w:r>
    </w:p>
    <w:p w14:paraId="416B65B8" w14:textId="77777777" w:rsidR="00B227F6" w:rsidRPr="003E75B9" w:rsidRDefault="00B227F6" w:rsidP="00B227F6">
      <w:pPr>
        <w:pStyle w:val="ListParagraph"/>
        <w:widowControl/>
        <w:numPr>
          <w:ilvl w:val="0"/>
          <w:numId w:val="49"/>
        </w:numPr>
        <w:suppressAutoHyphens/>
        <w:overflowPunct w:val="0"/>
        <w:ind w:leftChars="0"/>
        <w:jc w:val="left"/>
        <w:rPr>
          <w:rFonts w:ascii="Times New Roman" w:hAnsi="Times New Roman"/>
          <w:sz w:val="20"/>
          <w:szCs w:val="20"/>
          <w:lang w:val="es-ES"/>
        </w:rPr>
      </w:pPr>
      <w:r w:rsidRPr="003E75B9">
        <w:rPr>
          <w:rFonts w:ascii="Times New Roman" w:hAnsi="Times New Roman"/>
          <w:sz w:val="20"/>
          <w:szCs w:val="20"/>
          <w:lang w:val="es-ES"/>
        </w:rPr>
        <w:t>(x cm × y cm × z cm) = (0 cm × 20 cm × 20 cm)</w:t>
      </w:r>
    </w:p>
    <w:p w14:paraId="502A239A" w14:textId="77777777" w:rsidR="00B227F6" w:rsidRPr="003E75B9" w:rsidRDefault="00B227F6" w:rsidP="00B227F6">
      <w:pPr>
        <w:pStyle w:val="BodyText"/>
        <w:numPr>
          <w:ilvl w:val="0"/>
          <w:numId w:val="101"/>
        </w:numPr>
        <w:suppressAutoHyphens/>
        <w:spacing w:after="0"/>
        <w:jc w:val="both"/>
        <w:rPr>
          <w:sz w:val="20"/>
          <w:lang w:eastAsia="ko-KR"/>
        </w:rPr>
      </w:pPr>
      <w:bookmarkStart w:id="5" w:name="_Hlk196428260"/>
      <w:r w:rsidRPr="003E75B9">
        <w:rPr>
          <w:sz w:val="20"/>
        </w:rPr>
        <w:t xml:space="preserve">Total 9 candidate antenna locations in 4 corners of the vertical square plane, 4 center of the edges of the vertical square plane, and center of the vertical square plane. </w:t>
      </w:r>
      <w:r w:rsidRPr="003E75B9">
        <w:rPr>
          <w:sz w:val="20"/>
          <w:lang w:eastAsia="ko-KR"/>
        </w:rPr>
        <w:t>The figure below captures the side view on the device.</w:t>
      </w:r>
    </w:p>
    <w:p w14:paraId="7BA4AA07" w14:textId="77777777" w:rsidR="00B227F6" w:rsidRPr="003E75B9" w:rsidRDefault="00B227F6" w:rsidP="00B227F6">
      <w:pPr>
        <w:pStyle w:val="ListParagraph"/>
        <w:widowControl/>
        <w:numPr>
          <w:ilvl w:val="0"/>
          <w:numId w:val="49"/>
        </w:numPr>
        <w:suppressAutoHyphens/>
        <w:overflowPunct w:val="0"/>
        <w:ind w:leftChars="0"/>
        <w:jc w:val="left"/>
        <w:rPr>
          <w:rFonts w:ascii="Times New Roman" w:hAnsi="Times New Roman"/>
          <w:sz w:val="20"/>
          <w:szCs w:val="20"/>
        </w:rPr>
      </w:pPr>
      <w:r w:rsidRPr="003E75B9">
        <w:rPr>
          <w:rFonts w:ascii="Times New Roman" w:hAnsi="Times New Roman"/>
          <w:sz w:val="20"/>
          <w:szCs w:val="20"/>
        </w:rPr>
        <w:t>Note: a candidate antenna location (e.g., 9) can be used for multiple antennas</w:t>
      </w:r>
    </w:p>
    <w:bookmarkStart w:id="6" w:name="_Hlk196428322"/>
    <w:bookmarkEnd w:id="5"/>
    <w:p w14:paraId="771BBBA3" w14:textId="77777777" w:rsidR="00B227F6" w:rsidRPr="003E75B9" w:rsidRDefault="00B227F6" w:rsidP="00B227F6">
      <w:pPr>
        <w:pStyle w:val="BodyText"/>
        <w:spacing w:after="0"/>
        <w:rPr>
          <w:sz w:val="20"/>
          <w:lang w:eastAsia="zh-CN"/>
        </w:rPr>
      </w:pPr>
      <w:r w:rsidRPr="003E75B9">
        <w:rPr>
          <w:noProof/>
          <w:sz w:val="20"/>
        </w:rPr>
        <w:object w:dxaOrig="1951" w:dyaOrig="1906" w14:anchorId="5744213D">
          <v:shape id="_x0000_i1028" type="#_x0000_t75" alt="" style="width:99.95pt;height:91.35pt;mso-width-percent:0;mso-height-percent:0;mso-width-percent:0;mso-height-percent:0" o:ole="">
            <v:imagedata r:id="rId16" o:title=""/>
          </v:shape>
          <o:OLEObject Type="Embed" ProgID="Visio.Drawing.15" ShapeID="_x0000_i1028" DrawAspect="Content" ObjectID="_1810929953" r:id="rId17"/>
        </w:object>
      </w:r>
      <w:bookmarkEnd w:id="6"/>
    </w:p>
    <w:p w14:paraId="7DFA4809" w14:textId="77777777" w:rsidR="00B227F6" w:rsidRPr="003E75B9" w:rsidRDefault="00B227F6" w:rsidP="00B227F6">
      <w:pPr>
        <w:pStyle w:val="BodyText"/>
        <w:spacing w:after="0"/>
        <w:rPr>
          <w:rFonts w:eastAsiaTheme="minorEastAsia"/>
          <w:sz w:val="20"/>
          <w:highlight w:val="green"/>
          <w:lang w:eastAsia="ko-KR"/>
        </w:rPr>
      </w:pPr>
    </w:p>
    <w:p w14:paraId="05AA69CC"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75A97991" w14:textId="77777777" w:rsidR="00B227F6" w:rsidRPr="003E75B9" w:rsidRDefault="00B227F6" w:rsidP="00B227F6">
      <w:pPr>
        <w:snapToGrid w:val="0"/>
        <w:spacing w:after="0"/>
        <w:contextualSpacing/>
        <w:rPr>
          <w:iCs/>
          <w:lang w:eastAsia="zh-CN"/>
        </w:rPr>
      </w:pPr>
      <w:r w:rsidRPr="003E75B9">
        <w:rPr>
          <w:iCs/>
          <w:lang w:eastAsia="zh-CN"/>
        </w:rPr>
        <w:t xml:space="preserve">For UE antenna modeling of handheld devices, introduce </w:t>
      </w:r>
      <w:r w:rsidRPr="003E75B9">
        <w:rPr>
          <w:iCs/>
          <w:color w:val="000000"/>
          <w:lang w:eastAsia="zh-CN"/>
        </w:rPr>
        <w:t xml:space="preserve">optional </w:t>
      </w:r>
      <w:r w:rsidRPr="003E75B9">
        <w:rPr>
          <w:iCs/>
          <w:lang w:eastAsia="zh-CN"/>
        </w:rPr>
        <w:t>antenna imbalance modeling as part of antenna field pattern as follows:</w:t>
      </w:r>
    </w:p>
    <w:p w14:paraId="01A9B44E" w14:textId="77777777" w:rsidR="00B227F6" w:rsidRPr="003E75B9" w:rsidRDefault="00B227F6" w:rsidP="00B227F6">
      <w:pPr>
        <w:pStyle w:val="ListParagraph"/>
        <w:widowControl/>
        <w:numPr>
          <w:ilvl w:val="0"/>
          <w:numId w:val="49"/>
        </w:numPr>
        <w:suppressAutoHyphens/>
        <w:overflowPunct w:val="0"/>
        <w:autoSpaceDE w:val="0"/>
        <w:autoSpaceDN w:val="0"/>
        <w:adjustRightInd w:val="0"/>
        <w:snapToGrid w:val="0"/>
        <w:ind w:leftChars="0"/>
        <w:contextualSpacing/>
        <w:jc w:val="left"/>
        <w:rPr>
          <w:rFonts w:ascii="Times New Roman" w:hAnsi="Times New Roman"/>
          <w:iCs/>
          <w:sz w:val="20"/>
          <w:szCs w:val="20"/>
          <w:lang w:eastAsia="zh-CN"/>
        </w:rPr>
      </w:pPr>
      <w:r w:rsidRPr="003E75B9">
        <w:rPr>
          <w:rFonts w:ascii="Times New Roman" w:hAnsi="Times New Roman"/>
          <w:iCs/>
          <w:sz w:val="20"/>
          <w:szCs w:val="20"/>
          <w:lang w:eastAsia="zh-CN"/>
        </w:rPr>
        <w:t>No imbalance is modelled by default.</w:t>
      </w:r>
    </w:p>
    <w:p w14:paraId="6676B4ED" w14:textId="77777777" w:rsidR="00B227F6" w:rsidRPr="003E75B9" w:rsidRDefault="00B227F6" w:rsidP="00B227F6">
      <w:pPr>
        <w:pStyle w:val="ListParagraph"/>
        <w:widowControl/>
        <w:numPr>
          <w:ilvl w:val="0"/>
          <w:numId w:val="49"/>
        </w:numPr>
        <w:suppressAutoHyphens/>
        <w:overflowPunct w:val="0"/>
        <w:autoSpaceDE w:val="0"/>
        <w:autoSpaceDN w:val="0"/>
        <w:adjustRightInd w:val="0"/>
        <w:snapToGrid w:val="0"/>
        <w:ind w:leftChars="0"/>
        <w:contextualSpacing/>
        <w:jc w:val="left"/>
        <w:rPr>
          <w:rFonts w:ascii="Times New Roman" w:hAnsi="Times New Roman"/>
          <w:iCs/>
          <w:sz w:val="20"/>
          <w:szCs w:val="20"/>
          <w:lang w:eastAsia="zh-CN"/>
        </w:rPr>
      </w:pPr>
      <w:r w:rsidRPr="003E75B9">
        <w:rPr>
          <w:rFonts w:ascii="Times New Roman" w:hAnsi="Times New Roman"/>
          <w:iCs/>
          <w:sz w:val="20"/>
          <w:szCs w:val="20"/>
          <w:lang w:eastAsia="zh-CN"/>
        </w:rPr>
        <w:t xml:space="preserve">If modelled, Randomized loss is applied per UE antenna port. Details of the randomized value and </w:t>
      </w:r>
      <w:proofErr w:type="gramStart"/>
      <w:r w:rsidRPr="003E75B9">
        <w:rPr>
          <w:rFonts w:ascii="Times New Roman" w:hAnsi="Times New Roman"/>
          <w:iCs/>
          <w:sz w:val="20"/>
          <w:szCs w:val="20"/>
          <w:lang w:eastAsia="zh-CN"/>
        </w:rPr>
        <w:t>it’s</w:t>
      </w:r>
      <w:proofErr w:type="gramEnd"/>
      <w:r w:rsidRPr="003E75B9">
        <w:rPr>
          <w:rFonts w:ascii="Times New Roman" w:hAnsi="Times New Roman"/>
          <w:iCs/>
          <w:sz w:val="20"/>
          <w:szCs w:val="20"/>
          <w:lang w:eastAsia="zh-CN"/>
        </w:rPr>
        <w:t xml:space="preserve"> distribution will not be specified in TR 38.901 as part of Rel-19 SI.</w:t>
      </w:r>
    </w:p>
    <w:p w14:paraId="7307E8D3" w14:textId="77777777" w:rsidR="00B227F6" w:rsidRPr="003E75B9" w:rsidRDefault="00B227F6" w:rsidP="00B227F6">
      <w:pPr>
        <w:pStyle w:val="ListParagraph"/>
        <w:widowControl/>
        <w:numPr>
          <w:ilvl w:val="0"/>
          <w:numId w:val="49"/>
        </w:numPr>
        <w:suppressAutoHyphens/>
        <w:overflowPunct w:val="0"/>
        <w:autoSpaceDE w:val="0"/>
        <w:autoSpaceDN w:val="0"/>
        <w:adjustRightInd w:val="0"/>
        <w:snapToGrid w:val="0"/>
        <w:ind w:leftChars="0"/>
        <w:contextualSpacing/>
        <w:jc w:val="left"/>
        <w:rPr>
          <w:rFonts w:ascii="Times New Roman" w:hAnsi="Times New Roman"/>
          <w:iCs/>
          <w:sz w:val="20"/>
          <w:szCs w:val="20"/>
          <w:lang w:eastAsia="zh-CN"/>
        </w:rPr>
      </w:pPr>
      <w:r w:rsidRPr="003E75B9">
        <w:rPr>
          <w:rFonts w:ascii="Times New Roman" w:hAnsi="Times New Roman"/>
          <w:iCs/>
          <w:sz w:val="20"/>
          <w:szCs w:val="20"/>
          <w:lang w:eastAsia="zh-CN"/>
        </w:rPr>
        <w:t>If modelled, Randomized loss can be applied independently for the UL and DL directions.</w:t>
      </w:r>
    </w:p>
    <w:p w14:paraId="117BCE35" w14:textId="77777777" w:rsidR="00B227F6" w:rsidRPr="003E75B9" w:rsidRDefault="00B227F6" w:rsidP="00B227F6">
      <w:pPr>
        <w:pStyle w:val="BodyText"/>
        <w:spacing w:after="0"/>
        <w:rPr>
          <w:rFonts w:eastAsiaTheme="minorEastAsia"/>
          <w:sz w:val="20"/>
          <w:highlight w:val="green"/>
          <w:lang w:eastAsia="ko-KR"/>
        </w:rPr>
      </w:pPr>
    </w:p>
    <w:p w14:paraId="55A27BED"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55792789" w14:textId="77777777" w:rsidR="00B227F6" w:rsidRPr="003E75B9" w:rsidRDefault="00B227F6" w:rsidP="00B227F6">
      <w:pPr>
        <w:pStyle w:val="BodyText"/>
        <w:numPr>
          <w:ilvl w:val="0"/>
          <w:numId w:val="99"/>
        </w:numPr>
        <w:suppressAutoHyphens/>
        <w:spacing w:after="0"/>
        <w:ind w:left="630"/>
        <w:jc w:val="both"/>
        <w:rPr>
          <w:rFonts w:eastAsia="DengXian"/>
          <w:sz w:val="20"/>
          <w:lang w:eastAsia="ko-KR"/>
        </w:rPr>
      </w:pPr>
      <w:r w:rsidRPr="003E75B9">
        <w:rPr>
          <w:rFonts w:eastAsia="DengXian"/>
          <w:sz w:val="20"/>
          <w:lang w:eastAsia="ko-KR"/>
        </w:rPr>
        <w:t>Confirm the downtilt value for SMa with ISD of 1299m, and introduce downtilt value</w:t>
      </w:r>
      <w:r w:rsidRPr="003E75B9">
        <w:rPr>
          <w:rFonts w:eastAsia="DengXian"/>
          <w:sz w:val="20"/>
          <w:lang w:eastAsia="zh-CN"/>
        </w:rPr>
        <w:t xml:space="preserve"> [93]</w:t>
      </w:r>
      <w:r w:rsidRPr="003E75B9">
        <w:rPr>
          <w:rFonts w:eastAsia="DengXian"/>
          <w:sz w:val="20"/>
          <w:lang w:eastAsia="ko-KR"/>
        </w:rPr>
        <w:t xml:space="preserve"> for SMa with ISD of 1732m</w:t>
      </w:r>
    </w:p>
    <w:p w14:paraId="23EE96F3" w14:textId="77777777" w:rsidR="00B227F6" w:rsidRPr="003E75B9" w:rsidRDefault="00B227F6" w:rsidP="00B227F6">
      <w:pPr>
        <w:pStyle w:val="BodyText"/>
        <w:numPr>
          <w:ilvl w:val="1"/>
          <w:numId w:val="99"/>
        </w:numPr>
        <w:suppressAutoHyphens/>
        <w:spacing w:after="0"/>
        <w:ind w:left="1350"/>
        <w:jc w:val="both"/>
        <w:rPr>
          <w:rFonts w:eastAsiaTheme="minorEastAsia"/>
          <w:sz w:val="20"/>
          <w:lang w:eastAsia="ko-KR"/>
        </w:rPr>
      </w:pPr>
      <w:r w:rsidRPr="003E75B9">
        <w:rPr>
          <w:rFonts w:eastAsia="DengXian"/>
          <w:sz w:val="20"/>
          <w:lang w:eastAsia="ko-KR"/>
        </w:rPr>
        <w:t>Downtilt value for SMa with ISD of 1732m is working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981"/>
      </w:tblGrid>
      <w:tr w:rsidR="00B227F6" w:rsidRPr="003E75B9" w14:paraId="636716A0" w14:textId="77777777" w:rsidTr="00391FA0">
        <w:trPr>
          <w:trHeight w:val="279"/>
          <w:jc w:val="center"/>
        </w:trPr>
        <w:tc>
          <w:tcPr>
            <w:tcW w:w="1457" w:type="dxa"/>
            <w:shd w:val="clear" w:color="auto" w:fill="D9D9D9"/>
          </w:tcPr>
          <w:p w14:paraId="1321BC80" w14:textId="77777777" w:rsidR="00B227F6" w:rsidRPr="003E75B9" w:rsidRDefault="00B227F6" w:rsidP="00391FA0">
            <w:pPr>
              <w:spacing w:after="0"/>
              <w:jc w:val="both"/>
              <w:rPr>
                <w:rFonts w:eastAsiaTheme="minorEastAsia"/>
                <w:b/>
                <w:lang w:eastAsia="ko-KR"/>
              </w:rPr>
            </w:pPr>
            <w:r w:rsidRPr="003E75B9">
              <w:rPr>
                <w:rFonts w:eastAsiaTheme="minorEastAsia"/>
                <w:b/>
                <w:lang w:eastAsia="ko-KR"/>
              </w:rPr>
              <w:t>Parameter</w:t>
            </w:r>
          </w:p>
        </w:tc>
        <w:tc>
          <w:tcPr>
            <w:tcW w:w="5981" w:type="dxa"/>
            <w:shd w:val="clear" w:color="auto" w:fill="D9D9D9"/>
          </w:tcPr>
          <w:p w14:paraId="10493446" w14:textId="77777777" w:rsidR="00B227F6" w:rsidRPr="003E75B9" w:rsidRDefault="00B227F6" w:rsidP="00391FA0">
            <w:pPr>
              <w:spacing w:after="0"/>
              <w:jc w:val="both"/>
              <w:rPr>
                <w:rFonts w:eastAsiaTheme="minorEastAsia"/>
                <w:b/>
                <w:lang w:eastAsia="ko-KR"/>
              </w:rPr>
            </w:pPr>
            <w:r w:rsidRPr="003E75B9">
              <w:rPr>
                <w:rFonts w:eastAsiaTheme="minorEastAsia"/>
                <w:b/>
                <w:lang w:eastAsia="ko-KR"/>
              </w:rPr>
              <w:t>Values</w:t>
            </w:r>
          </w:p>
        </w:tc>
      </w:tr>
      <w:tr w:rsidR="00B227F6" w:rsidRPr="003E75B9" w14:paraId="2A591198" w14:textId="77777777" w:rsidTr="00391FA0">
        <w:trPr>
          <w:trHeight w:val="544"/>
          <w:jc w:val="center"/>
        </w:trPr>
        <w:tc>
          <w:tcPr>
            <w:tcW w:w="1457" w:type="dxa"/>
            <w:vAlign w:val="center"/>
          </w:tcPr>
          <w:p w14:paraId="04DBF6FC" w14:textId="77777777" w:rsidR="00B227F6" w:rsidRPr="003E75B9" w:rsidRDefault="00B227F6" w:rsidP="00391FA0">
            <w:pPr>
              <w:spacing w:after="0"/>
              <w:rPr>
                <w:rFonts w:eastAsiaTheme="minorEastAsia"/>
                <w:lang w:eastAsia="ko-KR"/>
              </w:rPr>
            </w:pPr>
            <w:r w:rsidRPr="003E75B9">
              <w:rPr>
                <w:rFonts w:eastAsiaTheme="minorEastAsia"/>
                <w:lang w:eastAsia="ko-KR"/>
              </w:rPr>
              <w:t>BS antenna electrical downtilting</w:t>
            </w:r>
          </w:p>
        </w:tc>
        <w:tc>
          <w:tcPr>
            <w:tcW w:w="5981" w:type="dxa"/>
            <w:vAlign w:val="center"/>
          </w:tcPr>
          <w:p w14:paraId="059EC285" w14:textId="77777777" w:rsidR="00B227F6" w:rsidRPr="003E75B9" w:rsidRDefault="00B227F6" w:rsidP="00391FA0">
            <w:pPr>
              <w:spacing w:after="0"/>
              <w:jc w:val="both"/>
              <w:rPr>
                <w:rFonts w:eastAsiaTheme="minorEastAsia"/>
                <w:lang w:eastAsia="ko-KR"/>
              </w:rPr>
            </w:pPr>
            <w:r w:rsidRPr="003E75B9">
              <w:rPr>
                <w:rFonts w:eastAsiaTheme="minorEastAsia"/>
                <w:lang w:eastAsia="ko-KR"/>
              </w:rPr>
              <w:t>95 degrees for SMa for ISD = 1299m</w:t>
            </w:r>
          </w:p>
          <w:p w14:paraId="369918CC" w14:textId="77777777" w:rsidR="00B227F6" w:rsidRPr="003E75B9" w:rsidRDefault="00B227F6" w:rsidP="00391FA0">
            <w:pPr>
              <w:spacing w:after="0"/>
              <w:jc w:val="both"/>
              <w:rPr>
                <w:rFonts w:eastAsiaTheme="minorEastAsia"/>
                <w:lang w:eastAsia="ko-KR"/>
              </w:rPr>
            </w:pPr>
            <w:r w:rsidRPr="003E75B9">
              <w:rPr>
                <w:rFonts w:eastAsiaTheme="minorEastAsia"/>
                <w:lang w:eastAsia="ko-KR"/>
              </w:rPr>
              <w:t>[93] degrees for SMa for ISD = 1732m</w:t>
            </w:r>
          </w:p>
        </w:tc>
      </w:tr>
    </w:tbl>
    <w:p w14:paraId="3604B2A3" w14:textId="77777777" w:rsidR="00B227F6" w:rsidRPr="003E75B9" w:rsidRDefault="00B227F6" w:rsidP="00B227F6">
      <w:pPr>
        <w:pStyle w:val="BodyText"/>
        <w:spacing w:after="0"/>
        <w:rPr>
          <w:rFonts w:eastAsiaTheme="minorEastAsia"/>
          <w:sz w:val="20"/>
          <w:lang w:eastAsia="ko-KR"/>
        </w:rPr>
      </w:pPr>
    </w:p>
    <w:p w14:paraId="6D45D674"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2B4105AC" w14:textId="77777777" w:rsidR="00B227F6" w:rsidRPr="003E75B9" w:rsidRDefault="00B227F6" w:rsidP="00B227F6">
      <w:pPr>
        <w:spacing w:after="0"/>
      </w:pPr>
      <w:r w:rsidRPr="003E75B9">
        <w:t xml:space="preserve">For the modelling of spatial non-stationarity, if the unified visible probability and visibility </w:t>
      </w:r>
      <w:proofErr w:type="gramStart"/>
      <w:r w:rsidRPr="003E75B9">
        <w:t>region based</w:t>
      </w:r>
      <w:proofErr w:type="gramEnd"/>
      <w:r w:rsidRPr="003E75B9">
        <w:t xml:space="preserve"> approach is adopted, for the Step 1 (whether a cluster is impacted by SNS) is determined as:</w:t>
      </w:r>
    </w:p>
    <w:p w14:paraId="78834FC1" w14:textId="77777777" w:rsidR="00B227F6" w:rsidRPr="003E75B9" w:rsidRDefault="00B227F6" w:rsidP="00B227F6">
      <w:pPr>
        <w:pStyle w:val="ListParagraph"/>
        <w:numPr>
          <w:ilvl w:val="0"/>
          <w:numId w:val="102"/>
        </w:numPr>
        <w:ind w:leftChars="0"/>
        <w:contextualSpacing/>
        <w:rPr>
          <w:rFonts w:ascii="Times New Roman" w:hAnsi="Times New Roman"/>
          <w:sz w:val="20"/>
          <w:szCs w:val="20"/>
        </w:rPr>
      </w:pPr>
      <w:r w:rsidRPr="003E75B9">
        <w:rPr>
          <w:rFonts w:ascii="Times New Roman" w:hAnsi="Times New Roman"/>
          <w:sz w:val="20"/>
          <w:szCs w:val="20"/>
        </w:rPr>
        <w:t xml:space="preserve">For the nth UE, the </w:t>
      </w:r>
      <m:oMath>
        <m:sSub>
          <m:sSubPr>
            <m:ctrlPr>
              <w:rPr>
                <w:rFonts w:ascii="Cambria Math" w:hAnsi="Cambria Math"/>
                <w:sz w:val="20"/>
                <w:szCs w:val="20"/>
              </w:rPr>
            </m:ctrlPr>
          </m:sSubPr>
          <m:e>
            <m:r>
              <m:rPr>
                <m:sty m:val="p"/>
              </m:rPr>
              <w:rPr>
                <w:rFonts w:ascii="Cambria Math" w:hAnsi="Cambria Math"/>
                <w:sz w:val="20"/>
                <w:szCs w:val="20"/>
              </w:rPr>
              <m:t>Pr</m:t>
            </m:r>
          </m:e>
          <m:sub>
            <m:r>
              <m:rPr>
                <m:sty m:val="p"/>
              </m:rPr>
              <w:rPr>
                <w:rFonts w:ascii="Cambria Math" w:hAnsi="Cambria Math"/>
                <w:sz w:val="20"/>
                <w:szCs w:val="20"/>
              </w:rPr>
              <m:t>n</m:t>
            </m:r>
          </m:sub>
        </m:sSub>
      </m:oMath>
      <w:r w:rsidRPr="003E75B9">
        <w:rPr>
          <w:rFonts w:ascii="Times New Roman" w:hAnsi="Times New Roman"/>
          <w:sz w:val="20"/>
          <w:szCs w:val="20"/>
        </w:rPr>
        <w:t xml:space="preserve"> is generated using a truncated normal distribution within [0,1]</w:t>
      </w:r>
    </w:p>
    <w:p w14:paraId="609788C3" w14:textId="77777777" w:rsidR="00B227F6" w:rsidRPr="003E75B9" w:rsidRDefault="00000000" w:rsidP="00B227F6">
      <w:pPr>
        <w:pStyle w:val="ListParagraph"/>
        <w:ind w:left="800"/>
        <w:jc w:val="center"/>
        <w:rPr>
          <w:rFonts w:ascii="Times New Roman" w:hAnsi="Times New Roman"/>
          <w:sz w:val="20"/>
          <w:szCs w:val="20"/>
        </w:rPr>
      </w:pPr>
      <m:oMath>
        <m:sSub>
          <m:sSubPr>
            <m:ctrlPr>
              <w:rPr>
                <w:rFonts w:ascii="Cambria Math" w:hAnsi="Cambria Math"/>
                <w:sz w:val="20"/>
                <w:szCs w:val="20"/>
              </w:rPr>
            </m:ctrlPr>
          </m:sSubPr>
          <m:e>
            <m:r>
              <m:rPr>
                <m:sty m:val="p"/>
              </m:rPr>
              <w:rPr>
                <w:rFonts w:ascii="Cambria Math" w:hAnsi="Cambria Math"/>
                <w:sz w:val="20"/>
                <w:szCs w:val="20"/>
              </w:rPr>
              <m:t>Pr</m:t>
            </m:r>
          </m:e>
          <m:sub>
            <m:r>
              <m:rPr>
                <m:sty m:val="p"/>
              </m:rPr>
              <w:rPr>
                <w:rFonts w:ascii="Cambria Math" w:hAnsi="Cambria Math"/>
                <w:sz w:val="20"/>
                <w:szCs w:val="20"/>
              </w:rPr>
              <m:t>n</m:t>
            </m:r>
          </m:sub>
        </m:sSub>
        <m:r>
          <m:rPr>
            <m:sty m:val="p"/>
          </m:rPr>
          <w:rPr>
            <w:rFonts w:ascii="Cambria Math" w:hAnsi="Cambria Math"/>
            <w:sz w:val="20"/>
            <w:szCs w:val="20"/>
          </w:rPr>
          <m:t>=N</m:t>
        </m:r>
        <m:d>
          <m:dPr>
            <m:ctrlPr>
              <w:rPr>
                <w:rFonts w:ascii="Cambria Math" w:hAnsi="Cambria Math"/>
                <w:sz w:val="20"/>
                <w:szCs w:val="20"/>
              </w:rPr>
            </m:ctrlPr>
          </m:dPr>
          <m:e>
            <m:r>
              <m:rPr>
                <m:sty m:val="p"/>
              </m:rPr>
              <w:rPr>
                <w:rFonts w:ascii="Cambria Math" w:hAnsi="Cambria Math"/>
                <w:sz w:val="20"/>
                <w:szCs w:val="20"/>
              </w:rPr>
              <m:t xml:space="preserve">μ, </m:t>
            </m:r>
            <m:sSup>
              <m:sSupPr>
                <m:ctrlPr>
                  <w:rPr>
                    <w:rFonts w:ascii="Cambria Math" w:hAnsi="Cambria Math"/>
                    <w:sz w:val="20"/>
                    <w:szCs w:val="20"/>
                  </w:rPr>
                </m:ctrlPr>
              </m:sSupPr>
              <m:e>
                <m:r>
                  <m:rPr>
                    <m:sty m:val="p"/>
                  </m:rPr>
                  <w:rPr>
                    <w:rFonts w:ascii="Cambria Math" w:hAnsi="Cambria Math"/>
                    <w:sz w:val="20"/>
                    <w:szCs w:val="20"/>
                  </w:rPr>
                  <m:t>σ</m:t>
                </m:r>
              </m:e>
              <m:sup>
                <m:r>
                  <m:rPr>
                    <m:sty m:val="p"/>
                  </m:rPr>
                  <w:rPr>
                    <w:rFonts w:ascii="Cambria Math" w:hAnsi="Cambria Math"/>
                    <w:sz w:val="20"/>
                    <w:szCs w:val="20"/>
                  </w:rPr>
                  <m:t>2</m:t>
                </m:r>
              </m:sup>
            </m:sSup>
          </m:e>
        </m:d>
        <m:r>
          <m:rPr>
            <m:sty m:val="p"/>
          </m:rPr>
          <w:rPr>
            <w:rFonts w:ascii="Cambria Math" w:hAnsi="Cambria Math"/>
            <w:sz w:val="20"/>
            <w:szCs w:val="20"/>
          </w:rPr>
          <m:t>;</m:t>
        </m:r>
      </m:oMath>
      <w:r w:rsidR="00B227F6" w:rsidRPr="003E75B9">
        <w:rPr>
          <w:rFonts w:ascii="Times New Roman" w:hAnsi="Times New Roman"/>
          <w:sz w:val="20"/>
          <w:szCs w:val="20"/>
        </w:rPr>
        <w:t xml:space="preserve">     where </w:t>
      </w:r>
      <m:oMath>
        <m:r>
          <m:rPr>
            <m:sty m:val="p"/>
          </m:rPr>
          <w:rPr>
            <w:rFonts w:ascii="Cambria Math" w:hAnsi="Cambria Math"/>
            <w:sz w:val="20"/>
            <w:szCs w:val="20"/>
          </w:rPr>
          <m:t>0≤</m:t>
        </m:r>
        <m:sSub>
          <m:sSubPr>
            <m:ctrlPr>
              <w:rPr>
                <w:rFonts w:ascii="Cambria Math" w:hAnsi="Cambria Math"/>
                <w:sz w:val="20"/>
                <w:szCs w:val="20"/>
              </w:rPr>
            </m:ctrlPr>
          </m:sSubPr>
          <m:e>
            <m:r>
              <m:rPr>
                <m:sty m:val="p"/>
              </m:rPr>
              <w:rPr>
                <w:rFonts w:ascii="Cambria Math" w:hAnsi="Cambria Math"/>
                <w:sz w:val="20"/>
                <w:szCs w:val="20"/>
              </w:rPr>
              <m:t>Pr</m:t>
            </m:r>
          </m:e>
          <m:sub>
            <m:r>
              <m:rPr>
                <m:sty m:val="p"/>
              </m:rPr>
              <w:rPr>
                <w:rFonts w:ascii="Cambria Math" w:hAnsi="Cambria Math"/>
                <w:sz w:val="20"/>
                <w:szCs w:val="20"/>
              </w:rPr>
              <m:t>n</m:t>
            </m:r>
          </m:sub>
        </m:sSub>
        <m:r>
          <m:rPr>
            <m:sty m:val="p"/>
          </m:rPr>
          <w:rPr>
            <w:rFonts w:ascii="Cambria Math" w:hAnsi="Cambria Math"/>
            <w:sz w:val="20"/>
            <w:szCs w:val="20"/>
          </w:rPr>
          <m:t>≤1.</m:t>
        </m:r>
      </m:oMath>
    </w:p>
    <w:p w14:paraId="30667F2D" w14:textId="77777777" w:rsidR="00B227F6" w:rsidRPr="003E75B9" w:rsidRDefault="00B227F6" w:rsidP="00B227F6">
      <w:pPr>
        <w:pStyle w:val="ListParagraph"/>
        <w:numPr>
          <w:ilvl w:val="1"/>
          <w:numId w:val="102"/>
        </w:numPr>
        <w:ind w:leftChars="0"/>
        <w:contextualSpacing/>
        <w:rPr>
          <w:rFonts w:ascii="Times New Roman" w:hAnsi="Times New Roman"/>
          <w:sz w:val="20"/>
          <w:szCs w:val="20"/>
        </w:rPr>
      </w:pPr>
      <w:r w:rsidRPr="003E75B9">
        <w:rPr>
          <w:rFonts w:ascii="Times New Roman" w:hAnsi="Times New Roman"/>
          <w:sz w:val="20"/>
          <w:szCs w:val="20"/>
        </w:rPr>
        <w:t xml:space="preserve">FFS: the value of </w:t>
      </w:r>
      <m:oMath>
        <m:r>
          <m:rPr>
            <m:sty m:val="p"/>
          </m:rPr>
          <w:rPr>
            <w:rFonts w:ascii="Cambria Math" w:hAnsi="Cambria Math"/>
            <w:sz w:val="20"/>
            <w:szCs w:val="20"/>
          </w:rPr>
          <m:t>μ, σ</m:t>
        </m:r>
      </m:oMath>
      <w:r w:rsidRPr="003E75B9">
        <w:rPr>
          <w:rFonts w:ascii="Times New Roman" w:eastAsia="SimSun" w:hAnsi="Times New Roman"/>
          <w:sz w:val="20"/>
          <w:szCs w:val="20"/>
        </w:rPr>
        <w:t>.</w:t>
      </w:r>
    </w:p>
    <w:p w14:paraId="6729AF1F" w14:textId="77777777" w:rsidR="00B227F6" w:rsidRPr="003E75B9" w:rsidRDefault="00B227F6" w:rsidP="00B227F6">
      <w:pPr>
        <w:pStyle w:val="ListParagraph"/>
        <w:numPr>
          <w:ilvl w:val="2"/>
          <w:numId w:val="102"/>
        </w:numPr>
        <w:ind w:leftChars="0"/>
        <w:contextualSpacing/>
        <w:rPr>
          <w:rFonts w:ascii="Times New Roman" w:hAnsi="Times New Roman"/>
          <w:sz w:val="20"/>
          <w:szCs w:val="20"/>
        </w:rPr>
      </w:pPr>
      <w:r w:rsidRPr="003E75B9">
        <w:rPr>
          <w:rFonts w:ascii="Times New Roman" w:hAnsi="Times New Roman"/>
          <w:sz w:val="20"/>
          <w:szCs w:val="20"/>
        </w:rPr>
        <w:t>Note: It should be fixed in RAN1#120-</w:t>
      </w:r>
      <w:proofErr w:type="gramStart"/>
      <w:r w:rsidRPr="003E75B9">
        <w:rPr>
          <w:rFonts w:ascii="Times New Roman" w:hAnsi="Times New Roman"/>
          <w:sz w:val="20"/>
          <w:szCs w:val="20"/>
        </w:rPr>
        <w:t>bis;</w:t>
      </w:r>
      <w:proofErr w:type="gramEnd"/>
    </w:p>
    <w:p w14:paraId="453026EE" w14:textId="77777777" w:rsidR="00B227F6" w:rsidRPr="003E75B9" w:rsidRDefault="00B227F6" w:rsidP="00B227F6">
      <w:pPr>
        <w:pStyle w:val="ListParagraph"/>
        <w:numPr>
          <w:ilvl w:val="0"/>
          <w:numId w:val="102"/>
        </w:numPr>
        <w:ind w:leftChars="0"/>
        <w:contextualSpacing/>
        <w:rPr>
          <w:rFonts w:ascii="Times New Roman" w:hAnsi="Times New Roman"/>
          <w:sz w:val="20"/>
          <w:szCs w:val="20"/>
        </w:rPr>
      </w:pPr>
      <w:r w:rsidRPr="003E75B9">
        <w:rPr>
          <w:rFonts w:ascii="Times New Roman" w:hAnsi="Times New Roman"/>
          <w:sz w:val="20"/>
          <w:szCs w:val="20"/>
        </w:rPr>
        <w:t xml:space="preserve">For kth cluster of the nth user, if the </w:t>
      </w:r>
      <m:oMath>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k,n</m:t>
            </m:r>
          </m:sub>
        </m:sSub>
      </m:oMath>
      <w:r w:rsidRPr="003E75B9">
        <w:rPr>
          <w:rFonts w:ascii="Times New Roman" w:hAnsi="Times New Roman"/>
          <w:sz w:val="20"/>
          <w:szCs w:val="20"/>
        </w:rPr>
        <w:t xml:space="preserve"> is smaller than </w:t>
      </w:r>
      <m:oMath>
        <m:sSub>
          <m:sSubPr>
            <m:ctrlPr>
              <w:rPr>
                <w:rFonts w:ascii="Cambria Math" w:hAnsi="Cambria Math"/>
                <w:sz w:val="20"/>
                <w:szCs w:val="20"/>
              </w:rPr>
            </m:ctrlPr>
          </m:sSubPr>
          <m:e>
            <m:r>
              <m:rPr>
                <m:sty m:val="p"/>
              </m:rPr>
              <w:rPr>
                <w:rFonts w:ascii="Cambria Math" w:hAnsi="Cambria Math"/>
                <w:sz w:val="20"/>
                <w:szCs w:val="20"/>
              </w:rPr>
              <m:t>Pr</m:t>
            </m:r>
          </m:e>
          <m:sub>
            <m:r>
              <m:rPr>
                <m:sty m:val="p"/>
              </m:rPr>
              <w:rPr>
                <w:rFonts w:ascii="Cambria Math" w:hAnsi="Cambria Math"/>
                <w:sz w:val="20"/>
                <w:szCs w:val="20"/>
              </w:rPr>
              <m:t>n</m:t>
            </m:r>
          </m:sub>
        </m:sSub>
      </m:oMath>
      <w:r w:rsidRPr="003E75B9">
        <w:rPr>
          <w:rFonts w:ascii="Times New Roman" w:hAnsi="Times New Roman"/>
          <w:sz w:val="20"/>
          <w:szCs w:val="20"/>
        </w:rPr>
        <w:t xml:space="preserve">, the cluster is impacted by the SNS, where the </w:t>
      </w:r>
      <m:oMath>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k,n</m:t>
            </m:r>
          </m:sub>
        </m:sSub>
      </m:oMath>
      <w:r w:rsidRPr="003E75B9">
        <w:rPr>
          <w:rFonts w:ascii="Times New Roman" w:hAnsi="Times New Roman"/>
          <w:sz w:val="20"/>
          <w:szCs w:val="20"/>
        </w:rPr>
        <w:t xml:space="preserve"> is defined as </w:t>
      </w:r>
      <m:oMath>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k,n</m:t>
            </m:r>
          </m:sub>
        </m:sSub>
        <m:r>
          <m:rPr>
            <m:sty m:val="p"/>
          </m:rPr>
          <w:rPr>
            <w:rFonts w:ascii="Cambria Math" w:hAnsi="Cambria Math"/>
            <w:sz w:val="20"/>
            <w:szCs w:val="20"/>
          </w:rPr>
          <m:t>~U(0,1))</m:t>
        </m:r>
      </m:oMath>
    </w:p>
    <w:p w14:paraId="63525D2A" w14:textId="77777777" w:rsidR="00B227F6" w:rsidRPr="003E75B9" w:rsidRDefault="00B227F6" w:rsidP="00B227F6">
      <w:pPr>
        <w:spacing w:after="0"/>
        <w:rPr>
          <w:rFonts w:eastAsia="DengXian"/>
          <w:lang w:eastAsia="zh-CN"/>
        </w:rPr>
      </w:pPr>
    </w:p>
    <w:p w14:paraId="69CCF2E4"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768EFE79" w14:textId="77777777" w:rsidR="00B227F6" w:rsidRPr="003E75B9" w:rsidRDefault="00B227F6" w:rsidP="00B227F6">
      <w:pPr>
        <w:spacing w:after="0"/>
      </w:pPr>
      <w:r w:rsidRPr="003E75B9">
        <w:t>For the modelling of spatial non-stationarity, if the unified visible probability and visibility region based approach is adopted, generate the visibility region as a rectangle randomly located at a corner of the antenna array with dimension</w:t>
      </w:r>
      <m:oMath>
        <m:r>
          <m:rPr>
            <m:sty m:val="p"/>
          </m:rPr>
          <w:rPr>
            <w:rFonts w:ascii="Cambria Math" w:hAnsi="Cambria Math"/>
          </w:rPr>
          <m:t xml:space="preserve"> a*b</m:t>
        </m:r>
      </m:oMath>
      <w:r w:rsidRPr="003E75B9">
        <w:t>, where</w:t>
      </w:r>
      <m:oMath>
        <m:r>
          <m:rPr>
            <m:sty m:val="p"/>
          </m:rPr>
          <w:rPr>
            <w:rFonts w:ascii="Cambria Math" w:hAnsi="Cambria Math"/>
          </w:rPr>
          <m:t xml:space="preserve"> a~U(</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*W,W)</m:t>
        </m:r>
      </m:oMath>
      <w:r w:rsidRPr="003E75B9">
        <w:t xml:space="preserve">, </w:t>
      </w:r>
      <m:oMath>
        <m:r>
          <m:rPr>
            <m:sty m:val="p"/>
          </m:rPr>
          <w:rPr>
            <w:rFonts w:ascii="Cambria Math" w:hAnsi="Cambria Math"/>
          </w:rPr>
          <m:t>b=</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*H*W/a</m:t>
        </m:r>
      </m:oMath>
      <w:r w:rsidRPr="003E75B9">
        <w:t xml:space="preserve">, </w:t>
      </w:r>
      <m:oMath>
        <m:r>
          <m:rPr>
            <m:sty m:val="p"/>
          </m:rPr>
          <w:rPr>
            <w:rFonts w:ascii="Cambria Math" w:hAnsi="Cambria Math"/>
          </w:rPr>
          <m:t>H</m:t>
        </m:r>
      </m:oMath>
      <w:r w:rsidRPr="003E75B9">
        <w:t xml:space="preserve"> is the antenna array height in vertical dimension and </w:t>
      </w:r>
      <m:oMath>
        <m:r>
          <m:rPr>
            <m:sty m:val="p"/>
          </m:rPr>
          <w:rPr>
            <w:rFonts w:ascii="Cambria Math" w:hAnsi="Cambria Math"/>
          </w:rPr>
          <m:t>W</m:t>
        </m:r>
      </m:oMath>
      <w:r w:rsidRPr="003E75B9">
        <w:t xml:space="preserve"> is the antenna array width in horizontal dimension, </w: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oMath>
      <w:r w:rsidRPr="003E75B9">
        <w:t xml:space="preserve"> is calculated by</w:t>
      </w:r>
    </w:p>
    <w:p w14:paraId="66C56C81" w14:textId="77777777" w:rsidR="00B227F6" w:rsidRPr="003E75B9" w:rsidRDefault="00000000" w:rsidP="00B227F6">
      <w:pPr>
        <w:tabs>
          <w:tab w:val="left" w:pos="840"/>
        </w:tabs>
        <w:spacing w:after="0"/>
        <w:ind w:left="840"/>
      </w:pPr>
      <m:oMathPara>
        <m:oMathParaPr>
          <m:jc m:val="center"/>
        </m:oMathParaP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=Α∙</m:t>
          </m:r>
          <m:sSup>
            <m:sSupPr>
              <m:ctrlPr>
                <w:rPr>
                  <w:rFonts w:ascii="Cambria Math" w:hAnsi="Cambria Math"/>
                </w:rPr>
              </m:ctrlPr>
            </m:sSupPr>
            <m:e>
              <m:r>
                <m:rPr>
                  <m:sty m:val="p"/>
                </m:rPr>
                <w:rPr>
                  <w:rFonts w:ascii="Cambria Math" w:hAnsi="Cambria Math"/>
                </w:rPr>
                <m:t>e</m:t>
              </m:r>
            </m:e>
            <m:sup>
              <m:r>
                <m:rPr>
                  <m:sty m:val="p"/>
                </m:rPr>
                <w:rPr>
                  <w:rFonts w:ascii="Cambria Math" w:eastAsia="Microsoft YaHei" w:hAnsi="Cambria Math"/>
                </w:rPr>
                <m:t>-</m:t>
              </m:r>
              <m:f>
                <m:fPr>
                  <m:ctrlPr>
                    <w:rPr>
                      <w:rFonts w:ascii="Cambria Math" w:hAnsi="Cambria Math"/>
                    </w:rPr>
                  </m:ctrlPr>
                </m:fPr>
                <m:num>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n</m:t>
                          </m:r>
                        </m:sub>
                      </m:sSub>
                    </m:e>
                  </m:d>
                  <m:r>
                    <m:rPr>
                      <m:sty m:val="p"/>
                    </m:rPr>
                    <w:rPr>
                      <w:rFonts w:ascii="Cambria Math" w:eastAsia="Microsoft YaHei" w:hAnsi="Cambria Math"/>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n</m:t>
                      </m:r>
                    </m:sub>
                  </m:sSub>
                </m:num>
                <m:den>
                  <m:r>
                    <m:rPr>
                      <m:sty m:val="p"/>
                    </m:rPr>
                    <w:rPr>
                      <w:rFonts w:ascii="Cambria Math" w:hAnsi="Cambria Math"/>
                    </w:rPr>
                    <m:t>λ</m:t>
                  </m:r>
                </m:den>
              </m:f>
            </m:sup>
          </m:sSup>
          <m:r>
            <m:rPr>
              <m:sty m:val="p"/>
            </m:rPr>
            <w:rPr>
              <w:rFonts w:ascii="Cambria Math" w:hAnsi="Cambria Math"/>
            </w:rPr>
            <m:t>+Β+δ.</m:t>
          </m:r>
        </m:oMath>
      </m:oMathPara>
    </w:p>
    <w:p w14:paraId="3EE07724" w14:textId="77777777" w:rsidR="00B227F6" w:rsidRPr="003E75B9" w:rsidRDefault="00B227F6" w:rsidP="00B227F6">
      <w:pPr>
        <w:tabs>
          <w:tab w:val="left" w:pos="840"/>
        </w:tabs>
        <w:spacing w:after="0"/>
        <w:rPr>
          <w:rFonts w:eastAsia="DengXian"/>
          <w:lang w:eastAsia="zh-CN"/>
        </w:rPr>
      </w:pPr>
      <w:r w:rsidRPr="003E75B9">
        <w:t xml:space="preserve">where A=0.15, B=0.45, </w:t>
      </w:r>
      <m:oMath>
        <m:r>
          <m:rPr>
            <m:sty m:val="p"/>
          </m:rPr>
          <w:rPr>
            <w:rFonts w:ascii="Cambria Math" w:hAnsi="Cambria Math"/>
          </w:rPr>
          <m:t>λ</m:t>
        </m:r>
      </m:oMath>
      <w:r w:rsidRPr="003E75B9">
        <w:t xml:space="preserve">=33, </w:t>
      </w:r>
      <m:oMath>
        <m:r>
          <m:rPr>
            <m:sty m:val="p"/>
          </m:rPr>
          <w:rPr>
            <w:rFonts w:ascii="Cambria Math" w:hAnsi="Cambria Math"/>
          </w:rPr>
          <m:t>δ</m:t>
        </m:r>
      </m:oMath>
      <w:r w:rsidRPr="003E75B9">
        <w:t>~</w:t>
      </w:r>
      <w:proofErr w:type="gramStart"/>
      <w:r w:rsidRPr="003E75B9">
        <w:t>N(</w:t>
      </w:r>
      <w:proofErr w:type="gramEnd"/>
      <w:r w:rsidRPr="003E75B9">
        <w:t>0,0.0015) for UMa scenario</w:t>
      </w:r>
      <w:r w:rsidRPr="003E75B9">
        <w:rPr>
          <w:rFonts w:eastAsia="DengXian"/>
          <w:lang w:eastAsia="zh-CN"/>
        </w:rPr>
        <w:t>, and n is a cluster index</w:t>
      </w:r>
    </w:p>
    <w:p w14:paraId="44477798" w14:textId="77777777" w:rsidR="00B227F6" w:rsidRPr="003E75B9" w:rsidRDefault="00B227F6" w:rsidP="00B227F6">
      <w:pPr>
        <w:pStyle w:val="ListParagraph"/>
        <w:numPr>
          <w:ilvl w:val="0"/>
          <w:numId w:val="102"/>
        </w:numPr>
        <w:ind w:leftChars="0"/>
        <w:contextualSpacing/>
        <w:rPr>
          <w:rFonts w:ascii="Times New Roman" w:hAnsi="Times New Roman"/>
          <w:sz w:val="20"/>
          <w:szCs w:val="20"/>
        </w:rPr>
      </w:pPr>
      <w:r w:rsidRPr="003E75B9">
        <w:rPr>
          <w:rFonts w:ascii="Times New Roman" w:hAnsi="Times New Roman"/>
          <w:sz w:val="20"/>
          <w:szCs w:val="20"/>
        </w:rPr>
        <w:t>FFS: The value for other scenarios.</w:t>
      </w:r>
    </w:p>
    <w:p w14:paraId="04C3E20E" w14:textId="77777777" w:rsidR="00B227F6" w:rsidRPr="003E75B9" w:rsidRDefault="00B227F6" w:rsidP="00B227F6">
      <w:pPr>
        <w:pStyle w:val="ListParagraph"/>
        <w:numPr>
          <w:ilvl w:val="1"/>
          <w:numId w:val="102"/>
        </w:numPr>
        <w:ind w:leftChars="0"/>
        <w:contextualSpacing/>
        <w:rPr>
          <w:rFonts w:ascii="Times New Roman" w:hAnsi="Times New Roman"/>
          <w:sz w:val="20"/>
          <w:szCs w:val="20"/>
        </w:rPr>
      </w:pPr>
      <w:r w:rsidRPr="003E75B9">
        <w:rPr>
          <w:rFonts w:ascii="Times New Roman" w:hAnsi="Times New Roman"/>
          <w:sz w:val="20"/>
          <w:szCs w:val="20"/>
        </w:rPr>
        <w:t>Note: It should be fixed in RAN1#120-</w:t>
      </w:r>
      <w:proofErr w:type="gramStart"/>
      <w:r w:rsidRPr="003E75B9">
        <w:rPr>
          <w:rFonts w:ascii="Times New Roman" w:hAnsi="Times New Roman"/>
          <w:sz w:val="20"/>
          <w:szCs w:val="20"/>
        </w:rPr>
        <w:t>bis;</w:t>
      </w:r>
      <w:proofErr w:type="gramEnd"/>
    </w:p>
    <w:p w14:paraId="69C3F2C6" w14:textId="77777777" w:rsidR="00B227F6" w:rsidRPr="003E75B9" w:rsidRDefault="00B227F6" w:rsidP="00B227F6">
      <w:pPr>
        <w:pStyle w:val="ListParagraph"/>
        <w:numPr>
          <w:ilvl w:val="0"/>
          <w:numId w:val="102"/>
        </w:numPr>
        <w:ind w:leftChars="0"/>
        <w:contextualSpacing/>
        <w:rPr>
          <w:rFonts w:ascii="Times New Roman" w:hAnsi="Times New Roman"/>
          <w:sz w:val="20"/>
          <w:szCs w:val="20"/>
        </w:rPr>
      </w:pPr>
      <w:r w:rsidRPr="003E75B9">
        <w:rPr>
          <w:rFonts w:ascii="Times New Roman" w:eastAsia="DengXian" w:hAnsi="Times New Roman"/>
          <w:sz w:val="20"/>
          <w:szCs w:val="20"/>
          <w:lang w:eastAsia="zh-CN"/>
        </w:rPr>
        <w:t>FFS: the details of randomly located VR</w:t>
      </w:r>
    </w:p>
    <w:p w14:paraId="1D457EE8" w14:textId="77777777" w:rsidR="00B227F6" w:rsidRPr="003E75B9" w:rsidRDefault="00B227F6" w:rsidP="00B227F6">
      <w:pPr>
        <w:spacing w:after="0"/>
        <w:rPr>
          <w:rFonts w:eastAsia="DengXian"/>
          <w:lang w:eastAsia="zh-CN"/>
        </w:rPr>
      </w:pPr>
    </w:p>
    <w:p w14:paraId="0E22501E"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55684D76" w14:textId="77777777" w:rsidR="00B227F6" w:rsidRPr="003E75B9" w:rsidRDefault="00B227F6" w:rsidP="00B227F6">
      <w:pPr>
        <w:spacing w:after="0"/>
      </w:pPr>
      <w:r w:rsidRPr="003E75B9">
        <w:t xml:space="preserve">For the modelling of spatial non-stationarity, if the unified visible probability and visibility </w:t>
      </w:r>
      <w:proofErr w:type="gramStart"/>
      <w:r w:rsidRPr="003E75B9">
        <w:t>region based</w:t>
      </w:r>
      <w:proofErr w:type="gramEnd"/>
      <w:r w:rsidRPr="003E75B9">
        <w:t xml:space="preserve"> approach is adopted,</w:t>
      </w:r>
    </w:p>
    <w:p w14:paraId="1D709B69" w14:textId="77777777" w:rsidR="00B227F6" w:rsidRPr="003E75B9" w:rsidRDefault="00B227F6" w:rsidP="00B227F6">
      <w:pPr>
        <w:pStyle w:val="ListParagraph"/>
        <w:numPr>
          <w:ilvl w:val="0"/>
          <w:numId w:val="103"/>
        </w:numPr>
        <w:ind w:leftChars="0"/>
        <w:contextualSpacing/>
        <w:rPr>
          <w:rFonts w:ascii="Times New Roman" w:hAnsi="Times New Roman"/>
          <w:sz w:val="20"/>
          <w:szCs w:val="20"/>
        </w:rPr>
      </w:pPr>
      <w:r w:rsidRPr="003E75B9">
        <w:rPr>
          <w:rFonts w:ascii="Times New Roman" w:hAnsi="Times New Roman"/>
          <w:sz w:val="20"/>
          <w:szCs w:val="20"/>
        </w:rPr>
        <w:t xml:space="preserve">For clusters without SNS, the power attenuation factor </w:t>
      </w:r>
      <m:oMath>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s,n</m:t>
            </m:r>
          </m:sub>
        </m:sSub>
      </m:oMath>
      <w:r w:rsidRPr="003E75B9">
        <w:rPr>
          <w:rFonts w:ascii="Times New Roman" w:hAnsi="Times New Roman"/>
          <w:sz w:val="20"/>
          <w:szCs w:val="20"/>
        </w:rPr>
        <w:t xml:space="preserve"> is set to 1.</w:t>
      </w:r>
    </w:p>
    <w:p w14:paraId="0406C212" w14:textId="77777777" w:rsidR="00B227F6" w:rsidRPr="003E75B9" w:rsidRDefault="00B227F6" w:rsidP="00B227F6">
      <w:pPr>
        <w:pStyle w:val="ListParagraph"/>
        <w:numPr>
          <w:ilvl w:val="0"/>
          <w:numId w:val="103"/>
        </w:numPr>
        <w:ind w:leftChars="0"/>
        <w:contextualSpacing/>
        <w:rPr>
          <w:rFonts w:ascii="Times New Roman" w:hAnsi="Times New Roman"/>
          <w:sz w:val="20"/>
          <w:szCs w:val="20"/>
        </w:rPr>
      </w:pPr>
      <w:r w:rsidRPr="003E75B9">
        <w:rPr>
          <w:rFonts w:ascii="Times New Roman" w:hAnsi="Times New Roman"/>
          <w:sz w:val="20"/>
          <w:szCs w:val="20"/>
        </w:rPr>
        <w:t xml:space="preserve">For clusters with SNS, the power attenuation factor </w:t>
      </w:r>
      <m:oMath>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s,n</m:t>
            </m:r>
          </m:sub>
        </m:sSub>
      </m:oMath>
      <w:r w:rsidRPr="003E75B9">
        <w:rPr>
          <w:rFonts w:ascii="Times New Roman" w:hAnsi="Times New Roman"/>
          <w:sz w:val="20"/>
          <w:szCs w:val="20"/>
        </w:rPr>
        <w:t xml:space="preserve"> is generated by</w:t>
      </w:r>
    </w:p>
    <w:p w14:paraId="124FE57D" w14:textId="77777777" w:rsidR="00B227F6" w:rsidRPr="003E75B9" w:rsidRDefault="00000000" w:rsidP="00B227F6">
      <w:pPr>
        <w:pStyle w:val="ListParagraph"/>
        <w:ind w:left="800"/>
        <w:rPr>
          <w:rFonts w:ascii="Times New Roman" w:hAnsi="Times New Roman"/>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s,n</m:t>
              </m:r>
            </m:sub>
          </m:sSub>
          <m:r>
            <m:rPr>
              <m:sty m:val="p"/>
            </m:rPr>
            <w:rPr>
              <w:rFonts w:ascii="Cambria Math" w:hAnsi="Cambria Math"/>
              <w:sz w:val="20"/>
              <w:szCs w:val="20"/>
            </w:rPr>
            <m:t>=</m:t>
          </m:r>
          <m:d>
            <m:dPr>
              <m:begChr m:val="{"/>
              <m:endChr m:val=""/>
              <m:ctrlPr>
                <w:rPr>
                  <w:rFonts w:ascii="Cambria Math" w:hAnsi="Cambria Math"/>
                  <w:sz w:val="20"/>
                  <w:szCs w:val="20"/>
                </w:rPr>
              </m:ctrlPr>
            </m:dPr>
            <m:e>
              <m:eqArr>
                <m:eqArrPr>
                  <m:ctrlPr>
                    <w:rPr>
                      <w:rFonts w:ascii="Cambria Math" w:hAnsi="Cambria Math"/>
                      <w:sz w:val="20"/>
                      <w:szCs w:val="20"/>
                    </w:rPr>
                  </m:ctrlPr>
                </m:eqArrPr>
                <m:e>
                  <m:r>
                    <m:rPr>
                      <m:sty m:val="p"/>
                    </m:rPr>
                    <w:rPr>
                      <w:rFonts w:ascii="Cambria Math" w:hAnsi="Cambria Math"/>
                      <w:sz w:val="20"/>
                      <w:szCs w:val="20"/>
                    </w:rPr>
                    <m:t>1                             ,</m:t>
                  </m:r>
                  <m:d>
                    <m:dPr>
                      <m:begChr m:val="|"/>
                      <m:endChr m:val="|"/>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eastAsia="Microsoft YaHei"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0,n</m:t>
                          </m:r>
                        </m:sub>
                      </m:sSub>
                    </m:e>
                  </m:d>
                  <m:r>
                    <m:rPr>
                      <m:sty m:val="p"/>
                    </m:rPr>
                    <w:rPr>
                      <w:rFonts w:ascii="Cambria Math" w:hAnsi="Cambria Math"/>
                      <w:sz w:val="20"/>
                      <w:szCs w:val="20"/>
                    </w:rPr>
                    <m:t>≤a,</m:t>
                  </m:r>
                  <m:d>
                    <m:dPr>
                      <m:begChr m:val="|"/>
                      <m:endChr m:val="|"/>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y</m:t>
                          </m:r>
                        </m:e>
                        <m:sub>
                          <m:r>
                            <m:rPr>
                              <m:sty m:val="p"/>
                            </m:rPr>
                            <w:rPr>
                              <w:rFonts w:ascii="Cambria Math" w:hAnsi="Cambria Math"/>
                              <w:sz w:val="20"/>
                              <w:szCs w:val="20"/>
                            </w:rPr>
                            <m:t>s</m:t>
                          </m:r>
                        </m:sub>
                      </m:sSub>
                      <m:r>
                        <m:rPr>
                          <m:sty m:val="p"/>
                        </m:rPr>
                        <w:rPr>
                          <w:rFonts w:ascii="Cambria Math" w:eastAsia="Microsoft YaHei"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y</m:t>
                          </m:r>
                        </m:e>
                        <m:sub>
                          <m:r>
                            <m:rPr>
                              <m:sty m:val="p"/>
                            </m:rPr>
                            <w:rPr>
                              <w:rFonts w:ascii="Cambria Math" w:hAnsi="Cambria Math"/>
                              <w:sz w:val="20"/>
                              <w:szCs w:val="20"/>
                            </w:rPr>
                            <m:t>0,n</m:t>
                          </m:r>
                        </m:sub>
                      </m:sSub>
                    </m:e>
                  </m:d>
                  <m:r>
                    <m:rPr>
                      <m:sty m:val="p"/>
                    </m:rPr>
                    <w:rPr>
                      <w:rFonts w:ascii="Cambria Math" w:hAnsi="Cambria Math"/>
                      <w:sz w:val="20"/>
                      <w:szCs w:val="20"/>
                    </w:rPr>
                    <m:t>≤b</m:t>
                  </m:r>
                </m:e>
                <m:e>
                  <m:sSup>
                    <m:sSupPr>
                      <m:ctrlPr>
                        <w:rPr>
                          <w:rFonts w:ascii="Cambria Math" w:hAnsi="Cambria Math"/>
                          <w:sz w:val="20"/>
                          <w:szCs w:val="20"/>
                        </w:rPr>
                      </m:ctrlPr>
                    </m:sSupPr>
                    <m:e>
                      <m:r>
                        <m:rPr>
                          <m:sty m:val="p"/>
                        </m:rPr>
                        <w:rPr>
                          <w:rFonts w:ascii="Cambria Math" w:hAnsi="Cambria Math"/>
                          <w:sz w:val="20"/>
                          <w:szCs w:val="20"/>
                        </w:rPr>
                        <m:t>e</m:t>
                      </m:r>
                    </m:e>
                    <m:sup>
                      <m:d>
                        <m:dPr>
                          <m:ctrlPr>
                            <w:rPr>
                              <w:rFonts w:ascii="Cambria Math" w:hAnsi="Cambria Math"/>
                              <w:sz w:val="20"/>
                              <w:szCs w:val="20"/>
                            </w:rPr>
                          </m:ctrlPr>
                        </m:dPr>
                        <m:e>
                          <m:f>
                            <m:fPr>
                              <m:ctrlPr>
                                <w:rPr>
                                  <w:rFonts w:ascii="Cambria Math" w:hAnsi="Cambria Math"/>
                                  <w:sz w:val="20"/>
                                  <w:szCs w:val="20"/>
                                </w:rPr>
                              </m:ctrlPr>
                            </m:fPr>
                            <m:num>
                              <m:r>
                                <m:rPr>
                                  <m:sty m:val="p"/>
                                </m:rPr>
                                <w:rPr>
                                  <w:rFonts w:ascii="Cambria Math" w:eastAsia="Microsoft YaHei" w:hAnsi="Cambria Math"/>
                                  <w:sz w:val="20"/>
                                  <w:szCs w:val="20"/>
                                </w:rPr>
                                <m:t>-</m:t>
                              </m:r>
                              <m:d>
                                <m:dPr>
                                  <m:begChr m:val="|"/>
                                  <m:endChr m:val="|"/>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eastAsia="Microsoft YaHei"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a,n</m:t>
                                      </m:r>
                                    </m:sub>
                                  </m:sSub>
                                </m:e>
                              </m:d>
                            </m:num>
                            <m:den>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n</m:t>
                                  </m:r>
                                </m:sub>
                              </m:sSub>
                            </m:den>
                          </m:f>
                        </m:e>
                      </m:d>
                      <m:r>
                        <m:rPr>
                          <m:sty m:val="p"/>
                        </m:rPr>
                        <w:rPr>
                          <w:rFonts w:ascii="Cambria Math" w:hAnsi="Cambria Math"/>
                          <w:sz w:val="20"/>
                          <w:szCs w:val="20"/>
                        </w:rPr>
                        <m:t>∙C</m:t>
                      </m:r>
                    </m:sup>
                  </m:sSup>
                  <m:r>
                    <m:rPr>
                      <m:sty m:val="p"/>
                    </m:rPr>
                    <w:rPr>
                      <w:rFonts w:ascii="Cambria Math" w:hAnsi="Cambria Math"/>
                      <w:sz w:val="20"/>
                      <w:szCs w:val="20"/>
                    </w:rPr>
                    <m:t xml:space="preserve">        ,</m:t>
                  </m:r>
                  <m:d>
                    <m:dPr>
                      <m:begChr m:val="|"/>
                      <m:endChr m:val="|"/>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eastAsia="Microsoft YaHei"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0,n</m:t>
                          </m:r>
                        </m:sub>
                      </m:sSub>
                    </m:e>
                  </m:d>
                  <m:r>
                    <m:rPr>
                      <m:sty m:val="p"/>
                    </m:rPr>
                    <w:rPr>
                      <w:rFonts w:ascii="Cambria Math" w:hAnsi="Cambria Math"/>
                      <w:sz w:val="20"/>
                      <w:szCs w:val="20"/>
                    </w:rPr>
                    <m:t>&gt;a,</m:t>
                  </m:r>
                  <m:d>
                    <m:dPr>
                      <m:begChr m:val="|"/>
                      <m:endChr m:val="|"/>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y</m:t>
                          </m:r>
                        </m:e>
                        <m:sub>
                          <m:r>
                            <m:rPr>
                              <m:sty m:val="p"/>
                            </m:rPr>
                            <w:rPr>
                              <w:rFonts w:ascii="Cambria Math" w:hAnsi="Cambria Math"/>
                              <w:sz w:val="20"/>
                              <w:szCs w:val="20"/>
                            </w:rPr>
                            <m:t>s</m:t>
                          </m:r>
                        </m:sub>
                      </m:sSub>
                      <m:r>
                        <m:rPr>
                          <m:sty m:val="p"/>
                        </m:rPr>
                        <w:rPr>
                          <w:rFonts w:ascii="Cambria Math" w:eastAsia="Microsoft YaHei"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y</m:t>
                          </m:r>
                        </m:e>
                        <m:sub>
                          <m:r>
                            <m:rPr>
                              <m:sty m:val="p"/>
                            </m:rPr>
                            <w:rPr>
                              <w:rFonts w:ascii="Cambria Math" w:hAnsi="Cambria Math"/>
                              <w:sz w:val="20"/>
                              <w:szCs w:val="20"/>
                            </w:rPr>
                            <m:t>0,n</m:t>
                          </m:r>
                        </m:sub>
                      </m:sSub>
                    </m:e>
                  </m:d>
                  <m:r>
                    <m:rPr>
                      <m:sty m:val="p"/>
                    </m:rPr>
                    <w:rPr>
                      <w:rFonts w:ascii="Cambria Math" w:hAnsi="Cambria Math"/>
                      <w:sz w:val="20"/>
                      <w:szCs w:val="20"/>
                    </w:rPr>
                    <m:t xml:space="preserve">≤b  </m:t>
                  </m:r>
                </m:e>
                <m:e>
                  <m:sSup>
                    <m:sSupPr>
                      <m:ctrlPr>
                        <w:rPr>
                          <w:rFonts w:ascii="Cambria Math" w:hAnsi="Cambria Math"/>
                          <w:sz w:val="20"/>
                          <w:szCs w:val="20"/>
                        </w:rPr>
                      </m:ctrlPr>
                    </m:sSupPr>
                    <m:e>
                      <m:r>
                        <m:rPr>
                          <m:sty m:val="p"/>
                        </m:rPr>
                        <w:rPr>
                          <w:rFonts w:ascii="Cambria Math" w:hAnsi="Cambria Math"/>
                          <w:sz w:val="20"/>
                          <w:szCs w:val="20"/>
                        </w:rPr>
                        <m:t>e</m:t>
                      </m:r>
                    </m:e>
                    <m:sup>
                      <m:d>
                        <m:dPr>
                          <m:ctrlPr>
                            <w:rPr>
                              <w:rFonts w:ascii="Cambria Math" w:hAnsi="Cambria Math"/>
                              <w:sz w:val="20"/>
                              <w:szCs w:val="20"/>
                            </w:rPr>
                          </m:ctrlPr>
                        </m:dPr>
                        <m:e>
                          <m:f>
                            <m:fPr>
                              <m:ctrlPr>
                                <w:rPr>
                                  <w:rFonts w:ascii="Cambria Math" w:hAnsi="Cambria Math"/>
                                  <w:sz w:val="20"/>
                                  <w:szCs w:val="20"/>
                                </w:rPr>
                              </m:ctrlPr>
                            </m:fPr>
                            <m:num>
                              <m:r>
                                <m:rPr>
                                  <m:sty m:val="p"/>
                                </m:rPr>
                                <w:rPr>
                                  <w:rFonts w:ascii="Cambria Math" w:eastAsia="Microsoft YaHei" w:hAnsi="Cambria Math"/>
                                  <w:sz w:val="20"/>
                                  <w:szCs w:val="20"/>
                                </w:rPr>
                                <m:t>-</m:t>
                              </m:r>
                              <m:d>
                                <m:dPr>
                                  <m:begChr m:val="|"/>
                                  <m:endChr m:val="|"/>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y</m:t>
                                      </m:r>
                                    </m:e>
                                    <m:sub>
                                      <m:r>
                                        <m:rPr>
                                          <m:sty m:val="p"/>
                                        </m:rPr>
                                        <w:rPr>
                                          <w:rFonts w:ascii="Cambria Math" w:hAnsi="Cambria Math"/>
                                          <w:sz w:val="20"/>
                                          <w:szCs w:val="20"/>
                                        </w:rPr>
                                        <m:t>s</m:t>
                                      </m:r>
                                    </m:sub>
                                  </m:sSub>
                                  <m:r>
                                    <m:rPr>
                                      <m:sty m:val="p"/>
                                    </m:rPr>
                                    <w:rPr>
                                      <w:rFonts w:ascii="Cambria Math" w:eastAsia="Microsoft YaHei"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y</m:t>
                                      </m:r>
                                    </m:e>
                                    <m:sub>
                                      <m:r>
                                        <m:rPr>
                                          <m:sty m:val="p"/>
                                        </m:rPr>
                                        <w:rPr>
                                          <w:rFonts w:ascii="Cambria Math" w:hAnsi="Cambria Math"/>
                                          <w:sz w:val="20"/>
                                          <w:szCs w:val="20"/>
                                        </w:rPr>
                                        <m:t>b,n</m:t>
                                      </m:r>
                                    </m:sub>
                                  </m:sSub>
                                </m:e>
                              </m:d>
                            </m:num>
                            <m:den>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n</m:t>
                                  </m:r>
                                </m:sub>
                              </m:sSub>
                            </m:den>
                          </m:f>
                        </m:e>
                      </m:d>
                      <m:r>
                        <m:rPr>
                          <m:sty m:val="p"/>
                        </m:rPr>
                        <w:rPr>
                          <w:rFonts w:ascii="Cambria Math" w:hAnsi="Cambria Math"/>
                          <w:sz w:val="20"/>
                          <w:szCs w:val="20"/>
                        </w:rPr>
                        <m:t>∙C</m:t>
                      </m:r>
                    </m:sup>
                  </m:sSup>
                  <m:r>
                    <m:rPr>
                      <m:sty m:val="p"/>
                    </m:rPr>
                    <w:rPr>
                      <w:rFonts w:ascii="Cambria Math" w:hAnsi="Cambria Math"/>
                      <w:sz w:val="20"/>
                      <w:szCs w:val="20"/>
                    </w:rPr>
                    <m:t xml:space="preserve">        ,</m:t>
                  </m:r>
                  <m:d>
                    <m:dPr>
                      <m:begChr m:val="|"/>
                      <m:endChr m:val="|"/>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eastAsia="Microsoft YaHei"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0,n</m:t>
                          </m:r>
                        </m:sub>
                      </m:sSub>
                    </m:e>
                  </m:d>
                  <m:r>
                    <m:rPr>
                      <m:sty m:val="p"/>
                    </m:rPr>
                    <w:rPr>
                      <w:rFonts w:ascii="Cambria Math" w:hAnsi="Cambria Math"/>
                      <w:sz w:val="20"/>
                      <w:szCs w:val="20"/>
                    </w:rPr>
                    <m:t>≤a,</m:t>
                  </m:r>
                  <m:d>
                    <m:dPr>
                      <m:begChr m:val="|"/>
                      <m:endChr m:val="|"/>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y</m:t>
                          </m:r>
                        </m:e>
                        <m:sub>
                          <m:r>
                            <m:rPr>
                              <m:sty m:val="p"/>
                            </m:rPr>
                            <w:rPr>
                              <w:rFonts w:ascii="Cambria Math" w:hAnsi="Cambria Math"/>
                              <w:sz w:val="20"/>
                              <w:szCs w:val="20"/>
                            </w:rPr>
                            <m:t>s</m:t>
                          </m:r>
                        </m:sub>
                      </m:sSub>
                      <m:r>
                        <m:rPr>
                          <m:sty m:val="p"/>
                        </m:rPr>
                        <w:rPr>
                          <w:rFonts w:ascii="Cambria Math" w:eastAsia="Microsoft YaHei"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y</m:t>
                          </m:r>
                        </m:e>
                        <m:sub>
                          <m:r>
                            <m:rPr>
                              <m:sty m:val="p"/>
                            </m:rPr>
                            <w:rPr>
                              <w:rFonts w:ascii="Cambria Math" w:hAnsi="Cambria Math"/>
                              <w:sz w:val="20"/>
                              <w:szCs w:val="20"/>
                            </w:rPr>
                            <m:t>0,n</m:t>
                          </m:r>
                        </m:sub>
                      </m:sSub>
                    </m:e>
                  </m:d>
                  <m:r>
                    <m:rPr>
                      <m:sty m:val="p"/>
                    </m:rPr>
                    <w:rPr>
                      <w:rFonts w:ascii="Cambria Math" w:hAnsi="Cambria Math"/>
                      <w:sz w:val="20"/>
                      <w:szCs w:val="20"/>
                    </w:rPr>
                    <m:t xml:space="preserve">&gt;b </m:t>
                  </m:r>
                </m:e>
                <m:e>
                  <m:sSup>
                    <m:sSupPr>
                      <m:ctrlPr>
                        <w:rPr>
                          <w:rFonts w:ascii="Cambria Math" w:hAnsi="Cambria Math"/>
                          <w:sz w:val="20"/>
                          <w:szCs w:val="20"/>
                        </w:rPr>
                      </m:ctrlPr>
                    </m:sSupPr>
                    <m:e>
                      <m:r>
                        <m:rPr>
                          <m:sty m:val="p"/>
                        </m:rPr>
                        <w:rPr>
                          <w:rFonts w:ascii="Cambria Math" w:hAnsi="Cambria Math"/>
                          <w:sz w:val="20"/>
                          <w:szCs w:val="20"/>
                        </w:rPr>
                        <m:t>e</m:t>
                      </m:r>
                    </m:e>
                    <m:sup>
                      <m:d>
                        <m:dPr>
                          <m:ctrlPr>
                            <w:rPr>
                              <w:rFonts w:ascii="Cambria Math" w:hAnsi="Cambria Math"/>
                              <w:sz w:val="20"/>
                              <w:szCs w:val="20"/>
                            </w:rPr>
                          </m:ctrlPr>
                        </m:dPr>
                        <m:e>
                          <m:f>
                            <m:fPr>
                              <m:ctrlPr>
                                <w:rPr>
                                  <w:rFonts w:ascii="Cambria Math" w:hAnsi="Cambria Math"/>
                                  <w:sz w:val="20"/>
                                  <w:szCs w:val="20"/>
                                </w:rPr>
                              </m:ctrlPr>
                            </m:fPr>
                            <m:num>
                              <m:r>
                                <m:rPr>
                                  <m:sty m:val="p"/>
                                </m:rPr>
                                <w:rPr>
                                  <w:rFonts w:ascii="Cambria Math" w:eastAsia="Microsoft YaHei" w:hAnsi="Cambria Math"/>
                                  <w:sz w:val="20"/>
                                  <w:szCs w:val="20"/>
                                </w:rPr>
                                <m:t>-</m:t>
                              </m:r>
                              <m:rad>
                                <m:radPr>
                                  <m:degHide m:val="1"/>
                                  <m:ctrlPr>
                                    <w:rPr>
                                      <w:rFonts w:ascii="Cambria Math" w:hAnsi="Cambria Math"/>
                                      <w:sz w:val="20"/>
                                      <w:szCs w:val="20"/>
                                    </w:rPr>
                                  </m:ctrlPr>
                                </m:radPr>
                                <m:deg/>
                                <m:e>
                                  <m:sSup>
                                    <m:sSupPr>
                                      <m:ctrlPr>
                                        <w:rPr>
                                          <w:rFonts w:ascii="Cambria Math" w:hAnsi="Cambria Math"/>
                                          <w:sz w:val="20"/>
                                          <w:szCs w:val="20"/>
                                        </w:rPr>
                                      </m:ctrlPr>
                                    </m:sSupPr>
                                    <m:e>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eastAsia="Microsoft YaHei"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a,n</m:t>
                                              </m:r>
                                            </m:sub>
                                          </m:sSub>
                                        </m:e>
                                      </m:d>
                                    </m:e>
                                    <m:sup>
                                      <m:r>
                                        <m:rPr>
                                          <m:sty m:val="p"/>
                                        </m:rPr>
                                        <w:rPr>
                                          <w:rFonts w:ascii="Cambria Math" w:hAnsi="Cambria Math"/>
                                          <w:sz w:val="20"/>
                                          <w:szCs w:val="20"/>
                                        </w:rPr>
                                        <m:t>2</m:t>
                                      </m:r>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y</m:t>
                                              </m:r>
                                            </m:e>
                                            <m:sub>
                                              <m:r>
                                                <m:rPr>
                                                  <m:sty m:val="p"/>
                                                </m:rPr>
                                                <w:rPr>
                                                  <w:rFonts w:ascii="Cambria Math" w:hAnsi="Cambria Math"/>
                                                  <w:sz w:val="20"/>
                                                  <w:szCs w:val="20"/>
                                                </w:rPr>
                                                <m:t>s</m:t>
                                              </m:r>
                                            </m:sub>
                                          </m:sSub>
                                          <m:r>
                                            <m:rPr>
                                              <m:sty m:val="p"/>
                                            </m:rPr>
                                            <w:rPr>
                                              <w:rFonts w:ascii="Cambria Math" w:eastAsia="Microsoft YaHei"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y</m:t>
                                              </m:r>
                                            </m:e>
                                            <m:sub>
                                              <m:r>
                                                <m:rPr>
                                                  <m:sty m:val="p"/>
                                                </m:rPr>
                                                <w:rPr>
                                                  <w:rFonts w:ascii="Cambria Math" w:hAnsi="Cambria Math"/>
                                                  <w:sz w:val="20"/>
                                                  <w:szCs w:val="20"/>
                                                </w:rPr>
                                                <m:t>b,n</m:t>
                                              </m:r>
                                            </m:sub>
                                          </m:sSub>
                                        </m:e>
                                      </m:d>
                                    </m:e>
                                    <m:sup>
                                      <m:r>
                                        <m:rPr>
                                          <m:sty m:val="p"/>
                                        </m:rPr>
                                        <w:rPr>
                                          <w:rFonts w:ascii="Cambria Math" w:hAnsi="Cambria Math"/>
                                          <w:sz w:val="20"/>
                                          <w:szCs w:val="20"/>
                                        </w:rPr>
                                        <m:t>2</m:t>
                                      </m:r>
                                    </m:sup>
                                  </m:sSup>
                                </m:e>
                              </m:rad>
                            </m:num>
                            <m:den>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n</m:t>
                                  </m:r>
                                </m:sub>
                              </m:sSub>
                            </m:den>
                          </m:f>
                        </m:e>
                      </m:d>
                      <m:r>
                        <m:rPr>
                          <m:sty m:val="p"/>
                        </m:rPr>
                        <w:rPr>
                          <w:rFonts w:ascii="Cambria Math" w:hAnsi="Cambria Math"/>
                          <w:sz w:val="20"/>
                          <w:szCs w:val="20"/>
                        </w:rPr>
                        <m:t>∙C</m:t>
                      </m:r>
                    </m:sup>
                  </m:sSup>
                  <m:r>
                    <m:rPr>
                      <m:sty m:val="p"/>
                    </m:rPr>
                    <w:rPr>
                      <w:rFonts w:ascii="Cambria Math" w:hAnsi="Cambria Math"/>
                      <w:sz w:val="20"/>
                      <w:szCs w:val="20"/>
                    </w:rPr>
                    <m:t xml:space="preserve">                          ,others  </m:t>
                  </m:r>
                </m:e>
              </m:eqArr>
            </m:e>
          </m:d>
        </m:oMath>
      </m:oMathPara>
    </w:p>
    <w:p w14:paraId="1E23A1B0" w14:textId="77777777" w:rsidR="00B227F6" w:rsidRPr="003E75B9" w:rsidRDefault="00B227F6" w:rsidP="00B227F6">
      <w:pPr>
        <w:pStyle w:val="ListParagraph"/>
        <w:ind w:left="800"/>
        <w:rPr>
          <w:rFonts w:ascii="Times New Roman" w:hAnsi="Times New Roman"/>
          <w:sz w:val="20"/>
          <w:szCs w:val="20"/>
        </w:rPr>
      </w:pPr>
      <w:r w:rsidRPr="003E75B9">
        <w:rPr>
          <w:rFonts w:ascii="Times New Roman" w:hAnsi="Times New Roman"/>
          <w:sz w:val="20"/>
          <w:szCs w:val="20"/>
        </w:rPr>
        <w:t xml:space="preserve">where, </w:t>
      </w:r>
      <m:oMath>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n</m:t>
            </m:r>
          </m:sub>
        </m:sSub>
        <m:r>
          <m:rPr>
            <m:sty m:val="p"/>
          </m:rPr>
          <w:rPr>
            <w:rFonts w:ascii="Cambria Math" w:hAnsi="Cambria Math"/>
            <w:sz w:val="20"/>
            <w:szCs w:val="20"/>
          </w:rPr>
          <m:t>=</m:t>
        </m:r>
        <m:rad>
          <m:radPr>
            <m:degHide m:val="1"/>
            <m:ctrlPr>
              <w:rPr>
                <w:rFonts w:ascii="Cambria Math" w:hAnsi="Cambria Math"/>
                <w:sz w:val="20"/>
                <w:szCs w:val="20"/>
              </w:rPr>
            </m:ctrlPr>
          </m:radPr>
          <m:deg/>
          <m:e>
            <m:sSup>
              <m:sSupPr>
                <m:ctrlPr>
                  <w:rPr>
                    <w:rFonts w:ascii="Cambria Math" w:hAnsi="Cambria Math"/>
                    <w:sz w:val="20"/>
                    <w:szCs w:val="20"/>
                  </w:rPr>
                </m:ctrlPr>
              </m:sSupPr>
              <m:e>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A,n</m:t>
                        </m:r>
                      </m:sub>
                    </m:sSub>
                    <m:r>
                      <m:rPr>
                        <m:sty m:val="p"/>
                      </m:rPr>
                      <w:rPr>
                        <w:rFonts w:ascii="Cambria Math" w:eastAsia="Microsoft YaHei"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a,n</m:t>
                        </m:r>
                      </m:sub>
                    </m:sSub>
                  </m:e>
                </m:d>
              </m:e>
              <m:sup>
                <m:r>
                  <m:rPr>
                    <m:sty m:val="p"/>
                  </m:rPr>
                  <w:rPr>
                    <w:rFonts w:ascii="Cambria Math" w:hAnsi="Cambria Math"/>
                    <w:sz w:val="20"/>
                    <w:szCs w:val="20"/>
                  </w:rPr>
                  <m:t>2</m:t>
                </m:r>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y</m:t>
                        </m:r>
                      </m:e>
                      <m:sub>
                        <m:r>
                          <m:rPr>
                            <m:sty m:val="p"/>
                          </m:rPr>
                          <w:rPr>
                            <w:rFonts w:ascii="Cambria Math" w:hAnsi="Cambria Math"/>
                            <w:sz w:val="20"/>
                            <w:szCs w:val="20"/>
                          </w:rPr>
                          <m:t>B,n</m:t>
                        </m:r>
                      </m:sub>
                    </m:sSub>
                    <m:r>
                      <m:rPr>
                        <m:sty m:val="p"/>
                      </m:rPr>
                      <w:rPr>
                        <w:rFonts w:ascii="Cambria Math" w:eastAsia="Microsoft YaHei"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y</m:t>
                        </m:r>
                      </m:e>
                      <m:sub>
                        <m:r>
                          <m:rPr>
                            <m:sty m:val="p"/>
                          </m:rPr>
                          <w:rPr>
                            <w:rFonts w:ascii="Cambria Math" w:hAnsi="Cambria Math"/>
                            <w:sz w:val="20"/>
                            <w:szCs w:val="20"/>
                          </w:rPr>
                          <m:t>b,n</m:t>
                        </m:r>
                      </m:sub>
                    </m:sSub>
                  </m:e>
                </m:d>
              </m:e>
              <m:sup>
                <m:r>
                  <m:rPr>
                    <m:sty m:val="p"/>
                  </m:rPr>
                  <w:rPr>
                    <w:rFonts w:ascii="Cambria Math" w:hAnsi="Cambria Math"/>
                    <w:sz w:val="20"/>
                    <w:szCs w:val="20"/>
                  </w:rPr>
                  <m:t>2</m:t>
                </m:r>
              </m:sup>
            </m:sSup>
          </m:e>
        </m:rad>
      </m:oMath>
      <w:r w:rsidRPr="003E75B9">
        <w:rPr>
          <w:rFonts w:ascii="Times New Roman" w:hAnsi="Times New Roman"/>
          <w:sz w:val="20"/>
          <w:szCs w:val="20"/>
        </w:rPr>
        <w:t xml:space="preserve"> , </w:t>
      </w:r>
      <m:oMath>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A,n</m:t>
                </m:r>
              </m:sub>
            </m:sSub>
            <m:r>
              <m:rPr>
                <m:sty m:val="p"/>
              </m:rPr>
              <w:rPr>
                <w:rFonts w:ascii="Cambria Math" w:hAnsi="Cambria Math"/>
                <w:sz w:val="20"/>
                <w:szCs w:val="20"/>
              </w:rPr>
              <m:t xml:space="preserve">, </m:t>
            </m:r>
            <m:sSub>
              <m:sSubPr>
                <m:ctrlPr>
                  <w:rPr>
                    <w:rFonts w:ascii="Cambria Math" w:hAnsi="Cambria Math"/>
                    <w:sz w:val="20"/>
                    <w:szCs w:val="20"/>
                  </w:rPr>
                </m:ctrlPr>
              </m:sSubPr>
              <m:e>
                <m:r>
                  <m:rPr>
                    <m:sty m:val="p"/>
                  </m:rPr>
                  <w:rPr>
                    <w:rFonts w:ascii="Cambria Math" w:hAnsi="Cambria Math"/>
                    <w:sz w:val="20"/>
                    <w:szCs w:val="20"/>
                  </w:rPr>
                  <m:t>y</m:t>
                </m:r>
              </m:e>
              <m:sub>
                <m:r>
                  <m:rPr>
                    <m:sty m:val="p"/>
                  </m:rPr>
                  <w:rPr>
                    <w:rFonts w:ascii="Cambria Math" w:hAnsi="Cambria Math"/>
                    <w:sz w:val="20"/>
                    <w:szCs w:val="20"/>
                  </w:rPr>
                  <m:t>B,n</m:t>
                </m:r>
              </m:sub>
            </m:sSub>
          </m:e>
        </m:d>
      </m:oMath>
      <w:r w:rsidRPr="003E75B9">
        <w:rPr>
          <w:rFonts w:ascii="Times New Roman" w:hAnsi="Times New Roman"/>
          <w:sz w:val="20"/>
          <w:szCs w:val="20"/>
        </w:rPr>
        <w:t xml:space="preserve"> is the coordinate of the other corner of the antenna array on the diagonal with reference corner </w:t>
      </w:r>
      <m:oMath>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0,n</m:t>
                </m:r>
              </m:sub>
            </m:sSub>
            <m:r>
              <m:rPr>
                <m:sty m:val="p"/>
              </m:rPr>
              <w:rPr>
                <w:rFonts w:ascii="Cambria Math" w:hAnsi="Cambria Math"/>
                <w:sz w:val="20"/>
                <w:szCs w:val="20"/>
              </w:rPr>
              <m:t xml:space="preserve">, </m:t>
            </m:r>
            <m:sSub>
              <m:sSubPr>
                <m:ctrlPr>
                  <w:rPr>
                    <w:rFonts w:ascii="Cambria Math" w:hAnsi="Cambria Math"/>
                    <w:sz w:val="20"/>
                    <w:szCs w:val="20"/>
                  </w:rPr>
                </m:ctrlPr>
              </m:sSubPr>
              <m:e>
                <m:r>
                  <m:rPr>
                    <m:sty m:val="p"/>
                  </m:rPr>
                  <w:rPr>
                    <w:rFonts w:ascii="Cambria Math" w:hAnsi="Cambria Math"/>
                    <w:sz w:val="20"/>
                    <w:szCs w:val="20"/>
                  </w:rPr>
                  <m:t>y</m:t>
                </m:r>
              </m:e>
              <m:sub>
                <m:r>
                  <m:rPr>
                    <m:sty m:val="p"/>
                  </m:rPr>
                  <w:rPr>
                    <w:rFonts w:ascii="Cambria Math" w:hAnsi="Cambria Math"/>
                    <w:sz w:val="20"/>
                    <w:szCs w:val="20"/>
                  </w:rPr>
                  <m:t>0,n</m:t>
                </m:r>
              </m:sub>
            </m:sSub>
          </m:e>
        </m:d>
      </m:oMath>
      <w:r w:rsidRPr="003E75B9">
        <w:rPr>
          <w:rFonts w:ascii="Times New Roman" w:hAnsi="Times New Roman"/>
          <w:sz w:val="20"/>
          <w:szCs w:val="20"/>
        </w:rPr>
        <w:t xml:space="preserve">, and </w:t>
      </w:r>
      <m:oMath>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a,n</m:t>
                </m:r>
              </m:sub>
            </m:sSub>
            <m:r>
              <m:rPr>
                <m:sty m:val="p"/>
              </m:rPr>
              <w:rPr>
                <w:rFonts w:ascii="Cambria Math" w:hAnsi="Cambria Math"/>
                <w:sz w:val="20"/>
                <w:szCs w:val="20"/>
              </w:rPr>
              <m:t xml:space="preserve">, </m:t>
            </m:r>
            <m:sSub>
              <m:sSubPr>
                <m:ctrlPr>
                  <w:rPr>
                    <w:rFonts w:ascii="Cambria Math" w:hAnsi="Cambria Math"/>
                    <w:sz w:val="20"/>
                    <w:szCs w:val="20"/>
                  </w:rPr>
                </m:ctrlPr>
              </m:sSubPr>
              <m:e>
                <m:r>
                  <m:rPr>
                    <m:sty m:val="p"/>
                  </m:rPr>
                  <w:rPr>
                    <w:rFonts w:ascii="Cambria Math" w:hAnsi="Cambria Math"/>
                    <w:sz w:val="20"/>
                    <w:szCs w:val="20"/>
                  </w:rPr>
                  <m:t>y</m:t>
                </m:r>
              </m:e>
              <m:sub>
                <m:r>
                  <m:rPr>
                    <m:sty m:val="p"/>
                  </m:rPr>
                  <w:rPr>
                    <w:rFonts w:ascii="Cambria Math" w:hAnsi="Cambria Math"/>
                    <w:sz w:val="20"/>
                    <w:szCs w:val="20"/>
                  </w:rPr>
                  <m:t>b,n</m:t>
                </m:r>
              </m:sub>
            </m:sSub>
          </m:e>
        </m:d>
      </m:oMath>
      <w:r w:rsidRPr="003E75B9">
        <w:rPr>
          <w:rFonts w:ascii="Times New Roman" w:hAnsi="Times New Roman"/>
          <w:sz w:val="20"/>
          <w:szCs w:val="20"/>
        </w:rPr>
        <w:t xml:space="preserve"> is the coordinate of the other corner of the rectangular VR on the diagonal with reference corner </w:t>
      </w:r>
      <m:oMath>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0,n</m:t>
                </m:r>
              </m:sub>
            </m:sSub>
            <m:r>
              <m:rPr>
                <m:sty m:val="p"/>
              </m:rPr>
              <w:rPr>
                <w:rFonts w:ascii="Cambria Math" w:hAnsi="Cambria Math"/>
                <w:sz w:val="20"/>
                <w:szCs w:val="20"/>
              </w:rPr>
              <m:t xml:space="preserve">, </m:t>
            </m:r>
            <m:sSub>
              <m:sSubPr>
                <m:ctrlPr>
                  <w:rPr>
                    <w:rFonts w:ascii="Cambria Math" w:hAnsi="Cambria Math"/>
                    <w:sz w:val="20"/>
                    <w:szCs w:val="20"/>
                  </w:rPr>
                </m:ctrlPr>
              </m:sSubPr>
              <m:e>
                <m:r>
                  <m:rPr>
                    <m:sty m:val="p"/>
                  </m:rPr>
                  <w:rPr>
                    <w:rFonts w:ascii="Cambria Math" w:hAnsi="Cambria Math"/>
                    <w:sz w:val="20"/>
                    <w:szCs w:val="20"/>
                  </w:rPr>
                  <m:t>y</m:t>
                </m:r>
              </m:e>
              <m:sub>
                <m:r>
                  <m:rPr>
                    <m:sty m:val="p"/>
                  </m:rPr>
                  <w:rPr>
                    <w:rFonts w:ascii="Cambria Math" w:hAnsi="Cambria Math"/>
                    <w:sz w:val="20"/>
                    <w:szCs w:val="20"/>
                  </w:rPr>
                  <m:t>0,n</m:t>
                </m:r>
              </m:sub>
            </m:sSub>
          </m:e>
        </m:d>
      </m:oMath>
      <w:r w:rsidRPr="003E75B9">
        <w:rPr>
          <w:rFonts w:ascii="Times New Roman" w:hAnsi="Times New Roman"/>
          <w:sz w:val="20"/>
          <w:szCs w:val="20"/>
        </w:rPr>
        <w:t xml:space="preserve">. The </w:t>
      </w:r>
      <m:oMath>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hAnsi="Cambria Math"/>
                <w:sz w:val="20"/>
                <w:szCs w:val="20"/>
              </w:rPr>
              <m:t xml:space="preserve">, </m:t>
            </m:r>
            <m:sSub>
              <m:sSubPr>
                <m:ctrlPr>
                  <w:rPr>
                    <w:rFonts w:ascii="Cambria Math" w:hAnsi="Cambria Math"/>
                    <w:sz w:val="20"/>
                    <w:szCs w:val="20"/>
                  </w:rPr>
                </m:ctrlPr>
              </m:sSubPr>
              <m:e>
                <m:r>
                  <m:rPr>
                    <m:sty m:val="p"/>
                  </m:rPr>
                  <w:rPr>
                    <w:rFonts w:ascii="Cambria Math" w:hAnsi="Cambria Math"/>
                    <w:sz w:val="20"/>
                    <w:szCs w:val="20"/>
                  </w:rPr>
                  <m:t>y</m:t>
                </m:r>
              </m:e>
              <m:sub>
                <m:r>
                  <m:rPr>
                    <m:sty m:val="p"/>
                  </m:rPr>
                  <w:rPr>
                    <w:rFonts w:ascii="Cambria Math" w:hAnsi="Cambria Math"/>
                    <w:sz w:val="20"/>
                    <w:szCs w:val="20"/>
                  </w:rPr>
                  <m:t>s</m:t>
                </m:r>
              </m:sub>
            </m:sSub>
          </m:e>
        </m:d>
        <m:r>
          <m:rPr>
            <m:sty m:val="p"/>
          </m:rPr>
          <w:rPr>
            <w:rFonts w:ascii="Cambria Math" w:hAnsi="Cambria Math"/>
            <w:sz w:val="20"/>
            <w:szCs w:val="20"/>
          </w:rPr>
          <m:t xml:space="preserve"> </m:t>
        </m:r>
      </m:oMath>
      <w:r w:rsidRPr="003E75B9">
        <w:rPr>
          <w:rFonts w:ascii="Times New Roman" w:hAnsi="Times New Roman"/>
          <w:sz w:val="20"/>
          <w:szCs w:val="20"/>
        </w:rPr>
        <w:t xml:space="preserve">denotes the coordinate of the antenna element out of VR region. C is the roll-off factor between the visible and invisible regions. </w:t>
      </w:r>
    </w:p>
    <w:p w14:paraId="57FE9608" w14:textId="77777777" w:rsidR="00B227F6" w:rsidRPr="003E75B9" w:rsidRDefault="00B227F6" w:rsidP="00B227F6">
      <w:pPr>
        <w:pStyle w:val="ListParagraph"/>
        <w:numPr>
          <w:ilvl w:val="0"/>
          <w:numId w:val="104"/>
        </w:numPr>
        <w:ind w:leftChars="0"/>
        <w:contextualSpacing/>
        <w:rPr>
          <w:rFonts w:ascii="Times New Roman" w:hAnsi="Times New Roman"/>
          <w:sz w:val="20"/>
          <w:szCs w:val="20"/>
        </w:rPr>
      </w:pPr>
      <w:r w:rsidRPr="003E75B9">
        <w:rPr>
          <w:rFonts w:ascii="Times New Roman" w:hAnsi="Times New Roman"/>
          <w:sz w:val="20"/>
          <w:szCs w:val="20"/>
        </w:rPr>
        <w:t>FFS: The value of C.</w:t>
      </w:r>
    </w:p>
    <w:p w14:paraId="5CCE9A7B" w14:textId="77777777" w:rsidR="00B227F6" w:rsidRPr="003E75B9" w:rsidRDefault="00B227F6" w:rsidP="00B227F6">
      <w:pPr>
        <w:pStyle w:val="ListParagraph"/>
        <w:numPr>
          <w:ilvl w:val="1"/>
          <w:numId w:val="104"/>
        </w:numPr>
        <w:ind w:leftChars="0"/>
        <w:contextualSpacing/>
        <w:rPr>
          <w:rFonts w:ascii="Times New Roman" w:hAnsi="Times New Roman"/>
          <w:sz w:val="20"/>
          <w:szCs w:val="20"/>
        </w:rPr>
      </w:pPr>
      <w:r w:rsidRPr="003E75B9">
        <w:rPr>
          <w:rFonts w:ascii="Times New Roman" w:hAnsi="Times New Roman"/>
          <w:sz w:val="20"/>
          <w:szCs w:val="20"/>
        </w:rPr>
        <w:t>Note: It should be fixed in RAN1#120-</w:t>
      </w:r>
      <w:proofErr w:type="gramStart"/>
      <w:r w:rsidRPr="003E75B9">
        <w:rPr>
          <w:rFonts w:ascii="Times New Roman" w:hAnsi="Times New Roman"/>
          <w:sz w:val="20"/>
          <w:szCs w:val="20"/>
        </w:rPr>
        <w:t>bis;</w:t>
      </w:r>
      <w:proofErr w:type="gramEnd"/>
    </w:p>
    <w:p w14:paraId="7D0937E6" w14:textId="77777777" w:rsidR="00B227F6" w:rsidRPr="003E75B9" w:rsidRDefault="00B227F6" w:rsidP="00B227F6">
      <w:pPr>
        <w:spacing w:after="0"/>
        <w:rPr>
          <w:rFonts w:eastAsia="DengXian"/>
          <w:lang w:eastAsia="zh-CN"/>
        </w:rPr>
      </w:pPr>
    </w:p>
    <w:p w14:paraId="65B25CE0"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06A1F3FE" w14:textId="77777777" w:rsidR="00B227F6" w:rsidRPr="003E75B9" w:rsidRDefault="00B227F6" w:rsidP="00B227F6">
      <w:pPr>
        <w:spacing w:after="0"/>
        <w:rPr>
          <w:color w:val="000000"/>
        </w:rPr>
      </w:pPr>
      <w:r w:rsidRPr="003E75B9">
        <w:rPr>
          <w:color w:val="000000"/>
        </w:rPr>
        <w:t>For the modelling of spatial non-stationarity at UE side, introduce 3 sets of fixed attenuation values, each set corresponding to a range of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039"/>
        <w:gridCol w:w="916"/>
        <w:gridCol w:w="1059"/>
        <w:gridCol w:w="1039"/>
        <w:gridCol w:w="916"/>
        <w:gridCol w:w="1059"/>
        <w:gridCol w:w="1039"/>
        <w:gridCol w:w="916"/>
        <w:gridCol w:w="1059"/>
      </w:tblGrid>
      <w:tr w:rsidR="00B227F6" w:rsidRPr="003E75B9" w14:paraId="5046B589" w14:textId="77777777" w:rsidTr="00391FA0">
        <w:trPr>
          <w:trHeight w:val="165"/>
          <w:jc w:val="center"/>
        </w:trPr>
        <w:tc>
          <w:tcPr>
            <w:tcW w:w="0" w:type="auto"/>
            <w:vMerge w:val="restart"/>
            <w:tcBorders>
              <w:top w:val="single" w:sz="4" w:space="0" w:color="auto"/>
              <w:left w:val="single" w:sz="4" w:space="0" w:color="auto"/>
              <w:bottom w:val="single" w:sz="4" w:space="0" w:color="auto"/>
              <w:right w:val="single" w:sz="18" w:space="0" w:color="000000"/>
            </w:tcBorders>
            <w:vAlign w:val="center"/>
            <w:hideMark/>
          </w:tcPr>
          <w:p w14:paraId="0E19F8FF" w14:textId="77777777" w:rsidR="00B227F6" w:rsidRPr="003E75B9" w:rsidRDefault="00B227F6" w:rsidP="00391FA0">
            <w:pPr>
              <w:spacing w:after="0"/>
              <w:jc w:val="center"/>
              <w:rPr>
                <w:i/>
                <w:iCs/>
                <w:color w:val="000000"/>
              </w:rPr>
            </w:pPr>
            <w:r w:rsidRPr="003E75B9">
              <w:rPr>
                <w:rFonts w:eastAsia="DengXian"/>
                <w:i/>
                <w:iCs/>
                <w:color w:val="000000"/>
              </w:rPr>
              <w:t>Antenna index</w:t>
            </w:r>
          </w:p>
        </w:tc>
        <w:tc>
          <w:tcPr>
            <w:tcW w:w="0" w:type="auto"/>
            <w:gridSpan w:val="9"/>
            <w:tcBorders>
              <w:top w:val="single" w:sz="4" w:space="0" w:color="auto"/>
              <w:left w:val="single" w:sz="18" w:space="0" w:color="000000"/>
              <w:bottom w:val="single" w:sz="8" w:space="0" w:color="000000"/>
              <w:right w:val="single" w:sz="4" w:space="0" w:color="auto"/>
            </w:tcBorders>
            <w:hideMark/>
          </w:tcPr>
          <w:p w14:paraId="1571F813" w14:textId="77777777" w:rsidR="00B227F6" w:rsidRPr="003E75B9" w:rsidRDefault="00B227F6" w:rsidP="00391FA0">
            <w:pPr>
              <w:spacing w:after="0"/>
              <w:jc w:val="center"/>
              <w:rPr>
                <w:rFonts w:eastAsia="DengXian"/>
                <w:i/>
                <w:iCs/>
                <w:color w:val="000000"/>
              </w:rPr>
            </w:pPr>
            <w:r w:rsidRPr="003E75B9">
              <w:rPr>
                <w:rFonts w:eastAsia="DengXian"/>
                <w:i/>
                <w:iCs/>
                <w:color w:val="000000"/>
              </w:rPr>
              <w:t>Power attenuation (dB)</w:t>
            </w:r>
          </w:p>
        </w:tc>
      </w:tr>
      <w:tr w:rsidR="00B227F6" w:rsidRPr="003E75B9" w14:paraId="2DE13862" w14:textId="77777777" w:rsidTr="00391FA0">
        <w:trPr>
          <w:trHeight w:val="165"/>
          <w:jc w:val="center"/>
        </w:trPr>
        <w:tc>
          <w:tcPr>
            <w:tcW w:w="0" w:type="auto"/>
            <w:vMerge/>
            <w:tcBorders>
              <w:top w:val="single" w:sz="4" w:space="0" w:color="auto"/>
              <w:left w:val="single" w:sz="4" w:space="0" w:color="auto"/>
              <w:bottom w:val="single" w:sz="4" w:space="0" w:color="auto"/>
              <w:right w:val="single" w:sz="18" w:space="0" w:color="000000"/>
            </w:tcBorders>
            <w:vAlign w:val="center"/>
            <w:hideMark/>
          </w:tcPr>
          <w:p w14:paraId="43AF314B" w14:textId="77777777" w:rsidR="00B227F6" w:rsidRPr="003E75B9" w:rsidRDefault="00B227F6" w:rsidP="00391FA0">
            <w:pPr>
              <w:spacing w:after="0"/>
              <w:rPr>
                <w:i/>
                <w:iCs/>
                <w:color w:val="000000"/>
              </w:rPr>
            </w:pPr>
          </w:p>
        </w:tc>
        <w:tc>
          <w:tcPr>
            <w:tcW w:w="0" w:type="auto"/>
            <w:gridSpan w:val="3"/>
            <w:tcBorders>
              <w:top w:val="single" w:sz="8" w:space="0" w:color="000000"/>
              <w:left w:val="single" w:sz="18" w:space="0" w:color="000000"/>
              <w:bottom w:val="single" w:sz="8" w:space="0" w:color="000000"/>
              <w:right w:val="single" w:sz="18" w:space="0" w:color="000000"/>
            </w:tcBorders>
            <w:vAlign w:val="center"/>
            <w:hideMark/>
          </w:tcPr>
          <w:p w14:paraId="3302F2FF" w14:textId="77777777" w:rsidR="00B227F6" w:rsidRPr="003E75B9" w:rsidRDefault="00B227F6" w:rsidP="00391FA0">
            <w:pPr>
              <w:spacing w:after="0"/>
              <w:jc w:val="center"/>
              <w:rPr>
                <w:rFonts w:eastAsia="DengXian"/>
                <w:i/>
                <w:iCs/>
                <w:color w:val="000000"/>
              </w:rPr>
            </w:pPr>
            <w:r w:rsidRPr="003E75B9">
              <w:rPr>
                <w:rFonts w:eastAsia="DengXian"/>
                <w:i/>
                <w:iCs/>
                <w:color w:val="000000"/>
              </w:rPr>
              <w:t>One hand grip</w:t>
            </w:r>
          </w:p>
        </w:tc>
        <w:tc>
          <w:tcPr>
            <w:tcW w:w="0" w:type="auto"/>
            <w:gridSpan w:val="3"/>
            <w:tcBorders>
              <w:top w:val="single" w:sz="8" w:space="0" w:color="000000"/>
              <w:left w:val="single" w:sz="18" w:space="0" w:color="000000"/>
              <w:bottom w:val="single" w:sz="8" w:space="0" w:color="000000"/>
              <w:right w:val="single" w:sz="18" w:space="0" w:color="000000"/>
            </w:tcBorders>
            <w:vAlign w:val="center"/>
            <w:hideMark/>
          </w:tcPr>
          <w:p w14:paraId="1330F7EE" w14:textId="77777777" w:rsidR="00B227F6" w:rsidRPr="003E75B9" w:rsidRDefault="00B227F6" w:rsidP="00391FA0">
            <w:pPr>
              <w:spacing w:after="0"/>
              <w:jc w:val="center"/>
              <w:rPr>
                <w:rFonts w:eastAsia="DengXian"/>
                <w:i/>
                <w:iCs/>
                <w:color w:val="000000"/>
              </w:rPr>
            </w:pPr>
            <w:r w:rsidRPr="003E75B9">
              <w:rPr>
                <w:rFonts w:eastAsia="DengXian"/>
                <w:i/>
                <w:iCs/>
                <w:color w:val="000000"/>
              </w:rPr>
              <w:t>Dual hand grip</w:t>
            </w:r>
          </w:p>
        </w:tc>
        <w:tc>
          <w:tcPr>
            <w:tcW w:w="0" w:type="auto"/>
            <w:gridSpan w:val="3"/>
            <w:tcBorders>
              <w:top w:val="single" w:sz="8" w:space="0" w:color="000000"/>
              <w:left w:val="single" w:sz="18" w:space="0" w:color="000000"/>
              <w:bottom w:val="single" w:sz="8" w:space="0" w:color="000000"/>
              <w:right w:val="single" w:sz="8" w:space="0" w:color="000000"/>
            </w:tcBorders>
            <w:vAlign w:val="center"/>
            <w:hideMark/>
          </w:tcPr>
          <w:p w14:paraId="58A43063" w14:textId="77777777" w:rsidR="00B227F6" w:rsidRPr="003E75B9" w:rsidRDefault="00B227F6" w:rsidP="00391FA0">
            <w:pPr>
              <w:spacing w:after="0"/>
              <w:jc w:val="center"/>
              <w:rPr>
                <w:rFonts w:eastAsia="DengXian"/>
                <w:i/>
                <w:iCs/>
                <w:color w:val="000000"/>
              </w:rPr>
            </w:pPr>
            <w:r w:rsidRPr="003E75B9">
              <w:rPr>
                <w:rFonts w:eastAsia="DengXian"/>
                <w:i/>
                <w:iCs/>
                <w:color w:val="000000"/>
              </w:rPr>
              <w:t>Head and one hand grip</w:t>
            </w:r>
          </w:p>
        </w:tc>
      </w:tr>
      <w:tr w:rsidR="00B227F6" w:rsidRPr="003E75B9" w14:paraId="0A104016" w14:textId="77777777" w:rsidTr="00391FA0">
        <w:trPr>
          <w:trHeight w:val="683"/>
          <w:jc w:val="center"/>
        </w:trPr>
        <w:tc>
          <w:tcPr>
            <w:tcW w:w="0" w:type="auto"/>
            <w:vMerge/>
            <w:tcBorders>
              <w:top w:val="single" w:sz="4" w:space="0" w:color="auto"/>
              <w:left w:val="single" w:sz="4" w:space="0" w:color="auto"/>
              <w:bottom w:val="single" w:sz="4" w:space="0" w:color="auto"/>
              <w:right w:val="single" w:sz="18" w:space="0" w:color="000000"/>
            </w:tcBorders>
            <w:vAlign w:val="center"/>
            <w:hideMark/>
          </w:tcPr>
          <w:p w14:paraId="343CC917" w14:textId="77777777" w:rsidR="00B227F6" w:rsidRPr="003E75B9" w:rsidRDefault="00B227F6" w:rsidP="00391FA0">
            <w:pPr>
              <w:spacing w:after="0"/>
              <w:rPr>
                <w:i/>
                <w:iCs/>
                <w:color w:val="000000"/>
              </w:rPr>
            </w:pP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1AFB47C2" w14:textId="77777777" w:rsidR="00B227F6" w:rsidRPr="003E75B9" w:rsidRDefault="00B227F6" w:rsidP="00391FA0">
            <w:pPr>
              <w:spacing w:after="0"/>
              <w:jc w:val="center"/>
              <w:rPr>
                <w:i/>
                <w:iCs/>
                <w:color w:val="000000"/>
              </w:rPr>
            </w:pPr>
            <w:r w:rsidRPr="003E75B9">
              <w:rPr>
                <w:i/>
                <w:iCs/>
                <w:color w:val="000000"/>
              </w:rPr>
              <w:t>Below 1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4FC8D22" w14:textId="77777777" w:rsidR="00B227F6" w:rsidRPr="003E75B9" w:rsidRDefault="00B227F6" w:rsidP="00391FA0">
            <w:pPr>
              <w:spacing w:after="0"/>
              <w:jc w:val="center"/>
              <w:rPr>
                <w:i/>
                <w:iCs/>
                <w:color w:val="000000"/>
              </w:rPr>
            </w:pPr>
            <w:r w:rsidRPr="003E75B9">
              <w:rPr>
                <w:i/>
                <w:iCs/>
                <w:color w:val="000000"/>
              </w:rPr>
              <w:t>(1-8.4) GHz</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57BF18E8" w14:textId="77777777" w:rsidR="00B227F6" w:rsidRPr="003E75B9" w:rsidRDefault="00B227F6" w:rsidP="00391FA0">
            <w:pPr>
              <w:spacing w:after="0"/>
              <w:jc w:val="center"/>
              <w:rPr>
                <w:i/>
                <w:iCs/>
                <w:color w:val="000000"/>
              </w:rPr>
            </w:pPr>
            <w:r w:rsidRPr="003E75B9">
              <w:rPr>
                <w:i/>
                <w:iCs/>
                <w:color w:val="000000"/>
              </w:rPr>
              <w:t>14.5-15.5 GHz</w:t>
            </w:r>
          </w:p>
          <w:p w14:paraId="592B6807" w14:textId="77777777" w:rsidR="00B227F6" w:rsidRPr="003E75B9" w:rsidRDefault="00B227F6" w:rsidP="00391FA0">
            <w:pPr>
              <w:spacing w:after="0"/>
              <w:jc w:val="center"/>
              <w:rPr>
                <w:i/>
                <w:iCs/>
                <w:color w:val="000000"/>
              </w:rPr>
            </w:pP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7142B606" w14:textId="77777777" w:rsidR="00B227F6" w:rsidRPr="003E75B9" w:rsidRDefault="00B227F6" w:rsidP="00391FA0">
            <w:pPr>
              <w:spacing w:after="0"/>
              <w:jc w:val="center"/>
              <w:rPr>
                <w:i/>
                <w:iCs/>
                <w:color w:val="000000"/>
              </w:rPr>
            </w:pPr>
            <w:r w:rsidRPr="003E75B9">
              <w:rPr>
                <w:i/>
                <w:iCs/>
                <w:color w:val="000000"/>
              </w:rPr>
              <w:t>Below 1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74DEA16" w14:textId="77777777" w:rsidR="00B227F6" w:rsidRPr="003E75B9" w:rsidRDefault="00B227F6" w:rsidP="00391FA0">
            <w:pPr>
              <w:spacing w:after="0"/>
              <w:jc w:val="center"/>
              <w:rPr>
                <w:i/>
                <w:iCs/>
                <w:color w:val="000000"/>
              </w:rPr>
            </w:pPr>
            <w:r w:rsidRPr="003E75B9">
              <w:rPr>
                <w:i/>
                <w:iCs/>
                <w:color w:val="000000"/>
              </w:rPr>
              <w:t>(1-8.4) GHz</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731A02AA" w14:textId="77777777" w:rsidR="00B227F6" w:rsidRPr="003E75B9" w:rsidRDefault="00B227F6" w:rsidP="00391FA0">
            <w:pPr>
              <w:spacing w:after="0"/>
              <w:jc w:val="center"/>
              <w:rPr>
                <w:i/>
                <w:iCs/>
                <w:color w:val="000000"/>
              </w:rPr>
            </w:pPr>
            <w:r w:rsidRPr="003E75B9">
              <w:rPr>
                <w:i/>
                <w:iCs/>
                <w:color w:val="000000"/>
              </w:rPr>
              <w:t>14.5-15.5 GHz</w:t>
            </w:r>
          </w:p>
          <w:p w14:paraId="47E52832" w14:textId="77777777" w:rsidR="00B227F6" w:rsidRPr="003E75B9" w:rsidRDefault="00B227F6" w:rsidP="00391FA0">
            <w:pPr>
              <w:spacing w:after="0"/>
              <w:jc w:val="center"/>
              <w:rPr>
                <w:i/>
                <w:iCs/>
                <w:color w:val="000000"/>
              </w:rPr>
            </w:pP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3D43EA7E" w14:textId="77777777" w:rsidR="00B227F6" w:rsidRPr="003E75B9" w:rsidRDefault="00B227F6" w:rsidP="00391FA0">
            <w:pPr>
              <w:spacing w:after="0"/>
              <w:jc w:val="center"/>
              <w:rPr>
                <w:i/>
                <w:iCs/>
                <w:color w:val="000000"/>
              </w:rPr>
            </w:pPr>
            <w:r w:rsidRPr="003E75B9">
              <w:rPr>
                <w:i/>
                <w:iCs/>
                <w:color w:val="000000"/>
              </w:rPr>
              <w:t>Below 1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187C5ED" w14:textId="77777777" w:rsidR="00B227F6" w:rsidRPr="003E75B9" w:rsidRDefault="00B227F6" w:rsidP="00391FA0">
            <w:pPr>
              <w:spacing w:after="0"/>
              <w:jc w:val="center"/>
              <w:rPr>
                <w:i/>
                <w:iCs/>
                <w:color w:val="000000"/>
              </w:rPr>
            </w:pPr>
            <w:r w:rsidRPr="003E75B9">
              <w:rPr>
                <w:i/>
                <w:iCs/>
                <w:color w:val="000000"/>
              </w:rPr>
              <w:t>(1-8.4)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0C1135B" w14:textId="77777777" w:rsidR="00B227F6" w:rsidRPr="003E75B9" w:rsidRDefault="00B227F6" w:rsidP="00391FA0">
            <w:pPr>
              <w:spacing w:after="0"/>
              <w:jc w:val="center"/>
              <w:rPr>
                <w:i/>
                <w:iCs/>
                <w:color w:val="000000"/>
              </w:rPr>
            </w:pPr>
            <w:r w:rsidRPr="003E75B9">
              <w:rPr>
                <w:i/>
                <w:iCs/>
                <w:color w:val="000000"/>
              </w:rPr>
              <w:t>14.5-15.5 GHz</w:t>
            </w:r>
          </w:p>
        </w:tc>
      </w:tr>
      <w:tr w:rsidR="00B227F6" w:rsidRPr="003E75B9" w14:paraId="7F14511D" w14:textId="77777777" w:rsidTr="00391FA0">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2C773E0C" w14:textId="77777777" w:rsidR="00B227F6" w:rsidRPr="003E75B9" w:rsidRDefault="00B227F6" w:rsidP="00391FA0">
            <w:pPr>
              <w:spacing w:after="0"/>
              <w:jc w:val="center"/>
              <w:rPr>
                <w:i/>
                <w:iCs/>
                <w:color w:val="000000"/>
              </w:rPr>
            </w:pPr>
            <w:r w:rsidRPr="003E75B9">
              <w:rPr>
                <w:rFonts w:eastAsia="DengXian"/>
                <w:i/>
                <w:iCs/>
                <w:color w:val="000000"/>
              </w:rPr>
              <w:t>1</w:t>
            </w:r>
          </w:p>
        </w:tc>
        <w:tc>
          <w:tcPr>
            <w:tcW w:w="0" w:type="auto"/>
            <w:tcBorders>
              <w:top w:val="single" w:sz="8" w:space="0" w:color="000000"/>
              <w:left w:val="single" w:sz="18" w:space="0" w:color="000000"/>
              <w:bottom w:val="single" w:sz="8" w:space="0" w:color="000000"/>
              <w:right w:val="single" w:sz="8" w:space="0" w:color="000000"/>
            </w:tcBorders>
            <w:vAlign w:val="center"/>
          </w:tcPr>
          <w:p w14:paraId="75941E39" w14:textId="77777777" w:rsidR="00B227F6" w:rsidRPr="003E75B9" w:rsidRDefault="00B227F6" w:rsidP="00391FA0">
            <w:pPr>
              <w:spacing w:after="0"/>
              <w:jc w:val="center"/>
              <w:rPr>
                <w:i/>
                <w:iCs/>
                <w:color w:val="000000"/>
              </w:rPr>
            </w:pPr>
            <w:r w:rsidRPr="003E75B9">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4E585A51" w14:textId="77777777" w:rsidR="00B227F6" w:rsidRPr="003E75B9" w:rsidRDefault="00B227F6" w:rsidP="00391FA0">
            <w:pPr>
              <w:spacing w:after="0"/>
              <w:jc w:val="center"/>
              <w:rPr>
                <w:i/>
                <w:iCs/>
                <w:color w:val="000000"/>
              </w:rPr>
            </w:pPr>
            <w:r w:rsidRPr="003E75B9">
              <w:rPr>
                <w:color w:val="000000"/>
              </w:rPr>
              <w:t>0.7</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2E8DC359" w14:textId="77777777" w:rsidR="00B227F6" w:rsidRPr="003E75B9" w:rsidRDefault="00B227F6" w:rsidP="00391FA0">
            <w:pPr>
              <w:spacing w:after="0"/>
              <w:jc w:val="center"/>
              <w:rPr>
                <w:rFonts w:eastAsia="DengXian"/>
                <w:i/>
                <w:iCs/>
                <w:color w:val="000000"/>
              </w:rPr>
            </w:pPr>
            <w:r w:rsidRPr="003E75B9">
              <w:rPr>
                <w:color w:val="000000"/>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0F8BF2B8" w14:textId="77777777" w:rsidR="00B227F6" w:rsidRPr="003E75B9" w:rsidRDefault="00B227F6" w:rsidP="00391FA0">
            <w:pPr>
              <w:spacing w:after="0"/>
              <w:jc w:val="center"/>
              <w:rPr>
                <w:i/>
                <w:iCs/>
                <w:color w:val="000000"/>
              </w:rPr>
            </w:pPr>
            <w:r w:rsidRPr="003E75B9">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06EB37F7" w14:textId="77777777" w:rsidR="00B227F6" w:rsidRPr="003E75B9" w:rsidRDefault="00B227F6" w:rsidP="00391FA0">
            <w:pPr>
              <w:spacing w:after="0"/>
              <w:jc w:val="center"/>
              <w:rPr>
                <w:i/>
                <w:iCs/>
                <w:color w:val="000000"/>
              </w:rPr>
            </w:pPr>
            <w:r w:rsidRPr="003E75B9">
              <w:rPr>
                <w:color w:val="000000"/>
              </w:rPr>
              <w:t>11.0</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08CEBE46" w14:textId="77777777" w:rsidR="00B227F6" w:rsidRPr="003E75B9" w:rsidRDefault="00B227F6" w:rsidP="00391FA0">
            <w:pPr>
              <w:spacing w:after="0"/>
              <w:jc w:val="center"/>
              <w:rPr>
                <w:rFonts w:eastAsia="DengXian"/>
                <w:i/>
                <w:iCs/>
                <w:color w:val="000000"/>
              </w:rPr>
            </w:pPr>
            <w:r w:rsidRPr="003E75B9">
              <w:rPr>
                <w:color w:val="000000"/>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7E66381A" w14:textId="77777777" w:rsidR="00B227F6" w:rsidRPr="003E75B9" w:rsidRDefault="00B227F6" w:rsidP="00391FA0">
            <w:pPr>
              <w:spacing w:after="0"/>
              <w:jc w:val="center"/>
              <w:rPr>
                <w:i/>
                <w:iCs/>
                <w:color w:val="000000"/>
              </w:rPr>
            </w:pPr>
            <w:r w:rsidRPr="003E75B9">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328331E3" w14:textId="77777777" w:rsidR="00B227F6" w:rsidRPr="003E75B9" w:rsidRDefault="00B227F6" w:rsidP="00391FA0">
            <w:pPr>
              <w:spacing w:after="0"/>
              <w:jc w:val="center"/>
              <w:rPr>
                <w:i/>
                <w:iCs/>
                <w:color w:val="000000"/>
              </w:rPr>
            </w:pPr>
            <w:r w:rsidRPr="003E75B9">
              <w:rPr>
                <w:color w:val="000000"/>
              </w:rPr>
              <w:t>3.7</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E1D8F6E" w14:textId="77777777" w:rsidR="00B227F6" w:rsidRPr="003E75B9" w:rsidRDefault="00B227F6" w:rsidP="00391FA0">
            <w:pPr>
              <w:spacing w:after="0"/>
              <w:jc w:val="center"/>
              <w:rPr>
                <w:rFonts w:eastAsia="DengXian"/>
                <w:i/>
                <w:iCs/>
                <w:color w:val="000000"/>
              </w:rPr>
            </w:pPr>
            <w:r w:rsidRPr="003E75B9">
              <w:rPr>
                <w:color w:val="000000"/>
              </w:rPr>
              <w:t>4.0</w:t>
            </w:r>
          </w:p>
        </w:tc>
      </w:tr>
      <w:tr w:rsidR="00B227F6" w:rsidRPr="003E75B9" w14:paraId="1D2240B0" w14:textId="77777777" w:rsidTr="00391FA0">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4978C3F0" w14:textId="77777777" w:rsidR="00B227F6" w:rsidRPr="003E75B9" w:rsidRDefault="00B227F6" w:rsidP="00391FA0">
            <w:pPr>
              <w:spacing w:after="0"/>
              <w:jc w:val="center"/>
              <w:rPr>
                <w:i/>
                <w:iCs/>
                <w:color w:val="000000"/>
              </w:rPr>
            </w:pPr>
            <w:r w:rsidRPr="003E75B9">
              <w:rPr>
                <w:rFonts w:eastAsia="DengXian"/>
                <w:i/>
                <w:iCs/>
                <w:color w:val="000000"/>
              </w:rPr>
              <w:t>2</w:t>
            </w:r>
          </w:p>
        </w:tc>
        <w:tc>
          <w:tcPr>
            <w:tcW w:w="0" w:type="auto"/>
            <w:tcBorders>
              <w:top w:val="single" w:sz="8" w:space="0" w:color="000000"/>
              <w:left w:val="single" w:sz="18" w:space="0" w:color="000000"/>
              <w:bottom w:val="single" w:sz="8" w:space="0" w:color="000000"/>
              <w:right w:val="single" w:sz="8" w:space="0" w:color="000000"/>
            </w:tcBorders>
            <w:vAlign w:val="center"/>
          </w:tcPr>
          <w:p w14:paraId="3901B883" w14:textId="77777777" w:rsidR="00B227F6" w:rsidRPr="003E75B9" w:rsidRDefault="00B227F6" w:rsidP="00391FA0">
            <w:pPr>
              <w:spacing w:after="0"/>
              <w:jc w:val="center"/>
              <w:rPr>
                <w:i/>
                <w:iCs/>
                <w:color w:val="000000"/>
              </w:rPr>
            </w:pPr>
            <w:r w:rsidRPr="003E75B9">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121049C4" w14:textId="77777777" w:rsidR="00B227F6" w:rsidRPr="003E75B9" w:rsidRDefault="00B227F6" w:rsidP="00391FA0">
            <w:pPr>
              <w:spacing w:after="0"/>
              <w:jc w:val="center"/>
              <w:rPr>
                <w:i/>
                <w:iCs/>
                <w:color w:val="000000"/>
              </w:rPr>
            </w:pPr>
            <w:r w:rsidRPr="003E75B9">
              <w:rPr>
                <w:i/>
                <w:iCs/>
                <w:color w:val="000000"/>
              </w:rPr>
              <w:t>4.1</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15EAA552" w14:textId="77777777" w:rsidR="00B227F6" w:rsidRPr="003E75B9" w:rsidRDefault="00B227F6" w:rsidP="00391FA0">
            <w:pPr>
              <w:spacing w:after="0"/>
              <w:jc w:val="center"/>
              <w:rPr>
                <w:rFonts w:eastAsia="DengXian"/>
                <w:i/>
                <w:iCs/>
                <w:color w:val="000000"/>
              </w:rPr>
            </w:pPr>
            <w:r w:rsidRPr="003E75B9">
              <w:rPr>
                <w:color w:val="000000"/>
              </w:rPr>
              <w:t> 2.4</w:t>
            </w:r>
          </w:p>
        </w:tc>
        <w:tc>
          <w:tcPr>
            <w:tcW w:w="0" w:type="auto"/>
            <w:tcBorders>
              <w:top w:val="single" w:sz="8" w:space="0" w:color="000000"/>
              <w:left w:val="single" w:sz="18" w:space="0" w:color="000000"/>
              <w:bottom w:val="single" w:sz="8" w:space="0" w:color="000000"/>
              <w:right w:val="single" w:sz="8" w:space="0" w:color="000000"/>
            </w:tcBorders>
            <w:vAlign w:val="center"/>
          </w:tcPr>
          <w:p w14:paraId="65D4E858" w14:textId="77777777" w:rsidR="00B227F6" w:rsidRPr="003E75B9" w:rsidRDefault="00B227F6" w:rsidP="00391FA0">
            <w:pPr>
              <w:spacing w:after="0"/>
              <w:jc w:val="center"/>
              <w:rPr>
                <w:i/>
                <w:iCs/>
                <w:color w:val="000000"/>
              </w:rPr>
            </w:pPr>
            <w:r w:rsidRPr="003E75B9">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33E26298" w14:textId="77777777" w:rsidR="00B227F6" w:rsidRPr="003E75B9" w:rsidRDefault="00B227F6" w:rsidP="00391FA0">
            <w:pPr>
              <w:spacing w:after="0"/>
              <w:jc w:val="center"/>
              <w:rPr>
                <w:i/>
                <w:iCs/>
                <w:color w:val="000000"/>
              </w:rPr>
            </w:pPr>
            <w:r w:rsidRPr="003E75B9">
              <w:rPr>
                <w:i/>
                <w:iCs/>
                <w:color w:val="000000"/>
              </w:rPr>
              <w:t>1.1</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0EED26E8" w14:textId="77777777" w:rsidR="00B227F6" w:rsidRPr="003E75B9" w:rsidRDefault="00B227F6" w:rsidP="00391FA0">
            <w:pPr>
              <w:spacing w:after="0"/>
              <w:jc w:val="center"/>
              <w:rPr>
                <w:rFonts w:eastAsia="DengXian"/>
                <w:i/>
                <w:iCs/>
                <w:color w:val="000000"/>
              </w:rPr>
            </w:pPr>
            <w:r w:rsidRPr="003E75B9">
              <w:rPr>
                <w:color w:val="000000"/>
              </w:rPr>
              <w:t> 3.8</w:t>
            </w:r>
          </w:p>
        </w:tc>
        <w:tc>
          <w:tcPr>
            <w:tcW w:w="0" w:type="auto"/>
            <w:tcBorders>
              <w:top w:val="single" w:sz="8" w:space="0" w:color="000000"/>
              <w:left w:val="single" w:sz="18" w:space="0" w:color="000000"/>
              <w:bottom w:val="single" w:sz="8" w:space="0" w:color="000000"/>
              <w:right w:val="single" w:sz="8" w:space="0" w:color="000000"/>
            </w:tcBorders>
            <w:vAlign w:val="center"/>
          </w:tcPr>
          <w:p w14:paraId="3AFA42E9" w14:textId="77777777" w:rsidR="00B227F6" w:rsidRPr="003E75B9" w:rsidRDefault="00B227F6" w:rsidP="00391FA0">
            <w:pPr>
              <w:spacing w:after="0"/>
              <w:jc w:val="center"/>
              <w:rPr>
                <w:i/>
                <w:iCs/>
                <w:color w:val="000000"/>
              </w:rPr>
            </w:pPr>
            <w:r w:rsidRPr="003E75B9">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2DE5BA10" w14:textId="77777777" w:rsidR="00B227F6" w:rsidRPr="003E75B9" w:rsidRDefault="00B227F6" w:rsidP="00391FA0">
            <w:pPr>
              <w:spacing w:after="0"/>
              <w:jc w:val="center"/>
              <w:rPr>
                <w:i/>
                <w:iCs/>
                <w:color w:val="000000"/>
              </w:rPr>
            </w:pPr>
            <w:r w:rsidRPr="003E75B9">
              <w:rPr>
                <w:i/>
                <w:iCs/>
                <w:color w:val="000000"/>
              </w:rPr>
              <w:t>4.1</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11FD459" w14:textId="77777777" w:rsidR="00B227F6" w:rsidRPr="003E75B9" w:rsidRDefault="00B227F6" w:rsidP="00391FA0">
            <w:pPr>
              <w:spacing w:after="0"/>
              <w:jc w:val="center"/>
              <w:rPr>
                <w:rFonts w:eastAsia="DengXian"/>
                <w:i/>
                <w:iCs/>
                <w:color w:val="000000"/>
              </w:rPr>
            </w:pPr>
            <w:r w:rsidRPr="003E75B9">
              <w:rPr>
                <w:i/>
                <w:iCs/>
                <w:color w:val="000000"/>
              </w:rPr>
              <w:t>3.7</w:t>
            </w:r>
          </w:p>
        </w:tc>
      </w:tr>
      <w:tr w:rsidR="00B227F6" w:rsidRPr="003E75B9" w14:paraId="7F2D8D90" w14:textId="77777777" w:rsidTr="00391FA0">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4618580F" w14:textId="77777777" w:rsidR="00B227F6" w:rsidRPr="003E75B9" w:rsidRDefault="00B227F6" w:rsidP="00391FA0">
            <w:pPr>
              <w:spacing w:after="0"/>
              <w:jc w:val="center"/>
              <w:rPr>
                <w:i/>
                <w:iCs/>
                <w:color w:val="000000"/>
              </w:rPr>
            </w:pPr>
            <w:r w:rsidRPr="003E75B9">
              <w:rPr>
                <w:rFonts w:eastAsia="DengXian"/>
                <w:i/>
                <w:iCs/>
                <w:color w:val="000000"/>
              </w:rPr>
              <w:t>3</w:t>
            </w:r>
          </w:p>
        </w:tc>
        <w:tc>
          <w:tcPr>
            <w:tcW w:w="0" w:type="auto"/>
            <w:tcBorders>
              <w:top w:val="single" w:sz="8" w:space="0" w:color="000000"/>
              <w:left w:val="single" w:sz="18" w:space="0" w:color="000000"/>
              <w:bottom w:val="single" w:sz="8" w:space="0" w:color="000000"/>
              <w:right w:val="single" w:sz="8" w:space="0" w:color="000000"/>
            </w:tcBorders>
            <w:vAlign w:val="center"/>
          </w:tcPr>
          <w:p w14:paraId="2EF7132A" w14:textId="77777777" w:rsidR="00B227F6" w:rsidRPr="003E75B9" w:rsidRDefault="00B227F6" w:rsidP="00391FA0">
            <w:pPr>
              <w:spacing w:after="0"/>
              <w:jc w:val="center"/>
              <w:rPr>
                <w:i/>
                <w:iCs/>
                <w:strike/>
                <w:color w:val="000000"/>
              </w:rPr>
            </w:pPr>
            <w:r w:rsidRPr="003E75B9">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57A6F252" w14:textId="77777777" w:rsidR="00B227F6" w:rsidRPr="003E75B9" w:rsidRDefault="00B227F6" w:rsidP="00391FA0">
            <w:pPr>
              <w:spacing w:after="0"/>
              <w:jc w:val="center"/>
              <w:rPr>
                <w:i/>
                <w:iCs/>
                <w:color w:val="000000"/>
              </w:rPr>
            </w:pPr>
            <w:r w:rsidRPr="003E75B9">
              <w:rPr>
                <w:color w:val="000000"/>
              </w:rPr>
              <w:t>3.3</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3AAB193E" w14:textId="77777777" w:rsidR="00B227F6" w:rsidRPr="003E75B9" w:rsidRDefault="00B227F6" w:rsidP="00391FA0">
            <w:pPr>
              <w:spacing w:after="0"/>
              <w:jc w:val="center"/>
              <w:rPr>
                <w:rFonts w:eastAsia="DengXian"/>
                <w:i/>
                <w:iCs/>
                <w:color w:val="000000"/>
              </w:rPr>
            </w:pPr>
            <w:r w:rsidRPr="003E75B9">
              <w:rPr>
                <w:color w:val="000000"/>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50F4371D" w14:textId="77777777" w:rsidR="00B227F6" w:rsidRPr="003E75B9" w:rsidRDefault="00B227F6" w:rsidP="00391FA0">
            <w:pPr>
              <w:spacing w:after="0"/>
              <w:jc w:val="center"/>
              <w:rPr>
                <w:i/>
                <w:iCs/>
                <w:color w:val="000000"/>
              </w:rPr>
            </w:pPr>
            <w:r w:rsidRPr="003E75B9">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43F33A56" w14:textId="77777777" w:rsidR="00B227F6" w:rsidRPr="003E75B9" w:rsidRDefault="00B227F6" w:rsidP="00391FA0">
            <w:pPr>
              <w:spacing w:after="0"/>
              <w:jc w:val="center"/>
              <w:rPr>
                <w:i/>
                <w:iCs/>
                <w:color w:val="000000"/>
              </w:rPr>
            </w:pPr>
            <w:r w:rsidRPr="003E75B9">
              <w:rPr>
                <w:color w:val="000000"/>
              </w:rPr>
              <w:t>10.5</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6511D72C" w14:textId="77777777" w:rsidR="00B227F6" w:rsidRPr="003E75B9" w:rsidRDefault="00B227F6" w:rsidP="00391FA0">
            <w:pPr>
              <w:spacing w:after="0"/>
              <w:jc w:val="center"/>
              <w:rPr>
                <w:rFonts w:eastAsia="DengXian"/>
                <w:i/>
                <w:iCs/>
                <w:color w:val="000000"/>
              </w:rPr>
            </w:pPr>
            <w:r w:rsidRPr="003E75B9">
              <w:rPr>
                <w:color w:val="000000"/>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78789C55" w14:textId="77777777" w:rsidR="00B227F6" w:rsidRPr="003E75B9" w:rsidRDefault="00B227F6" w:rsidP="00391FA0">
            <w:pPr>
              <w:spacing w:after="0"/>
              <w:jc w:val="center"/>
              <w:rPr>
                <w:i/>
                <w:iCs/>
                <w:color w:val="000000"/>
              </w:rPr>
            </w:pPr>
            <w:r w:rsidRPr="003E75B9">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4612518E" w14:textId="77777777" w:rsidR="00B227F6" w:rsidRPr="003E75B9" w:rsidRDefault="00B227F6" w:rsidP="00391FA0">
            <w:pPr>
              <w:spacing w:after="0"/>
              <w:jc w:val="center"/>
              <w:rPr>
                <w:i/>
                <w:iCs/>
                <w:color w:val="000000"/>
              </w:rPr>
            </w:pPr>
            <w:r w:rsidRPr="003E75B9">
              <w:rPr>
                <w:color w:val="000000"/>
              </w:rPr>
              <w:t>4.3</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7CF84FC" w14:textId="77777777" w:rsidR="00B227F6" w:rsidRPr="003E75B9" w:rsidRDefault="00B227F6" w:rsidP="00391FA0">
            <w:pPr>
              <w:spacing w:after="0"/>
              <w:jc w:val="center"/>
              <w:rPr>
                <w:rFonts w:eastAsia="DengXian"/>
                <w:i/>
                <w:iCs/>
                <w:color w:val="000000"/>
              </w:rPr>
            </w:pPr>
            <w:r w:rsidRPr="003E75B9">
              <w:rPr>
                <w:color w:val="000000"/>
              </w:rPr>
              <w:t>3.3</w:t>
            </w:r>
          </w:p>
        </w:tc>
      </w:tr>
      <w:tr w:rsidR="00B227F6" w:rsidRPr="003E75B9" w14:paraId="1652D8F5" w14:textId="77777777" w:rsidTr="00391FA0">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119CBB3C" w14:textId="77777777" w:rsidR="00B227F6" w:rsidRPr="003E75B9" w:rsidRDefault="00B227F6" w:rsidP="00391FA0">
            <w:pPr>
              <w:spacing w:after="0"/>
              <w:jc w:val="center"/>
              <w:rPr>
                <w:i/>
                <w:iCs/>
                <w:color w:val="000000"/>
              </w:rPr>
            </w:pPr>
            <w:r w:rsidRPr="003E75B9">
              <w:rPr>
                <w:rFonts w:eastAsia="DengXian"/>
                <w:i/>
                <w:iCs/>
                <w:color w:val="000000"/>
              </w:rPr>
              <w:t>4</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44C7B241" w14:textId="77777777" w:rsidR="00B227F6" w:rsidRPr="003E75B9" w:rsidRDefault="00B227F6" w:rsidP="00391FA0">
            <w:pPr>
              <w:spacing w:after="0"/>
              <w:jc w:val="center"/>
              <w:rPr>
                <w:i/>
                <w:iCs/>
                <w:color w:val="000000"/>
              </w:rPr>
            </w:pPr>
            <w:r w:rsidRPr="003E75B9">
              <w:rPr>
                <w:i/>
                <w:iCs/>
                <w:color w:val="000000"/>
              </w:rPr>
              <w:t>13.6</w:t>
            </w:r>
          </w:p>
        </w:tc>
        <w:tc>
          <w:tcPr>
            <w:tcW w:w="0" w:type="auto"/>
            <w:tcBorders>
              <w:top w:val="single" w:sz="8" w:space="0" w:color="000000"/>
              <w:left w:val="single" w:sz="8" w:space="0" w:color="000000"/>
              <w:bottom w:val="single" w:sz="8" w:space="0" w:color="000000"/>
              <w:right w:val="single" w:sz="8" w:space="0" w:color="000000"/>
            </w:tcBorders>
            <w:vAlign w:val="bottom"/>
          </w:tcPr>
          <w:p w14:paraId="3C0E5010" w14:textId="77777777" w:rsidR="00B227F6" w:rsidRPr="003E75B9" w:rsidRDefault="00B227F6" w:rsidP="00391FA0">
            <w:pPr>
              <w:spacing w:after="0"/>
              <w:jc w:val="center"/>
              <w:rPr>
                <w:i/>
                <w:iCs/>
                <w:color w:val="000000"/>
              </w:rPr>
            </w:pPr>
            <w:r w:rsidRPr="003E75B9">
              <w:rPr>
                <w:i/>
                <w:iCs/>
                <w:color w:val="000000"/>
              </w:rPr>
              <w:t>7.2</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0C225799" w14:textId="77777777" w:rsidR="00B227F6" w:rsidRPr="003E75B9" w:rsidRDefault="00B227F6" w:rsidP="00391FA0">
            <w:pPr>
              <w:spacing w:after="0"/>
              <w:jc w:val="center"/>
              <w:rPr>
                <w:rFonts w:eastAsia="DengXian"/>
                <w:i/>
                <w:iCs/>
                <w:color w:val="000000"/>
              </w:rPr>
            </w:pPr>
            <w:r w:rsidRPr="003E75B9">
              <w:rPr>
                <w:color w:val="000000"/>
              </w:rPr>
              <w:t>3.6</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1C873DA2" w14:textId="77777777" w:rsidR="00B227F6" w:rsidRPr="003E75B9" w:rsidRDefault="00B227F6" w:rsidP="00391FA0">
            <w:pPr>
              <w:spacing w:after="0"/>
              <w:jc w:val="center"/>
              <w:rPr>
                <w:i/>
                <w:iCs/>
                <w:color w:val="000000"/>
              </w:rPr>
            </w:pPr>
            <w:r w:rsidRPr="003E75B9">
              <w:rPr>
                <w:i/>
                <w:iCs/>
                <w:color w:val="000000"/>
              </w:rPr>
              <w:t>5.8</w:t>
            </w:r>
          </w:p>
        </w:tc>
        <w:tc>
          <w:tcPr>
            <w:tcW w:w="0" w:type="auto"/>
            <w:tcBorders>
              <w:top w:val="single" w:sz="8" w:space="0" w:color="000000"/>
              <w:left w:val="single" w:sz="8" w:space="0" w:color="000000"/>
              <w:bottom w:val="single" w:sz="8" w:space="0" w:color="000000"/>
              <w:right w:val="single" w:sz="8" w:space="0" w:color="000000"/>
            </w:tcBorders>
            <w:vAlign w:val="bottom"/>
          </w:tcPr>
          <w:p w14:paraId="0B543A69" w14:textId="77777777" w:rsidR="00B227F6" w:rsidRPr="003E75B9" w:rsidRDefault="00B227F6" w:rsidP="00391FA0">
            <w:pPr>
              <w:spacing w:after="0"/>
              <w:jc w:val="center"/>
              <w:rPr>
                <w:i/>
                <w:iCs/>
                <w:color w:val="000000"/>
              </w:rPr>
            </w:pPr>
            <w:r w:rsidRPr="003E75B9">
              <w:rPr>
                <w:i/>
                <w:iCs/>
                <w:color w:val="000000"/>
              </w:rPr>
              <w:t>5.6</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3951775B" w14:textId="77777777" w:rsidR="00B227F6" w:rsidRPr="003E75B9" w:rsidRDefault="00B227F6" w:rsidP="00391FA0">
            <w:pPr>
              <w:spacing w:after="0"/>
              <w:jc w:val="center"/>
              <w:rPr>
                <w:rFonts w:eastAsia="DengXian"/>
                <w:i/>
                <w:iCs/>
                <w:color w:val="000000"/>
              </w:rPr>
            </w:pPr>
            <w:r w:rsidRPr="003E75B9">
              <w:rPr>
                <w:color w:val="000000"/>
              </w:rPr>
              <w:t> 2.6</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055CB428" w14:textId="77777777" w:rsidR="00B227F6" w:rsidRPr="003E75B9" w:rsidRDefault="00B227F6" w:rsidP="00391FA0">
            <w:pPr>
              <w:spacing w:after="0"/>
              <w:jc w:val="center"/>
              <w:rPr>
                <w:i/>
                <w:iCs/>
                <w:color w:val="000000"/>
              </w:rPr>
            </w:pPr>
            <w:r w:rsidRPr="003E75B9">
              <w:rPr>
                <w:i/>
                <w:iCs/>
                <w:color w:val="000000"/>
              </w:rPr>
              <w:t>15.1</w:t>
            </w:r>
          </w:p>
        </w:tc>
        <w:tc>
          <w:tcPr>
            <w:tcW w:w="0" w:type="auto"/>
            <w:tcBorders>
              <w:top w:val="single" w:sz="8" w:space="0" w:color="000000"/>
              <w:left w:val="single" w:sz="8" w:space="0" w:color="000000"/>
              <w:bottom w:val="single" w:sz="8" w:space="0" w:color="000000"/>
              <w:right w:val="single" w:sz="8" w:space="0" w:color="000000"/>
            </w:tcBorders>
            <w:vAlign w:val="bottom"/>
          </w:tcPr>
          <w:p w14:paraId="50780AB1" w14:textId="77777777" w:rsidR="00B227F6" w:rsidRPr="003E75B9" w:rsidRDefault="00B227F6" w:rsidP="00391FA0">
            <w:pPr>
              <w:spacing w:after="0"/>
              <w:jc w:val="center"/>
              <w:rPr>
                <w:i/>
                <w:iCs/>
                <w:color w:val="000000"/>
              </w:rPr>
            </w:pPr>
            <w:r w:rsidRPr="003E75B9">
              <w:rPr>
                <w:i/>
                <w:iCs/>
                <w:color w:val="000000"/>
              </w:rPr>
              <w:t>7.8</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83F0FEE" w14:textId="77777777" w:rsidR="00B227F6" w:rsidRPr="003E75B9" w:rsidRDefault="00B227F6" w:rsidP="00391FA0">
            <w:pPr>
              <w:spacing w:after="0"/>
              <w:jc w:val="center"/>
              <w:rPr>
                <w:rFonts w:eastAsia="DengXian"/>
                <w:i/>
                <w:iCs/>
                <w:color w:val="000000"/>
              </w:rPr>
            </w:pPr>
            <w:r w:rsidRPr="003E75B9">
              <w:rPr>
                <w:color w:val="000000"/>
              </w:rPr>
              <w:t>3.3</w:t>
            </w:r>
          </w:p>
        </w:tc>
      </w:tr>
      <w:tr w:rsidR="00B227F6" w:rsidRPr="003E75B9" w14:paraId="696192FC" w14:textId="77777777" w:rsidTr="00391FA0">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0359EB07" w14:textId="77777777" w:rsidR="00B227F6" w:rsidRPr="003E75B9" w:rsidRDefault="00B227F6" w:rsidP="00391FA0">
            <w:pPr>
              <w:spacing w:after="0"/>
              <w:jc w:val="center"/>
              <w:rPr>
                <w:i/>
                <w:iCs/>
                <w:color w:val="000000"/>
              </w:rPr>
            </w:pPr>
            <w:r w:rsidRPr="003E75B9">
              <w:rPr>
                <w:rFonts w:eastAsia="DengXian"/>
                <w:i/>
                <w:iCs/>
                <w:color w:val="000000"/>
              </w:rPr>
              <w:t>5</w:t>
            </w:r>
          </w:p>
        </w:tc>
        <w:tc>
          <w:tcPr>
            <w:tcW w:w="0" w:type="auto"/>
            <w:tcBorders>
              <w:top w:val="single" w:sz="8" w:space="0" w:color="000000"/>
              <w:left w:val="single" w:sz="18" w:space="0" w:color="000000"/>
              <w:bottom w:val="single" w:sz="8" w:space="0" w:color="000000"/>
              <w:right w:val="single" w:sz="8" w:space="0" w:color="000000"/>
            </w:tcBorders>
            <w:vAlign w:val="center"/>
          </w:tcPr>
          <w:p w14:paraId="2B9A0B9D" w14:textId="77777777" w:rsidR="00B227F6" w:rsidRPr="003E75B9" w:rsidRDefault="00B227F6" w:rsidP="00391FA0">
            <w:pPr>
              <w:spacing w:after="0"/>
              <w:jc w:val="center"/>
              <w:rPr>
                <w:i/>
                <w:iCs/>
                <w:color w:val="000000"/>
              </w:rPr>
            </w:pPr>
            <w:r w:rsidRPr="003E75B9">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4FBC55FC" w14:textId="77777777" w:rsidR="00B227F6" w:rsidRPr="003E75B9" w:rsidRDefault="00B227F6" w:rsidP="00391FA0">
            <w:pPr>
              <w:spacing w:after="0"/>
              <w:jc w:val="center"/>
              <w:rPr>
                <w:i/>
                <w:iCs/>
                <w:color w:val="000000"/>
              </w:rPr>
            </w:pPr>
            <w:r w:rsidRPr="003E75B9">
              <w:rPr>
                <w:color w:val="000000"/>
              </w:rPr>
              <w:t>10.8</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073B771F" w14:textId="77777777" w:rsidR="00B227F6" w:rsidRPr="003E75B9" w:rsidRDefault="00B227F6" w:rsidP="00391FA0">
            <w:pPr>
              <w:spacing w:after="0"/>
              <w:jc w:val="center"/>
              <w:rPr>
                <w:rFonts w:eastAsia="DengXian"/>
                <w:i/>
                <w:iCs/>
                <w:color w:val="000000"/>
              </w:rPr>
            </w:pPr>
            <w:r w:rsidRPr="003E75B9">
              <w:rPr>
                <w:color w:val="000000"/>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0F559A2F" w14:textId="77777777" w:rsidR="00B227F6" w:rsidRPr="003E75B9" w:rsidRDefault="00B227F6" w:rsidP="00391FA0">
            <w:pPr>
              <w:spacing w:after="0"/>
              <w:jc w:val="center"/>
              <w:rPr>
                <w:i/>
                <w:iCs/>
                <w:color w:val="000000"/>
              </w:rPr>
            </w:pPr>
            <w:r w:rsidRPr="003E75B9">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6208C035" w14:textId="77777777" w:rsidR="00B227F6" w:rsidRPr="003E75B9" w:rsidRDefault="00B227F6" w:rsidP="00391FA0">
            <w:pPr>
              <w:spacing w:after="0"/>
              <w:jc w:val="center"/>
              <w:rPr>
                <w:i/>
                <w:iCs/>
                <w:color w:val="000000"/>
              </w:rPr>
            </w:pPr>
            <w:r w:rsidRPr="003E75B9">
              <w:rPr>
                <w:color w:val="000000"/>
              </w:rPr>
              <w:t>1.5</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04C2A7DF" w14:textId="77777777" w:rsidR="00B227F6" w:rsidRPr="003E75B9" w:rsidRDefault="00B227F6" w:rsidP="00391FA0">
            <w:pPr>
              <w:spacing w:after="0"/>
              <w:jc w:val="center"/>
              <w:rPr>
                <w:rFonts w:eastAsia="DengXian"/>
                <w:i/>
                <w:iCs/>
                <w:color w:val="000000"/>
              </w:rPr>
            </w:pPr>
            <w:r w:rsidRPr="003E75B9">
              <w:rPr>
                <w:color w:val="000000"/>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3AAEB7BB" w14:textId="77777777" w:rsidR="00B227F6" w:rsidRPr="003E75B9" w:rsidRDefault="00B227F6" w:rsidP="00391FA0">
            <w:pPr>
              <w:spacing w:after="0"/>
              <w:jc w:val="center"/>
              <w:rPr>
                <w:i/>
                <w:iCs/>
                <w:color w:val="000000"/>
              </w:rPr>
            </w:pPr>
            <w:r w:rsidRPr="003E75B9">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5BCB50BB" w14:textId="77777777" w:rsidR="00B227F6" w:rsidRPr="003E75B9" w:rsidRDefault="00B227F6" w:rsidP="00391FA0">
            <w:pPr>
              <w:spacing w:after="0"/>
              <w:jc w:val="center"/>
              <w:rPr>
                <w:i/>
                <w:iCs/>
                <w:color w:val="000000"/>
              </w:rPr>
            </w:pPr>
            <w:r w:rsidRPr="003E75B9">
              <w:rPr>
                <w:color w:val="000000"/>
              </w:rPr>
              <w:t>11.7</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1E500EF" w14:textId="77777777" w:rsidR="00B227F6" w:rsidRPr="003E75B9" w:rsidRDefault="00B227F6" w:rsidP="00391FA0">
            <w:pPr>
              <w:spacing w:after="0"/>
              <w:jc w:val="center"/>
              <w:rPr>
                <w:rFonts w:eastAsia="DengXian"/>
                <w:i/>
                <w:iCs/>
                <w:color w:val="000000"/>
              </w:rPr>
            </w:pPr>
            <w:r w:rsidRPr="003E75B9">
              <w:rPr>
                <w:color w:val="000000"/>
              </w:rPr>
              <w:t>3.3</w:t>
            </w:r>
          </w:p>
        </w:tc>
      </w:tr>
      <w:tr w:rsidR="00B227F6" w:rsidRPr="003E75B9" w14:paraId="2AF0D2FB" w14:textId="77777777" w:rsidTr="00391FA0">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5F50B64C" w14:textId="77777777" w:rsidR="00B227F6" w:rsidRPr="003E75B9" w:rsidRDefault="00B227F6" w:rsidP="00391FA0">
            <w:pPr>
              <w:spacing w:after="0"/>
              <w:jc w:val="center"/>
              <w:rPr>
                <w:i/>
                <w:iCs/>
                <w:color w:val="000000"/>
              </w:rPr>
            </w:pPr>
            <w:r w:rsidRPr="003E75B9">
              <w:rPr>
                <w:rFonts w:eastAsia="DengXian"/>
                <w:i/>
                <w:iCs/>
                <w:color w:val="000000"/>
              </w:rPr>
              <w:t>6</w:t>
            </w:r>
          </w:p>
        </w:tc>
        <w:tc>
          <w:tcPr>
            <w:tcW w:w="0" w:type="auto"/>
            <w:tcBorders>
              <w:top w:val="single" w:sz="8" w:space="0" w:color="000000"/>
              <w:left w:val="single" w:sz="18" w:space="0" w:color="000000"/>
              <w:bottom w:val="single" w:sz="8" w:space="0" w:color="000000"/>
              <w:right w:val="single" w:sz="8" w:space="0" w:color="000000"/>
            </w:tcBorders>
            <w:vAlign w:val="center"/>
          </w:tcPr>
          <w:p w14:paraId="366E58E7" w14:textId="77777777" w:rsidR="00B227F6" w:rsidRPr="003E75B9" w:rsidRDefault="00B227F6" w:rsidP="00391FA0">
            <w:pPr>
              <w:spacing w:after="0"/>
              <w:jc w:val="center"/>
              <w:rPr>
                <w:i/>
                <w:iCs/>
                <w:color w:val="000000"/>
              </w:rPr>
            </w:pPr>
            <w:r w:rsidRPr="003E75B9">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425560D9" w14:textId="77777777" w:rsidR="00B227F6" w:rsidRPr="003E75B9" w:rsidRDefault="00B227F6" w:rsidP="00391FA0">
            <w:pPr>
              <w:spacing w:after="0"/>
              <w:jc w:val="center"/>
              <w:rPr>
                <w:i/>
                <w:iCs/>
                <w:color w:val="000000"/>
              </w:rPr>
            </w:pPr>
            <w:r w:rsidRPr="003E75B9">
              <w:rPr>
                <w:color w:val="000000"/>
              </w:rPr>
              <w:t>9.1</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607130E2" w14:textId="77777777" w:rsidR="00B227F6" w:rsidRPr="003E75B9" w:rsidRDefault="00B227F6" w:rsidP="00391FA0">
            <w:pPr>
              <w:spacing w:after="0"/>
              <w:jc w:val="center"/>
              <w:rPr>
                <w:rFonts w:eastAsia="DengXian"/>
                <w:i/>
                <w:iCs/>
                <w:color w:val="000000"/>
              </w:rPr>
            </w:pPr>
            <w:r w:rsidRPr="003E75B9">
              <w:rPr>
                <w:color w:val="000000"/>
              </w:rPr>
              <w:t> 2.4</w:t>
            </w:r>
          </w:p>
        </w:tc>
        <w:tc>
          <w:tcPr>
            <w:tcW w:w="0" w:type="auto"/>
            <w:tcBorders>
              <w:top w:val="single" w:sz="8" w:space="0" w:color="000000"/>
              <w:left w:val="single" w:sz="18" w:space="0" w:color="000000"/>
              <w:bottom w:val="single" w:sz="8" w:space="0" w:color="000000"/>
              <w:right w:val="single" w:sz="8" w:space="0" w:color="000000"/>
            </w:tcBorders>
            <w:vAlign w:val="center"/>
          </w:tcPr>
          <w:p w14:paraId="716D35F3" w14:textId="77777777" w:rsidR="00B227F6" w:rsidRPr="003E75B9" w:rsidRDefault="00B227F6" w:rsidP="00391FA0">
            <w:pPr>
              <w:spacing w:after="0"/>
              <w:jc w:val="center"/>
              <w:rPr>
                <w:i/>
                <w:iCs/>
                <w:color w:val="000000"/>
              </w:rPr>
            </w:pPr>
            <w:r w:rsidRPr="003E75B9">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05BBA20B" w14:textId="77777777" w:rsidR="00B227F6" w:rsidRPr="003E75B9" w:rsidRDefault="00B227F6" w:rsidP="00391FA0">
            <w:pPr>
              <w:spacing w:after="0"/>
              <w:jc w:val="center"/>
              <w:rPr>
                <w:i/>
                <w:iCs/>
                <w:color w:val="000000"/>
              </w:rPr>
            </w:pPr>
            <w:r w:rsidRPr="003E75B9">
              <w:rPr>
                <w:i/>
                <w:iCs/>
                <w:color w:val="000000"/>
              </w:rPr>
              <w:t>1.4</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0A442FBB" w14:textId="77777777" w:rsidR="00B227F6" w:rsidRPr="003E75B9" w:rsidRDefault="00B227F6" w:rsidP="00391FA0">
            <w:pPr>
              <w:spacing w:after="0"/>
              <w:jc w:val="center"/>
              <w:rPr>
                <w:rFonts w:eastAsia="DengXian"/>
                <w:i/>
                <w:iCs/>
                <w:color w:val="000000"/>
              </w:rPr>
            </w:pPr>
            <w:r w:rsidRPr="003E75B9">
              <w:rPr>
                <w:color w:val="000000"/>
              </w:rPr>
              <w:t> 1.0</w:t>
            </w:r>
          </w:p>
        </w:tc>
        <w:tc>
          <w:tcPr>
            <w:tcW w:w="0" w:type="auto"/>
            <w:tcBorders>
              <w:top w:val="single" w:sz="8" w:space="0" w:color="000000"/>
              <w:left w:val="single" w:sz="18" w:space="0" w:color="000000"/>
              <w:bottom w:val="single" w:sz="8" w:space="0" w:color="000000"/>
              <w:right w:val="single" w:sz="8" w:space="0" w:color="000000"/>
            </w:tcBorders>
            <w:vAlign w:val="center"/>
          </w:tcPr>
          <w:p w14:paraId="74E7C118" w14:textId="77777777" w:rsidR="00B227F6" w:rsidRPr="003E75B9" w:rsidRDefault="00B227F6" w:rsidP="00391FA0">
            <w:pPr>
              <w:spacing w:after="0"/>
              <w:jc w:val="center"/>
              <w:rPr>
                <w:i/>
                <w:iCs/>
                <w:color w:val="000000"/>
              </w:rPr>
            </w:pPr>
            <w:r w:rsidRPr="003E75B9">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79E79D57" w14:textId="77777777" w:rsidR="00B227F6" w:rsidRPr="003E75B9" w:rsidRDefault="00B227F6" w:rsidP="00391FA0">
            <w:pPr>
              <w:spacing w:after="0"/>
              <w:jc w:val="center"/>
              <w:rPr>
                <w:i/>
                <w:iCs/>
                <w:color w:val="000000"/>
              </w:rPr>
            </w:pPr>
            <w:r w:rsidRPr="003E75B9">
              <w:rPr>
                <w:i/>
                <w:iCs/>
                <w:color w:val="000000"/>
              </w:rPr>
              <w:t>10.1</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58C1AE6" w14:textId="77777777" w:rsidR="00B227F6" w:rsidRPr="003E75B9" w:rsidRDefault="00B227F6" w:rsidP="00391FA0">
            <w:pPr>
              <w:spacing w:after="0"/>
              <w:jc w:val="center"/>
              <w:rPr>
                <w:rFonts w:eastAsia="DengXian"/>
                <w:i/>
                <w:iCs/>
                <w:color w:val="000000"/>
              </w:rPr>
            </w:pPr>
            <w:r w:rsidRPr="003E75B9">
              <w:rPr>
                <w:i/>
                <w:iCs/>
                <w:color w:val="000000"/>
              </w:rPr>
              <w:t>3.7</w:t>
            </w:r>
          </w:p>
        </w:tc>
      </w:tr>
      <w:tr w:rsidR="00B227F6" w:rsidRPr="003E75B9" w14:paraId="307A87F1" w14:textId="77777777" w:rsidTr="00391FA0">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73DAB076" w14:textId="77777777" w:rsidR="00B227F6" w:rsidRPr="003E75B9" w:rsidRDefault="00B227F6" w:rsidP="00391FA0">
            <w:pPr>
              <w:spacing w:after="0"/>
              <w:jc w:val="center"/>
              <w:rPr>
                <w:i/>
                <w:iCs/>
                <w:color w:val="000000"/>
              </w:rPr>
            </w:pPr>
            <w:r w:rsidRPr="003E75B9">
              <w:rPr>
                <w:rFonts w:eastAsia="DengXian"/>
                <w:i/>
                <w:iCs/>
                <w:color w:val="000000"/>
              </w:rPr>
              <w:t>7</w:t>
            </w:r>
          </w:p>
        </w:tc>
        <w:tc>
          <w:tcPr>
            <w:tcW w:w="0" w:type="auto"/>
            <w:tcBorders>
              <w:top w:val="single" w:sz="8" w:space="0" w:color="000000"/>
              <w:left w:val="single" w:sz="18" w:space="0" w:color="000000"/>
              <w:bottom w:val="single" w:sz="8" w:space="0" w:color="000000"/>
              <w:right w:val="single" w:sz="8" w:space="0" w:color="000000"/>
            </w:tcBorders>
            <w:vAlign w:val="center"/>
          </w:tcPr>
          <w:p w14:paraId="27B0916F" w14:textId="77777777" w:rsidR="00B227F6" w:rsidRPr="003E75B9" w:rsidRDefault="00B227F6" w:rsidP="00391FA0">
            <w:pPr>
              <w:spacing w:after="0"/>
              <w:jc w:val="center"/>
              <w:rPr>
                <w:i/>
                <w:iCs/>
                <w:color w:val="000000"/>
              </w:rPr>
            </w:pPr>
            <w:r w:rsidRPr="003E75B9">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3BC81ED3" w14:textId="77777777" w:rsidR="00B227F6" w:rsidRPr="003E75B9" w:rsidRDefault="00B227F6" w:rsidP="00391FA0">
            <w:pPr>
              <w:spacing w:after="0"/>
              <w:jc w:val="center"/>
              <w:rPr>
                <w:i/>
                <w:iCs/>
                <w:color w:val="000000"/>
              </w:rPr>
            </w:pPr>
            <w:r w:rsidRPr="003E75B9">
              <w:rPr>
                <w:color w:val="000000"/>
              </w:rPr>
              <w:t>0.7</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075353C8" w14:textId="77777777" w:rsidR="00B227F6" w:rsidRPr="003E75B9" w:rsidRDefault="00B227F6" w:rsidP="00391FA0">
            <w:pPr>
              <w:spacing w:after="0"/>
              <w:jc w:val="center"/>
              <w:rPr>
                <w:rFonts w:eastAsia="DengXian"/>
                <w:i/>
                <w:iCs/>
                <w:color w:val="000000"/>
              </w:rPr>
            </w:pPr>
            <w:r w:rsidRPr="003E75B9">
              <w:rPr>
                <w:color w:val="000000"/>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22C1CBF1" w14:textId="77777777" w:rsidR="00B227F6" w:rsidRPr="003E75B9" w:rsidRDefault="00B227F6" w:rsidP="00391FA0">
            <w:pPr>
              <w:spacing w:after="0"/>
              <w:jc w:val="center"/>
              <w:rPr>
                <w:i/>
                <w:iCs/>
                <w:color w:val="000000"/>
              </w:rPr>
            </w:pPr>
            <w:r w:rsidRPr="003E75B9">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7FB99D6F" w14:textId="77777777" w:rsidR="00B227F6" w:rsidRPr="003E75B9" w:rsidRDefault="00B227F6" w:rsidP="00391FA0">
            <w:pPr>
              <w:spacing w:after="0"/>
              <w:jc w:val="center"/>
              <w:rPr>
                <w:i/>
                <w:iCs/>
                <w:color w:val="000000"/>
              </w:rPr>
            </w:pPr>
            <w:r w:rsidRPr="003E75B9">
              <w:rPr>
                <w:color w:val="000000"/>
              </w:rPr>
              <w:t>1.3</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0ED9B712" w14:textId="77777777" w:rsidR="00B227F6" w:rsidRPr="003E75B9" w:rsidRDefault="00B227F6" w:rsidP="00391FA0">
            <w:pPr>
              <w:spacing w:after="0"/>
              <w:jc w:val="center"/>
              <w:rPr>
                <w:rFonts w:eastAsia="DengXian"/>
                <w:i/>
                <w:iCs/>
                <w:color w:val="000000"/>
              </w:rPr>
            </w:pPr>
            <w:r w:rsidRPr="003E75B9">
              <w:rPr>
                <w:color w:val="000000"/>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5150D7DF" w14:textId="77777777" w:rsidR="00B227F6" w:rsidRPr="003E75B9" w:rsidRDefault="00B227F6" w:rsidP="00391FA0">
            <w:pPr>
              <w:spacing w:after="0"/>
              <w:jc w:val="center"/>
              <w:rPr>
                <w:i/>
                <w:iCs/>
                <w:color w:val="000000"/>
              </w:rPr>
            </w:pPr>
            <w:r w:rsidRPr="003E75B9">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257677E8" w14:textId="77777777" w:rsidR="00B227F6" w:rsidRPr="003E75B9" w:rsidRDefault="00B227F6" w:rsidP="00391FA0">
            <w:pPr>
              <w:spacing w:after="0"/>
              <w:jc w:val="center"/>
              <w:rPr>
                <w:i/>
                <w:iCs/>
                <w:color w:val="000000"/>
              </w:rPr>
            </w:pPr>
            <w:r w:rsidRPr="003E75B9">
              <w:rPr>
                <w:color w:val="000000"/>
              </w:rPr>
              <w:t>2.9</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CE2B65A" w14:textId="77777777" w:rsidR="00B227F6" w:rsidRPr="003E75B9" w:rsidRDefault="00B227F6" w:rsidP="00391FA0">
            <w:pPr>
              <w:spacing w:after="0"/>
              <w:jc w:val="center"/>
              <w:rPr>
                <w:rFonts w:eastAsia="DengXian"/>
                <w:i/>
                <w:iCs/>
                <w:color w:val="000000"/>
              </w:rPr>
            </w:pPr>
            <w:r w:rsidRPr="003E75B9">
              <w:rPr>
                <w:color w:val="000000"/>
              </w:rPr>
              <w:t>4.0</w:t>
            </w:r>
          </w:p>
        </w:tc>
      </w:tr>
      <w:tr w:rsidR="00B227F6" w:rsidRPr="003E75B9" w14:paraId="4D06F83F" w14:textId="77777777" w:rsidTr="00391FA0">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67BDFBF2" w14:textId="77777777" w:rsidR="00B227F6" w:rsidRPr="003E75B9" w:rsidRDefault="00B227F6" w:rsidP="00391FA0">
            <w:pPr>
              <w:spacing w:after="0"/>
              <w:jc w:val="center"/>
              <w:rPr>
                <w:i/>
                <w:iCs/>
                <w:color w:val="000000"/>
              </w:rPr>
            </w:pPr>
            <w:r w:rsidRPr="003E75B9">
              <w:rPr>
                <w:rFonts w:eastAsia="DengXian"/>
                <w:i/>
                <w:iCs/>
                <w:color w:val="000000"/>
              </w:rPr>
              <w:t>8</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7E77531E" w14:textId="77777777" w:rsidR="00B227F6" w:rsidRPr="003E75B9" w:rsidRDefault="00B227F6" w:rsidP="00391FA0">
            <w:pPr>
              <w:spacing w:after="0"/>
              <w:jc w:val="center"/>
              <w:rPr>
                <w:i/>
                <w:iCs/>
                <w:color w:val="000000"/>
              </w:rPr>
            </w:pPr>
            <w:r w:rsidRPr="003E75B9">
              <w:rPr>
                <w:i/>
                <w:iCs/>
                <w:color w:val="000000"/>
              </w:rPr>
              <w:t>2.4</w:t>
            </w:r>
          </w:p>
        </w:tc>
        <w:tc>
          <w:tcPr>
            <w:tcW w:w="0" w:type="auto"/>
            <w:tcBorders>
              <w:top w:val="single" w:sz="8" w:space="0" w:color="000000"/>
              <w:left w:val="single" w:sz="8" w:space="0" w:color="000000"/>
              <w:bottom w:val="single" w:sz="8" w:space="0" w:color="000000"/>
              <w:right w:val="single" w:sz="8" w:space="0" w:color="000000"/>
            </w:tcBorders>
            <w:vAlign w:val="bottom"/>
          </w:tcPr>
          <w:p w14:paraId="42BCAECB" w14:textId="77777777" w:rsidR="00B227F6" w:rsidRPr="003E75B9" w:rsidRDefault="00B227F6" w:rsidP="00391FA0">
            <w:pPr>
              <w:spacing w:after="0"/>
              <w:jc w:val="center"/>
              <w:rPr>
                <w:i/>
                <w:iCs/>
                <w:color w:val="000000"/>
              </w:rPr>
            </w:pPr>
            <w:r w:rsidRPr="003E75B9">
              <w:rPr>
                <w:color w:val="000000"/>
              </w:rPr>
              <w:t>0.6</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5B8A7630" w14:textId="77777777" w:rsidR="00B227F6" w:rsidRPr="003E75B9" w:rsidRDefault="00B227F6" w:rsidP="00391FA0">
            <w:pPr>
              <w:spacing w:after="0"/>
              <w:jc w:val="center"/>
              <w:rPr>
                <w:rFonts w:eastAsia="DengXian"/>
                <w:i/>
                <w:iCs/>
                <w:color w:val="000000"/>
              </w:rPr>
            </w:pPr>
            <w:r w:rsidRPr="003E75B9">
              <w:rPr>
                <w:color w:val="000000"/>
              </w:rPr>
              <w:t>1.0</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69E50479" w14:textId="77777777" w:rsidR="00B227F6" w:rsidRPr="003E75B9" w:rsidRDefault="00B227F6" w:rsidP="00391FA0">
            <w:pPr>
              <w:spacing w:after="0"/>
              <w:jc w:val="center"/>
              <w:rPr>
                <w:i/>
                <w:iCs/>
                <w:color w:val="000000"/>
              </w:rPr>
            </w:pPr>
            <w:r w:rsidRPr="003E75B9">
              <w:rPr>
                <w:i/>
                <w:iCs/>
                <w:color w:val="000000"/>
              </w:rPr>
              <w:t>5.6</w:t>
            </w:r>
          </w:p>
        </w:tc>
        <w:tc>
          <w:tcPr>
            <w:tcW w:w="0" w:type="auto"/>
            <w:tcBorders>
              <w:top w:val="single" w:sz="8" w:space="0" w:color="000000"/>
              <w:left w:val="single" w:sz="8" w:space="0" w:color="000000"/>
              <w:bottom w:val="single" w:sz="8" w:space="0" w:color="000000"/>
              <w:right w:val="single" w:sz="8" w:space="0" w:color="000000"/>
            </w:tcBorders>
            <w:vAlign w:val="bottom"/>
          </w:tcPr>
          <w:p w14:paraId="11E98B86" w14:textId="77777777" w:rsidR="00B227F6" w:rsidRPr="003E75B9" w:rsidRDefault="00B227F6" w:rsidP="00391FA0">
            <w:pPr>
              <w:spacing w:after="0"/>
              <w:jc w:val="center"/>
              <w:rPr>
                <w:i/>
                <w:iCs/>
                <w:color w:val="000000"/>
              </w:rPr>
            </w:pPr>
            <w:r w:rsidRPr="003E75B9">
              <w:rPr>
                <w:i/>
                <w:iCs/>
                <w:color w:val="000000"/>
              </w:rPr>
              <w:t>6.2</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79A46EE" w14:textId="77777777" w:rsidR="00B227F6" w:rsidRPr="003E75B9" w:rsidRDefault="00B227F6" w:rsidP="00391FA0">
            <w:pPr>
              <w:spacing w:after="0"/>
              <w:jc w:val="center"/>
              <w:rPr>
                <w:rFonts w:eastAsia="DengXian"/>
                <w:i/>
                <w:iCs/>
                <w:color w:val="000000"/>
              </w:rPr>
            </w:pPr>
            <w:r w:rsidRPr="003E75B9">
              <w:rPr>
                <w:color w:val="000000"/>
              </w:rPr>
              <w:t> 2.6</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049FFB98" w14:textId="77777777" w:rsidR="00B227F6" w:rsidRPr="003E75B9" w:rsidRDefault="00B227F6" w:rsidP="00391FA0">
            <w:pPr>
              <w:spacing w:after="0"/>
              <w:jc w:val="center"/>
              <w:rPr>
                <w:i/>
                <w:iCs/>
                <w:color w:val="000000"/>
              </w:rPr>
            </w:pPr>
            <w:r w:rsidRPr="003E75B9">
              <w:rPr>
                <w:i/>
                <w:iCs/>
                <w:color w:val="000000"/>
              </w:rPr>
              <w:t>4.9</w:t>
            </w:r>
          </w:p>
        </w:tc>
        <w:tc>
          <w:tcPr>
            <w:tcW w:w="0" w:type="auto"/>
            <w:tcBorders>
              <w:top w:val="single" w:sz="8" w:space="0" w:color="000000"/>
              <w:left w:val="single" w:sz="8" w:space="0" w:color="000000"/>
              <w:bottom w:val="single" w:sz="8" w:space="0" w:color="000000"/>
              <w:right w:val="single" w:sz="8" w:space="0" w:color="000000"/>
            </w:tcBorders>
            <w:vAlign w:val="bottom"/>
          </w:tcPr>
          <w:p w14:paraId="0883B59D" w14:textId="77777777" w:rsidR="00B227F6" w:rsidRPr="003E75B9" w:rsidRDefault="00B227F6" w:rsidP="00391FA0">
            <w:pPr>
              <w:spacing w:after="0"/>
              <w:jc w:val="center"/>
              <w:rPr>
                <w:i/>
                <w:iCs/>
                <w:color w:val="000000"/>
              </w:rPr>
            </w:pPr>
            <w:r w:rsidRPr="003E75B9">
              <w:rPr>
                <w:i/>
                <w:iCs/>
                <w:color w:val="000000"/>
              </w:rPr>
              <w:t>4.2</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FDAEEC6" w14:textId="77777777" w:rsidR="00B227F6" w:rsidRPr="003E75B9" w:rsidRDefault="00B227F6" w:rsidP="00391FA0">
            <w:pPr>
              <w:keepNext/>
              <w:spacing w:after="0"/>
              <w:jc w:val="center"/>
              <w:rPr>
                <w:rFonts w:eastAsia="DengXian"/>
                <w:i/>
                <w:iCs/>
                <w:color w:val="000000"/>
              </w:rPr>
            </w:pPr>
            <w:r w:rsidRPr="003E75B9">
              <w:rPr>
                <w:color w:val="000000"/>
              </w:rPr>
              <w:t>4.0</w:t>
            </w:r>
          </w:p>
        </w:tc>
      </w:tr>
    </w:tbl>
    <w:p w14:paraId="1F6E6C52" w14:textId="77777777" w:rsidR="00B227F6" w:rsidRPr="003E75B9" w:rsidRDefault="00B227F6" w:rsidP="00B227F6">
      <w:pPr>
        <w:tabs>
          <w:tab w:val="left" w:pos="840"/>
        </w:tabs>
        <w:spacing w:after="0"/>
        <w:rPr>
          <w:rFonts w:eastAsia="DengXian"/>
          <w:color w:val="000000"/>
          <w:lang w:eastAsia="zh-CN"/>
        </w:rPr>
      </w:pPr>
      <w:r w:rsidRPr="003E75B9">
        <w:rPr>
          <w:rFonts w:eastAsia="DengXian"/>
          <w:color w:val="000000"/>
          <w:lang w:eastAsia="zh-CN"/>
        </w:rPr>
        <w:t xml:space="preserve">Note: For below 1GHz, the model is only applicable for 2-antenna system with antenna location index 4 and 8 </w:t>
      </w:r>
    </w:p>
    <w:p w14:paraId="6A3E3AB0" w14:textId="77777777" w:rsidR="00B227F6" w:rsidRPr="003E75B9" w:rsidRDefault="00B227F6" w:rsidP="00B227F6">
      <w:pPr>
        <w:tabs>
          <w:tab w:val="left" w:pos="840"/>
        </w:tabs>
        <w:spacing w:after="0"/>
        <w:rPr>
          <w:rFonts w:eastAsia="DengXian"/>
          <w:color w:val="000000"/>
          <w:lang w:eastAsia="zh-CN"/>
        </w:rPr>
      </w:pPr>
      <w:r w:rsidRPr="003E75B9">
        <w:rPr>
          <w:rFonts w:eastAsia="DengXian"/>
          <w:color w:val="000000"/>
          <w:lang w:eastAsia="zh-CN"/>
        </w:rPr>
        <w:t xml:space="preserve">Note: The selection of number of antenna and antenna index will be determined as part of the assumption for simulation. </w:t>
      </w:r>
    </w:p>
    <w:p w14:paraId="705E54EA" w14:textId="77777777" w:rsidR="00B227F6" w:rsidRPr="003E75B9" w:rsidRDefault="00B227F6" w:rsidP="00B227F6">
      <w:pPr>
        <w:spacing w:after="0"/>
        <w:rPr>
          <w:rFonts w:eastAsiaTheme="minorEastAsia"/>
          <w:highlight w:val="green"/>
          <w:lang w:eastAsia="ko-KR"/>
        </w:rPr>
      </w:pPr>
    </w:p>
    <w:p w14:paraId="6DEC932F"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27D76DC8" w14:textId="77777777" w:rsidR="00B227F6" w:rsidRPr="003E75B9" w:rsidRDefault="00B227F6" w:rsidP="00B227F6">
      <w:r w:rsidRPr="003E75B9">
        <w:t xml:space="preserve">For the modelling of spatial non-stationarity, if the unified visible probability and visibility </w:t>
      </w:r>
      <w:proofErr w:type="gramStart"/>
      <w:r w:rsidRPr="003E75B9">
        <w:t>region based</w:t>
      </w:r>
      <w:proofErr w:type="gramEnd"/>
      <w:r w:rsidRPr="003E75B9">
        <w:t xml:space="preserve"> approach is adopted, for the Step 1 (whether a cluster is impacted by SNS):</w:t>
      </w:r>
    </w:p>
    <w:p w14:paraId="0E9B674D" w14:textId="77777777" w:rsidR="00B227F6" w:rsidRPr="003E75B9" w:rsidRDefault="00B227F6" w:rsidP="00B227F6">
      <w:pPr>
        <w:pStyle w:val="ListParagraph"/>
        <w:numPr>
          <w:ilvl w:val="0"/>
          <w:numId w:val="106"/>
        </w:numPr>
        <w:ind w:leftChars="0"/>
        <w:contextualSpacing/>
        <w:rPr>
          <w:rFonts w:ascii="Times New Roman" w:hAnsi="Times New Roman"/>
          <w:sz w:val="20"/>
          <w:szCs w:val="20"/>
        </w:rPr>
      </w:pPr>
      <w:r w:rsidRPr="003E75B9">
        <w:rPr>
          <w:rFonts w:ascii="Times New Roman" w:hAnsi="Times New Roman"/>
          <w:sz w:val="20"/>
          <w:szCs w:val="20"/>
        </w:rPr>
        <w:t xml:space="preserve">In UMa, the distribution of </w:t>
      </w:r>
      <m:oMath>
        <m:sSub>
          <m:sSubPr>
            <m:ctrlPr>
              <w:rPr>
                <w:rFonts w:ascii="Cambria Math" w:hAnsi="Cambria Math"/>
                <w:i/>
                <w:sz w:val="20"/>
                <w:szCs w:val="20"/>
              </w:rPr>
            </m:ctrlPr>
          </m:sSubPr>
          <m:e>
            <m:r>
              <w:rPr>
                <w:rFonts w:ascii="Cambria Math" w:hAnsi="Cambria Math"/>
                <w:sz w:val="20"/>
                <w:szCs w:val="20"/>
              </w:rPr>
              <m:t>Pr</m:t>
            </m:r>
          </m:e>
          <m:sub>
            <m:r>
              <w:rPr>
                <w:rFonts w:ascii="Cambria Math" w:hAnsi="Cambria Math"/>
                <w:sz w:val="20"/>
                <w:szCs w:val="20"/>
              </w:rPr>
              <m:t>n</m:t>
            </m:r>
          </m:sub>
        </m:sSub>
      </m:oMath>
      <w:r w:rsidRPr="003E75B9">
        <w:rPr>
          <w:rFonts w:ascii="Times New Roman" w:hAnsi="Times New Roman"/>
          <w:sz w:val="20"/>
          <w:szCs w:val="20"/>
        </w:rPr>
        <w:t xml:space="preserve"> is determined as: </w:t>
      </w:r>
      <m:oMath>
        <m:r>
          <w:rPr>
            <w:rFonts w:ascii="Cambria Math" w:hAnsi="Cambria Math"/>
            <w:sz w:val="20"/>
            <w:szCs w:val="20"/>
          </w:rPr>
          <m:t>μ=0.56, σ=0.20</m:t>
        </m:r>
      </m:oMath>
      <w:r w:rsidRPr="003E75B9">
        <w:rPr>
          <w:rFonts w:ascii="Times New Roman" w:hAnsi="Times New Roman"/>
          <w:sz w:val="20"/>
          <w:szCs w:val="20"/>
        </w:rPr>
        <w:t>;</w:t>
      </w:r>
    </w:p>
    <w:p w14:paraId="7AD6C00C" w14:textId="77777777" w:rsidR="00B227F6" w:rsidRPr="003E75B9" w:rsidRDefault="00B227F6" w:rsidP="00B227F6">
      <w:pPr>
        <w:spacing w:after="0"/>
        <w:rPr>
          <w:rFonts w:eastAsia="DengXian"/>
          <w:lang w:eastAsia="zh-CN"/>
        </w:rPr>
      </w:pPr>
    </w:p>
    <w:p w14:paraId="1B928CB7" w14:textId="77777777" w:rsidR="00B227F6" w:rsidRPr="003E75B9" w:rsidRDefault="00B227F6" w:rsidP="00B227F6">
      <w:pPr>
        <w:spacing w:after="0"/>
        <w:rPr>
          <w:rFonts w:eastAsia="DengXian"/>
          <w:lang w:eastAsia="zh-CN"/>
        </w:rPr>
      </w:pPr>
    </w:p>
    <w:p w14:paraId="602D01CD"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39AAED97" w14:textId="77777777" w:rsidR="00B227F6" w:rsidRPr="003E75B9" w:rsidRDefault="00B227F6" w:rsidP="00B227F6">
      <w:pPr>
        <w:rPr>
          <w:rFonts w:eastAsia="SimSun"/>
        </w:rPr>
      </w:pPr>
      <w:r w:rsidRPr="003E75B9">
        <w:rPr>
          <w:rFonts w:eastAsia="DengXian"/>
        </w:rPr>
        <w:t>For near-field channel, the scaling factor (</w:t>
      </w:r>
      <m:oMath>
        <m:sSub>
          <m:sSubPr>
            <m:ctrlPr>
              <w:rPr>
                <w:rFonts w:ascii="Cambria Math" w:hAnsi="Cambria Math"/>
              </w:rPr>
            </m:ctrlPr>
          </m:sSubPr>
          <m:e>
            <m:r>
              <w:rPr>
                <w:rFonts w:ascii="Cambria Math" w:eastAsia="DengXian" w:hAnsi="Cambria Math"/>
              </w:rPr>
              <m:t>s</m:t>
            </m:r>
          </m:e>
          <m:sub>
            <m:r>
              <w:rPr>
                <w:rFonts w:ascii="Cambria Math" w:eastAsia="DengXian" w:hAnsi="Cambria Math"/>
              </w:rPr>
              <m:t>UE,n</m:t>
            </m:r>
          </m:sub>
        </m:sSub>
      </m:oMath>
      <w:r w:rsidRPr="003E75B9">
        <w:rPr>
          <w:rFonts w:eastAsia="DengXian"/>
        </w:rPr>
        <w:t xml:space="preserve">) used to generate the </w:t>
      </w:r>
      <m:oMath>
        <m:sSub>
          <m:sSubPr>
            <m:ctrlPr>
              <w:rPr>
                <w:rFonts w:ascii="Cambria Math" w:hAnsi="Cambria Math"/>
              </w:rPr>
            </m:ctrlPr>
          </m:sSubPr>
          <m:e>
            <m:r>
              <w:rPr>
                <w:rFonts w:ascii="Cambria Math" w:eastAsia="DengXian" w:hAnsi="Cambria Math"/>
              </w:rPr>
              <m:t>d</m:t>
            </m:r>
          </m:e>
          <m:sub>
            <m:r>
              <w:rPr>
                <w:rFonts w:ascii="Cambria Math" w:eastAsia="DengXian" w:hAnsi="Cambria Math"/>
              </w:rPr>
              <m:t>2</m:t>
            </m:r>
          </m:sub>
        </m:sSub>
      </m:oMath>
      <w:r w:rsidRPr="003E75B9">
        <w:rPr>
          <w:rFonts w:eastAsia="DengXian"/>
        </w:rPr>
        <w:t xml:space="preserve"> is:</w:t>
      </w:r>
    </w:p>
    <w:p w14:paraId="6D6984B5" w14:textId="77777777" w:rsidR="00B227F6" w:rsidRPr="003E75B9" w:rsidRDefault="00B227F6" w:rsidP="00B227F6">
      <w:pPr>
        <w:pStyle w:val="ListParagraph"/>
        <w:numPr>
          <w:ilvl w:val="0"/>
          <w:numId w:val="105"/>
        </w:numPr>
        <w:ind w:leftChars="0"/>
        <w:contextualSpacing/>
        <w:rPr>
          <w:rFonts w:ascii="Times New Roman" w:eastAsia="SimSun" w:hAnsi="Times New Roman"/>
          <w:sz w:val="20"/>
          <w:szCs w:val="20"/>
        </w:rPr>
      </w:pPr>
      <w:r w:rsidRPr="003E75B9">
        <w:rPr>
          <w:rFonts w:ascii="Times New Roman" w:eastAsia="DengXian" w:hAnsi="Times New Roman"/>
          <w:sz w:val="20"/>
          <w:szCs w:val="20"/>
        </w:rPr>
        <w:t>F</w:t>
      </w:r>
      <w:r w:rsidRPr="003E75B9">
        <w:rPr>
          <w:rFonts w:ascii="Times New Roman" w:hAnsi="Times New Roman"/>
          <w:sz w:val="20"/>
          <w:szCs w:val="20"/>
        </w:rPr>
        <w:t xml:space="preserve">or </w:t>
      </w:r>
      <w:r w:rsidRPr="003E75B9">
        <w:rPr>
          <w:rFonts w:ascii="Times New Roman" w:eastAsia="DengXian" w:hAnsi="Times New Roman"/>
          <w:sz w:val="20"/>
          <w:szCs w:val="20"/>
        </w:rPr>
        <w:t>number of</w:t>
      </w:r>
      <w:r w:rsidRPr="003E75B9">
        <w:rPr>
          <w:rFonts w:ascii="Times New Roman" w:hAnsi="Times New Roman"/>
          <w:bCs/>
          <w:sz w:val="20"/>
          <w:szCs w:val="20"/>
        </w:rPr>
        <w:fldChar w:fldCharType="begin"/>
      </w:r>
      <w:r w:rsidRPr="003E75B9">
        <w:rPr>
          <w:rFonts w:ascii="Times New Roman" w:hAnsi="Times New Roman"/>
          <w:sz w:val="20"/>
          <w:szCs w:val="20"/>
        </w:rPr>
        <w:instrText xml:space="preserve"> QUOTE k2 </w:instrText>
      </w:r>
      <w:r w:rsidRPr="003E75B9">
        <w:rPr>
          <w:rFonts w:ascii="Times New Roman" w:hAnsi="Times New Roman"/>
          <w:bCs/>
          <w:sz w:val="20"/>
          <w:szCs w:val="20"/>
        </w:rPr>
        <w:fldChar w:fldCharType="end"/>
      </w:r>
      <w:r w:rsidRPr="003E75B9">
        <w:rPr>
          <w:rFonts w:ascii="Times New Roman" w:eastAsia="DengXian" w:hAnsi="Times New Roman"/>
          <w:sz w:val="20"/>
          <w:szCs w:val="20"/>
        </w:rPr>
        <w:t xml:space="preserve"> </w:t>
      </w:r>
      <m:oMath>
        <m:sSub>
          <m:sSubPr>
            <m:ctrlPr>
              <w:rPr>
                <w:rFonts w:ascii="Cambria Math" w:eastAsia="DengXian" w:hAnsi="Cambria Math"/>
                <w:i/>
                <w:iCs/>
                <w:sz w:val="20"/>
                <w:szCs w:val="20"/>
              </w:rPr>
            </m:ctrlPr>
          </m:sSubPr>
          <m:e>
            <m:r>
              <w:rPr>
                <w:rFonts w:ascii="Cambria Math" w:eastAsia="DengXian" w:hAnsi="Cambria Math"/>
                <w:sz w:val="20"/>
                <w:szCs w:val="20"/>
              </w:rPr>
              <m:t>k</m:t>
            </m:r>
          </m:e>
          <m:sub>
            <m:r>
              <w:rPr>
                <w:rFonts w:ascii="Cambria Math" w:eastAsia="DengXian" w:hAnsi="Cambria Math"/>
                <w:sz w:val="20"/>
                <w:szCs w:val="20"/>
              </w:rPr>
              <m:t>1</m:t>
            </m:r>
          </m:sub>
        </m:sSub>
      </m:oMath>
      <w:r w:rsidRPr="003E75B9">
        <w:rPr>
          <w:rFonts w:ascii="Times New Roman" w:hAnsi="Times New Roman"/>
          <w:sz w:val="20"/>
          <w:szCs w:val="20"/>
        </w:rPr>
        <w:t xml:space="preserve"> non-direct paths</w:t>
      </w:r>
      <w:r w:rsidRPr="003E75B9">
        <w:rPr>
          <w:rFonts w:ascii="Times New Roman" w:eastAsia="SimSun" w:hAnsi="Times New Roman"/>
          <w:sz w:val="20"/>
          <w:szCs w:val="20"/>
        </w:rPr>
        <w:t xml:space="preserve">, </w:t>
      </w:r>
      <m:oMath>
        <m:sSub>
          <m:sSubPr>
            <m:ctrlPr>
              <w:rPr>
                <w:rFonts w:ascii="Cambria Math" w:eastAsia="DengXian" w:hAnsi="Cambria Math"/>
                <w:i/>
                <w:iCs/>
                <w:sz w:val="20"/>
                <w:szCs w:val="20"/>
              </w:rPr>
            </m:ctrlPr>
          </m:sSubPr>
          <m:e>
            <m:r>
              <w:rPr>
                <w:rFonts w:ascii="Cambria Math" w:eastAsia="DengXian" w:hAnsi="Cambria Math"/>
                <w:sz w:val="20"/>
                <w:szCs w:val="20"/>
              </w:rPr>
              <m:t>s</m:t>
            </m:r>
          </m:e>
          <m:sub>
            <m:r>
              <w:rPr>
                <w:rFonts w:ascii="Cambria Math" w:eastAsia="DengXian" w:hAnsi="Cambria Math"/>
                <w:sz w:val="20"/>
                <w:szCs w:val="20"/>
              </w:rPr>
              <m:t>UE,n</m:t>
            </m:r>
          </m:sub>
        </m:sSub>
        <m:r>
          <w:rPr>
            <w:rFonts w:ascii="Cambria Math" w:eastAsia="DengXian" w:hAnsi="Cambria Math"/>
            <w:sz w:val="20"/>
            <w:szCs w:val="20"/>
          </w:rPr>
          <m:t>=1</m:t>
        </m:r>
      </m:oMath>
      <w:r w:rsidRPr="003E75B9">
        <w:rPr>
          <w:rFonts w:ascii="Times New Roman" w:eastAsia="DengXian" w:hAnsi="Times New Roman"/>
          <w:sz w:val="20"/>
          <w:szCs w:val="20"/>
        </w:rPr>
        <w:t>.</w:t>
      </w:r>
    </w:p>
    <w:p w14:paraId="0414FF34" w14:textId="77777777" w:rsidR="00B227F6" w:rsidRPr="003E75B9" w:rsidRDefault="00B227F6" w:rsidP="00B227F6">
      <w:pPr>
        <w:pStyle w:val="ListParagraph"/>
        <w:numPr>
          <w:ilvl w:val="0"/>
          <w:numId w:val="105"/>
        </w:numPr>
        <w:ind w:leftChars="0"/>
        <w:contextualSpacing/>
        <w:rPr>
          <w:rFonts w:ascii="Times New Roman" w:eastAsia="SimSun" w:hAnsi="Times New Roman"/>
          <w:sz w:val="20"/>
          <w:szCs w:val="20"/>
        </w:rPr>
      </w:pPr>
      <w:r w:rsidRPr="003E75B9">
        <w:rPr>
          <w:rFonts w:ascii="Times New Roman" w:eastAsia="DengXian" w:hAnsi="Times New Roman"/>
          <w:sz w:val="20"/>
          <w:szCs w:val="20"/>
        </w:rPr>
        <w:t>F</w:t>
      </w:r>
      <w:r w:rsidRPr="003E75B9">
        <w:rPr>
          <w:rFonts w:ascii="Times New Roman" w:hAnsi="Times New Roman"/>
          <w:sz w:val="20"/>
          <w:szCs w:val="20"/>
        </w:rPr>
        <w:t xml:space="preserve">or </w:t>
      </w:r>
      <w:r w:rsidRPr="003E75B9">
        <w:rPr>
          <w:rFonts w:ascii="Times New Roman" w:eastAsia="DengXian" w:hAnsi="Times New Roman"/>
          <w:sz w:val="20"/>
          <w:szCs w:val="20"/>
        </w:rPr>
        <w:t>number of</w:t>
      </w:r>
      <w:r w:rsidRPr="003E75B9">
        <w:rPr>
          <w:rFonts w:ascii="Times New Roman" w:hAnsi="Times New Roman"/>
          <w:sz w:val="20"/>
          <w:szCs w:val="20"/>
        </w:rPr>
        <w:fldChar w:fldCharType="begin"/>
      </w:r>
      <w:r w:rsidRPr="003E75B9">
        <w:rPr>
          <w:rFonts w:ascii="Times New Roman" w:hAnsi="Times New Roman"/>
          <w:sz w:val="20"/>
          <w:szCs w:val="20"/>
        </w:rPr>
        <w:instrText xml:space="preserve"> QUOTE k2 </w:instrText>
      </w:r>
      <w:r w:rsidRPr="003E75B9">
        <w:rPr>
          <w:rFonts w:ascii="Times New Roman" w:hAnsi="Times New Roman"/>
          <w:sz w:val="20"/>
          <w:szCs w:val="20"/>
        </w:rPr>
        <w:fldChar w:fldCharType="end"/>
      </w:r>
      <w:r w:rsidRPr="003E75B9">
        <w:rPr>
          <w:rFonts w:ascii="Times New Roman" w:eastAsia="DengXian" w:hAnsi="Times New Roman"/>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k</m:t>
            </m:r>
          </m:e>
          <m:sub>
            <m:r>
              <w:rPr>
                <w:rFonts w:ascii="Cambria Math" w:eastAsia="DengXian" w:hAnsi="Cambria Math"/>
                <w:sz w:val="20"/>
                <w:szCs w:val="20"/>
              </w:rPr>
              <m:t>2</m:t>
            </m:r>
          </m:sub>
        </m:sSub>
      </m:oMath>
      <w:r w:rsidRPr="003E75B9">
        <w:rPr>
          <w:rFonts w:ascii="Times New Roman" w:hAnsi="Times New Roman"/>
          <w:sz w:val="20"/>
          <w:szCs w:val="20"/>
        </w:rPr>
        <w:t xml:space="preserve"> non-direct paths</w:t>
      </w:r>
      <w:r w:rsidRPr="003E75B9">
        <w:rPr>
          <w:rFonts w:ascii="Times New Roman" w:eastAsia="SimSun" w:hAnsi="Times New Roman"/>
          <w:sz w:val="20"/>
          <w:szCs w:val="20"/>
        </w:rPr>
        <w:t>:</w:t>
      </w:r>
    </w:p>
    <w:p w14:paraId="348F33A6" w14:textId="77777777" w:rsidR="00B227F6" w:rsidRPr="003E75B9" w:rsidRDefault="00B227F6" w:rsidP="00B227F6">
      <w:pPr>
        <w:pStyle w:val="ListParagraph"/>
        <w:numPr>
          <w:ilvl w:val="1"/>
          <w:numId w:val="105"/>
        </w:numPr>
        <w:ind w:leftChars="0"/>
        <w:contextualSpacing/>
        <w:rPr>
          <w:rFonts w:ascii="Times New Roman" w:eastAsia="SimSun" w:hAnsi="Times New Roman"/>
          <w:sz w:val="20"/>
          <w:szCs w:val="20"/>
        </w:rPr>
      </w:pPr>
      <w:r w:rsidRPr="003E75B9">
        <w:rPr>
          <w:rFonts w:ascii="Times New Roman" w:eastAsia="DengXian" w:hAnsi="Times New Roman"/>
          <w:sz w:val="20"/>
          <w:szCs w:val="20"/>
        </w:rPr>
        <w:t>Option</w:t>
      </w:r>
      <w:r w:rsidRPr="003E75B9">
        <w:rPr>
          <w:rFonts w:ascii="Times New Roman" w:eastAsia="SimSun" w:hAnsi="Times New Roman"/>
          <w:sz w:val="20"/>
          <w:szCs w:val="20"/>
        </w:rPr>
        <w:t xml:space="preserve">-1: </w:t>
      </w:r>
      <m:oMath>
        <m:sSub>
          <m:sSubPr>
            <m:ctrlPr>
              <w:rPr>
                <w:rFonts w:ascii="Cambria Math" w:eastAsia="DengXian" w:hAnsi="Cambria Math"/>
                <w:i/>
                <w:sz w:val="20"/>
                <w:szCs w:val="20"/>
              </w:rPr>
            </m:ctrlPr>
          </m:sSubPr>
          <m:e>
            <m:r>
              <w:rPr>
                <w:rFonts w:ascii="Cambria Math" w:eastAsia="DengXian" w:hAnsi="Cambria Math"/>
                <w:sz w:val="20"/>
                <w:szCs w:val="20"/>
              </w:rPr>
              <m:t>s</m:t>
            </m:r>
          </m:e>
          <m:sub>
            <m:r>
              <w:rPr>
                <w:rFonts w:ascii="Cambria Math" w:eastAsia="DengXian" w:hAnsi="Cambria Math"/>
                <w:sz w:val="20"/>
                <w:szCs w:val="20"/>
              </w:rPr>
              <m:t>UE,n</m:t>
            </m:r>
          </m:sub>
        </m:sSub>
        <m:r>
          <w:rPr>
            <w:rFonts w:ascii="Cambria Math" w:eastAsia="DengXian" w:hAnsi="Cambria Math"/>
            <w:sz w:val="20"/>
            <w:szCs w:val="20"/>
          </w:rPr>
          <m:t>=1-</m:t>
        </m:r>
        <m:sSub>
          <m:sSubPr>
            <m:ctrlPr>
              <w:rPr>
                <w:rFonts w:ascii="Cambria Math" w:eastAsia="DengXian" w:hAnsi="Cambria Math"/>
                <w:i/>
                <w:sz w:val="20"/>
                <w:szCs w:val="20"/>
              </w:rPr>
            </m:ctrlPr>
          </m:sSubPr>
          <m:e>
            <m:r>
              <w:rPr>
                <w:rFonts w:ascii="Cambria Math" w:eastAsia="DengXian" w:hAnsi="Cambria Math"/>
                <w:sz w:val="20"/>
                <w:szCs w:val="20"/>
              </w:rPr>
              <m:t>s</m:t>
            </m:r>
          </m:e>
          <m:sub>
            <m:r>
              <w:rPr>
                <w:rFonts w:ascii="Cambria Math" w:eastAsia="DengXian" w:hAnsi="Cambria Math"/>
                <w:sz w:val="20"/>
                <w:szCs w:val="20"/>
              </w:rPr>
              <m:t>TRP,n</m:t>
            </m:r>
          </m:sub>
        </m:sSub>
      </m:oMath>
      <w:r w:rsidRPr="003E75B9">
        <w:rPr>
          <w:rFonts w:ascii="Times New Roman" w:eastAsia="DengXian" w:hAnsi="Times New Roman"/>
          <w:sz w:val="20"/>
          <w:szCs w:val="20"/>
        </w:rPr>
        <w:t>;</w:t>
      </w:r>
    </w:p>
    <w:p w14:paraId="74BD4543" w14:textId="77777777" w:rsidR="00B227F6" w:rsidRPr="003E75B9" w:rsidRDefault="00B227F6" w:rsidP="00B227F6">
      <w:pPr>
        <w:pStyle w:val="ListParagraph"/>
        <w:numPr>
          <w:ilvl w:val="2"/>
          <w:numId w:val="105"/>
        </w:numPr>
        <w:ind w:leftChars="0"/>
        <w:contextualSpacing/>
        <w:rPr>
          <w:rFonts w:ascii="Times New Roman" w:eastAsia="SimSun" w:hAnsi="Times New Roman"/>
          <w:sz w:val="20"/>
          <w:szCs w:val="20"/>
        </w:rPr>
      </w:pPr>
      <w:r w:rsidRPr="003E75B9">
        <w:rPr>
          <w:rFonts w:ascii="Times New Roman" w:eastAsia="SimSun" w:hAnsi="Times New Roman"/>
          <w:sz w:val="20"/>
          <w:szCs w:val="20"/>
        </w:rPr>
        <w:t>Note</w:t>
      </w:r>
      <w:r w:rsidRPr="003E75B9">
        <w:rPr>
          <w:rFonts w:ascii="Times New Roman" w:eastAsia="SimSun" w:hAnsi="Times New Roman"/>
          <w:sz w:val="20"/>
          <w:szCs w:val="20"/>
          <w:lang w:eastAsia="zh-CN"/>
        </w:rPr>
        <w:t xml:space="preserve"> 1</w:t>
      </w:r>
      <w:r w:rsidRPr="003E75B9">
        <w:rPr>
          <w:rFonts w:ascii="Times New Roman" w:eastAsia="SimSun" w:hAnsi="Times New Roman"/>
          <w:sz w:val="20"/>
          <w:szCs w:val="20"/>
        </w:rPr>
        <w:t>: It’s assumed that only single non-specular interaction along with specular reflection(s) is considered in the propagation channel</w:t>
      </w:r>
    </w:p>
    <w:p w14:paraId="1C171301" w14:textId="77777777" w:rsidR="00B227F6" w:rsidRPr="003E75B9" w:rsidRDefault="00B227F6" w:rsidP="00B227F6">
      <w:pPr>
        <w:pStyle w:val="ListParagraph"/>
        <w:numPr>
          <w:ilvl w:val="2"/>
          <w:numId w:val="105"/>
        </w:numPr>
        <w:ind w:leftChars="0"/>
        <w:contextualSpacing/>
        <w:rPr>
          <w:rFonts w:ascii="Times New Roman" w:eastAsia="SimSun" w:hAnsi="Times New Roman"/>
          <w:sz w:val="20"/>
          <w:szCs w:val="20"/>
        </w:rPr>
      </w:pPr>
      <w:r w:rsidRPr="003E75B9">
        <w:rPr>
          <w:rFonts w:ascii="Times New Roman" w:eastAsia="SimSun" w:hAnsi="Times New Roman"/>
          <w:sz w:val="20"/>
          <w:szCs w:val="20"/>
          <w:lang w:eastAsia="zh-CN"/>
        </w:rPr>
        <w:t>Note 2: A</w:t>
      </w:r>
      <w:r w:rsidRPr="003E75B9">
        <w:rPr>
          <w:rFonts w:ascii="Times New Roman" w:eastAsia="SimSun" w:hAnsi="Times New Roman"/>
          <w:sz w:val="20"/>
          <w:szCs w:val="20"/>
        </w:rPr>
        <w:t xml:space="preserve">t least most of the sources of non-specular interaction are assumed to be a point </w:t>
      </w:r>
      <w:r w:rsidRPr="003E75B9">
        <w:rPr>
          <w:rFonts w:ascii="Times New Roman" w:eastAsia="SimSun" w:hAnsi="Times New Roman"/>
          <w:sz w:val="20"/>
          <w:szCs w:val="20"/>
          <w:lang w:eastAsia="zh-CN"/>
        </w:rPr>
        <w:t xml:space="preserve">scatterer </w:t>
      </w:r>
      <w:r w:rsidRPr="003E75B9">
        <w:rPr>
          <w:rFonts w:ascii="Times New Roman" w:eastAsia="SimSun" w:hAnsi="Times New Roman"/>
          <w:sz w:val="20"/>
          <w:szCs w:val="20"/>
        </w:rPr>
        <w:t>or diffractions.</w:t>
      </w:r>
    </w:p>
    <w:p w14:paraId="3C40C3FD"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1BAB8459" w14:textId="77777777" w:rsidR="00B227F6" w:rsidRPr="003E75B9" w:rsidRDefault="00B227F6" w:rsidP="00B227F6">
      <w:pPr>
        <w:rPr>
          <w:rFonts w:eastAsia="SimSun"/>
        </w:rPr>
      </w:pPr>
      <w:r w:rsidRPr="003E75B9">
        <w:rPr>
          <w:rFonts w:eastAsia="DengXian"/>
        </w:rPr>
        <w:t xml:space="preserve">For near-field channel, to generate the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1</m:t>
            </m:r>
          </m:sub>
        </m:sSub>
      </m:oMath>
      <w:r w:rsidRPr="003E75B9">
        <w:t xml:space="preserve"> </w:t>
      </w:r>
      <w:r w:rsidRPr="003E75B9">
        <w:rPr>
          <w:rFonts w:eastAsia="DengXian"/>
        </w:rPr>
        <w:t>f</w:t>
      </w:r>
      <w:r w:rsidRPr="003E75B9">
        <w:t xml:space="preserve">or the </w:t>
      </w:r>
      <m:oMath>
        <m:sSub>
          <m:sSubPr>
            <m:ctrlPr>
              <w:rPr>
                <w:rFonts w:ascii="Cambria Math" w:hAnsi="Cambria Math"/>
              </w:rPr>
            </m:ctrlPr>
          </m:sSubPr>
          <m:e>
            <m:r>
              <m:rPr>
                <m:sty m:val="p"/>
              </m:rPr>
              <w:rPr>
                <w:rFonts w:ascii="Cambria Math" w:eastAsia="DengXian" w:hAnsi="Cambria Math"/>
              </w:rPr>
              <m:t>k</m:t>
            </m:r>
          </m:e>
          <m:sub>
            <m:r>
              <m:rPr>
                <m:sty m:val="p"/>
              </m:rPr>
              <w:rPr>
                <w:rFonts w:ascii="Cambria Math" w:eastAsia="DengXian" w:hAnsi="Cambria Math"/>
              </w:rPr>
              <m:t>2</m:t>
            </m:r>
          </m:sub>
        </m:sSub>
      </m:oMath>
      <w:r w:rsidRPr="003E75B9">
        <w:rPr>
          <w:rFonts w:eastAsia="DengXian"/>
        </w:rPr>
        <w:t xml:space="preserve"> </w:t>
      </w:r>
      <w:r w:rsidRPr="003E75B9">
        <w:t>non-direct paths</w:t>
      </w:r>
      <w:r w:rsidRPr="003E75B9">
        <w:rPr>
          <w:rFonts w:eastAsia="SimSun"/>
        </w:rPr>
        <w:t>,</w:t>
      </w:r>
      <w:r w:rsidRPr="003E75B9">
        <w:rPr>
          <w:rFonts w:eastAsia="SimSun" w:hint="eastAsia"/>
        </w:rPr>
        <w:t xml:space="preserve"> </w:t>
      </w:r>
      <w:r w:rsidRPr="003E75B9">
        <w:rPr>
          <w:rFonts w:eastAsia="SimSun"/>
        </w:rPr>
        <w:t xml:space="preserve">the </w:t>
      </w:r>
      <w:r w:rsidRPr="003E75B9">
        <w:rPr>
          <w:rFonts w:eastAsia="SimSun" w:hint="eastAsia"/>
        </w:rPr>
        <w:t xml:space="preserve">distribution of </w:t>
      </w:r>
      <w:r w:rsidRPr="003E75B9">
        <w:t>scaling factor</w:t>
      </w:r>
      <w:r w:rsidRPr="003E75B9">
        <w:rPr>
          <w:rFonts w:eastAsia="SimSun"/>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TRP,n</m:t>
            </m:r>
          </m:sub>
        </m:sSub>
      </m:oMath>
      <w:r w:rsidRPr="003E75B9">
        <w:t xml:space="preserve"> is</w:t>
      </w:r>
      <w:r w:rsidRPr="003E75B9">
        <w:rPr>
          <w:rFonts w:eastAsia="SimSun"/>
        </w:rPr>
        <w:t>:</w:t>
      </w:r>
    </w:p>
    <w:p w14:paraId="1E011018" w14:textId="77777777" w:rsidR="00B227F6" w:rsidRPr="003E75B9" w:rsidRDefault="00B227F6" w:rsidP="00B227F6">
      <w:pPr>
        <w:pStyle w:val="ListParagraph"/>
        <w:numPr>
          <w:ilvl w:val="0"/>
          <w:numId w:val="105"/>
        </w:numPr>
        <w:ind w:leftChars="0"/>
        <w:contextualSpacing/>
        <w:rPr>
          <w:rFonts w:ascii="Times New Roman" w:hAnsi="Times New Roman"/>
          <w:sz w:val="20"/>
          <w:szCs w:val="20"/>
        </w:rPr>
      </w:pPr>
      <w:r w:rsidRPr="003E75B9">
        <w:rPr>
          <w:rFonts w:ascii="Times New Roman" w:hAnsi="Times New Roman"/>
          <w:sz w:val="20"/>
          <w:szCs w:val="20"/>
        </w:rPr>
        <w:t xml:space="preserve">For the UMi scenarios, a Beta distribution with </w:t>
      </w:r>
      <m:oMath>
        <m:r>
          <m:rPr>
            <m:sty m:val="p"/>
          </m:rPr>
          <w:rPr>
            <w:rFonts w:ascii="Cambria Math" w:eastAsia="SimSun" w:hAnsi="Cambria Math"/>
            <w:sz w:val="20"/>
            <w:szCs w:val="20"/>
          </w:rPr>
          <m:t>α=1.53, β=1.42</m:t>
        </m:r>
      </m:oMath>
    </w:p>
    <w:p w14:paraId="29D32051" w14:textId="77777777" w:rsidR="00B227F6" w:rsidRPr="003E75B9" w:rsidRDefault="00B227F6" w:rsidP="00B227F6">
      <w:pPr>
        <w:pStyle w:val="ListParagraph"/>
        <w:numPr>
          <w:ilvl w:val="0"/>
          <w:numId w:val="105"/>
        </w:numPr>
        <w:ind w:leftChars="0"/>
        <w:contextualSpacing/>
        <w:rPr>
          <w:rFonts w:ascii="Times New Roman" w:hAnsi="Times New Roman"/>
          <w:sz w:val="20"/>
          <w:szCs w:val="20"/>
        </w:rPr>
      </w:pPr>
      <w:r w:rsidRPr="003E75B9">
        <w:rPr>
          <w:rFonts w:ascii="Times New Roman" w:hAnsi="Times New Roman"/>
          <w:sz w:val="20"/>
          <w:szCs w:val="20"/>
        </w:rPr>
        <w:t xml:space="preserve">For the UMa scenarios, a Beta distribution with </w:t>
      </w:r>
      <m:oMath>
        <m:r>
          <m:rPr>
            <m:sty m:val="p"/>
          </m:rPr>
          <w:rPr>
            <w:rFonts w:ascii="Cambria Math" w:eastAsia="SimSun" w:hAnsi="Cambria Math"/>
            <w:sz w:val="20"/>
            <w:szCs w:val="20"/>
          </w:rPr>
          <m:t>α=1.93, β=1.33</m:t>
        </m:r>
      </m:oMath>
    </w:p>
    <w:p w14:paraId="238B94BA" w14:textId="77777777" w:rsidR="00B227F6" w:rsidRPr="003E75B9" w:rsidRDefault="00B227F6" w:rsidP="00B227F6">
      <w:pPr>
        <w:pStyle w:val="ListParagraph"/>
        <w:numPr>
          <w:ilvl w:val="0"/>
          <w:numId w:val="105"/>
        </w:numPr>
        <w:ind w:leftChars="0"/>
        <w:contextualSpacing/>
        <w:rPr>
          <w:rFonts w:ascii="Times New Roman" w:hAnsi="Times New Roman"/>
          <w:sz w:val="20"/>
          <w:szCs w:val="20"/>
        </w:rPr>
      </w:pPr>
      <w:r w:rsidRPr="003E75B9">
        <w:rPr>
          <w:rFonts w:ascii="Times New Roman" w:hAnsi="Times New Roman"/>
          <w:sz w:val="20"/>
          <w:szCs w:val="20"/>
        </w:rPr>
        <w:t xml:space="preserve">For the InH scenarios, a Beta distribution with </w:t>
      </w:r>
      <m:oMath>
        <m:r>
          <m:rPr>
            <m:sty m:val="p"/>
          </m:rPr>
          <w:rPr>
            <w:rFonts w:ascii="Cambria Math" w:eastAsia="SimSun" w:hAnsi="Cambria Math"/>
            <w:sz w:val="20"/>
            <w:szCs w:val="20"/>
          </w:rPr>
          <m:t>α=1.25, β=1.27</m:t>
        </m:r>
      </m:oMath>
    </w:p>
    <w:p w14:paraId="3CD55A1E" w14:textId="77777777" w:rsidR="00B227F6" w:rsidRPr="003E75B9" w:rsidRDefault="00B227F6" w:rsidP="00B227F6">
      <w:pPr>
        <w:spacing w:after="0"/>
        <w:rPr>
          <w:rFonts w:eastAsiaTheme="minorEastAsia"/>
          <w:lang w:eastAsia="ko-KR"/>
        </w:rPr>
      </w:pPr>
    </w:p>
    <w:p w14:paraId="5FEF13BA" w14:textId="77777777" w:rsidR="00B227F6" w:rsidRPr="003E75B9" w:rsidRDefault="00B227F6" w:rsidP="00B227F6">
      <w:pPr>
        <w:spacing w:after="0"/>
        <w:rPr>
          <w:rFonts w:eastAsia="DengXian"/>
          <w:b/>
          <w:bCs/>
          <w:lang w:eastAsia="zh-CN"/>
        </w:rPr>
      </w:pPr>
      <w:r w:rsidRPr="003E75B9">
        <w:rPr>
          <w:rFonts w:eastAsia="DengXian"/>
          <w:b/>
          <w:bCs/>
          <w:lang w:eastAsia="zh-CN"/>
        </w:rPr>
        <w:t>Conclusion</w:t>
      </w:r>
    </w:p>
    <w:p w14:paraId="71D4B6CF" w14:textId="77777777" w:rsidR="00B227F6" w:rsidRPr="003E75B9" w:rsidRDefault="00B227F6" w:rsidP="00B227F6">
      <w:pPr>
        <w:pStyle w:val="ListParagraph"/>
        <w:ind w:left="800"/>
        <w:rPr>
          <w:rFonts w:ascii="Times New Roman" w:eastAsia="SimSun" w:hAnsi="Times New Roman"/>
          <w:sz w:val="20"/>
          <w:szCs w:val="20"/>
        </w:rPr>
      </w:pPr>
      <w:r w:rsidRPr="003E75B9">
        <w:rPr>
          <w:rFonts w:ascii="Times New Roman" w:eastAsia="DengXian" w:hAnsi="Times New Roman"/>
          <w:sz w:val="20"/>
          <w:szCs w:val="20"/>
        </w:rPr>
        <w:t xml:space="preserve">For near-field channel, to generate the </w:t>
      </w:r>
      <m:oMath>
        <m:sSub>
          <m:sSubPr>
            <m:ctrlPr>
              <w:rPr>
                <w:rFonts w:ascii="Cambria Math" w:hAnsi="Cambria Math"/>
                <w:i/>
                <w:iCs/>
                <w:sz w:val="20"/>
                <w:szCs w:val="20"/>
              </w:rPr>
            </m:ctrlPr>
          </m:sSubPr>
          <m:e>
            <m:r>
              <w:rPr>
                <w:rFonts w:ascii="Cambria Math" w:hAnsi="Cambria Math"/>
                <w:sz w:val="20"/>
                <w:szCs w:val="20"/>
              </w:rPr>
              <m:t>d</m:t>
            </m:r>
          </m:e>
          <m:sub>
            <m:r>
              <w:rPr>
                <w:rFonts w:ascii="Cambria Math" w:hAnsi="Cambria Math"/>
                <w:sz w:val="20"/>
                <w:szCs w:val="20"/>
              </w:rPr>
              <m:t>1</m:t>
            </m:r>
          </m:sub>
        </m:sSub>
      </m:oMath>
      <w:r w:rsidRPr="003E75B9">
        <w:rPr>
          <w:rFonts w:ascii="Times New Roman" w:eastAsia="DengXian" w:hAnsi="Times New Roman"/>
          <w:sz w:val="20"/>
          <w:szCs w:val="20"/>
        </w:rPr>
        <w:t xml:space="preserve"> f</w:t>
      </w:r>
      <w:r w:rsidRPr="003E75B9">
        <w:rPr>
          <w:rFonts w:ascii="Times New Roman" w:hAnsi="Times New Roman"/>
          <w:sz w:val="20"/>
          <w:szCs w:val="20"/>
        </w:rPr>
        <w:t xml:space="preserve">or </w:t>
      </w:r>
      <m:oMath>
        <m:sSub>
          <m:sSubPr>
            <m:ctrlPr>
              <w:rPr>
                <w:rFonts w:ascii="Cambria Math" w:eastAsia="DengXian" w:hAnsi="Cambria Math"/>
                <w:i/>
                <w:sz w:val="20"/>
                <w:szCs w:val="20"/>
              </w:rPr>
            </m:ctrlPr>
          </m:sSubPr>
          <m:e>
            <m:r>
              <w:rPr>
                <w:rFonts w:ascii="Cambria Math" w:eastAsia="DengXian" w:hAnsi="Cambria Math"/>
                <w:sz w:val="20"/>
                <w:szCs w:val="20"/>
              </w:rPr>
              <m:t>k</m:t>
            </m:r>
          </m:e>
          <m:sub>
            <m:r>
              <w:rPr>
                <w:rFonts w:ascii="Cambria Math" w:eastAsia="DengXian" w:hAnsi="Cambria Math"/>
                <w:sz w:val="20"/>
                <w:szCs w:val="20"/>
              </w:rPr>
              <m:t>2</m:t>
            </m:r>
          </m:sub>
        </m:sSub>
      </m:oMath>
      <w:r w:rsidRPr="003E75B9">
        <w:rPr>
          <w:rFonts w:ascii="Times New Roman" w:eastAsia="DengXian" w:hAnsi="Times New Roman"/>
          <w:sz w:val="20"/>
          <w:szCs w:val="20"/>
        </w:rPr>
        <w:t xml:space="preserve"> </w:t>
      </w:r>
      <w:r w:rsidRPr="003E75B9">
        <w:rPr>
          <w:rFonts w:ascii="Times New Roman" w:hAnsi="Times New Roman"/>
          <w:sz w:val="20"/>
          <w:szCs w:val="20"/>
        </w:rPr>
        <w:t>non-direct paths</w:t>
      </w:r>
      <w:r w:rsidRPr="003E75B9">
        <w:rPr>
          <w:rFonts w:ascii="Times New Roman" w:eastAsia="DengXian" w:hAnsi="Times New Roman"/>
          <w:sz w:val="20"/>
          <w:szCs w:val="20"/>
        </w:rPr>
        <w:t>:</w:t>
      </w:r>
    </w:p>
    <w:p w14:paraId="08762727" w14:textId="77777777" w:rsidR="00B227F6" w:rsidRPr="003E75B9" w:rsidRDefault="00B227F6" w:rsidP="00B227F6">
      <w:pPr>
        <w:pStyle w:val="ListParagraph"/>
        <w:numPr>
          <w:ilvl w:val="0"/>
          <w:numId w:val="105"/>
        </w:numPr>
        <w:ind w:leftChars="0"/>
        <w:contextualSpacing/>
        <w:rPr>
          <w:rFonts w:ascii="Times New Roman" w:hAnsi="Times New Roman"/>
          <w:sz w:val="20"/>
          <w:szCs w:val="20"/>
        </w:rPr>
      </w:pPr>
      <w:r w:rsidRPr="003E75B9">
        <w:rPr>
          <w:rFonts w:ascii="Times New Roman" w:hAnsi="Times New Roman"/>
          <w:sz w:val="20"/>
          <w:szCs w:val="20"/>
        </w:rPr>
        <w:t xml:space="preserve">No additional lower bound (i.e., </w:t>
      </w:r>
      <m:oMath>
        <m:sSub>
          <m:sSubPr>
            <m:ctrlPr>
              <w:rPr>
                <w:rFonts w:ascii="Cambria Math" w:eastAsia="DengXian" w:hAnsi="Cambria Math"/>
                <w:i/>
                <w:sz w:val="20"/>
                <w:szCs w:val="20"/>
              </w:rPr>
            </m:ctrlPr>
          </m:sSubPr>
          <m:e>
            <m:r>
              <w:rPr>
                <w:rFonts w:ascii="Cambria Math" w:eastAsia="DengXian" w:hAnsi="Cambria Math"/>
                <w:sz w:val="20"/>
                <w:szCs w:val="20"/>
              </w:rPr>
              <m:t>d</m:t>
            </m:r>
          </m:e>
          <m:sub>
            <m:r>
              <w:rPr>
                <w:rFonts w:ascii="Cambria Math" w:eastAsia="DengXian" w:hAnsi="Cambria Math"/>
                <w:sz w:val="20"/>
                <w:szCs w:val="20"/>
              </w:rPr>
              <m:t>min</m:t>
            </m:r>
          </m:sub>
        </m:sSub>
      </m:oMath>
      <w:r w:rsidRPr="003E75B9">
        <w:rPr>
          <w:rFonts w:ascii="Times New Roman" w:hAnsi="Times New Roman"/>
          <w:sz w:val="20"/>
          <w:szCs w:val="20"/>
        </w:rPr>
        <w:t xml:space="preserve">) of </w:t>
      </w:r>
      <m:oMath>
        <m:sSub>
          <m:sSubPr>
            <m:ctrlPr>
              <w:rPr>
                <w:rFonts w:ascii="Cambria Math" w:hAnsi="Cambria Math"/>
                <w:i/>
                <w:iCs/>
                <w:sz w:val="20"/>
                <w:szCs w:val="20"/>
              </w:rPr>
            </m:ctrlPr>
          </m:sSubPr>
          <m:e>
            <m:r>
              <w:rPr>
                <w:rFonts w:ascii="Cambria Math" w:hAnsi="Cambria Math"/>
                <w:sz w:val="20"/>
                <w:szCs w:val="20"/>
              </w:rPr>
              <m:t>d</m:t>
            </m:r>
          </m:e>
          <m:sub>
            <m:r>
              <w:rPr>
                <w:rFonts w:ascii="Cambria Math" w:hAnsi="Cambria Math"/>
                <w:sz w:val="20"/>
                <w:szCs w:val="20"/>
              </w:rPr>
              <m:t>1</m:t>
            </m:r>
          </m:sub>
        </m:sSub>
      </m:oMath>
      <w:r w:rsidRPr="003E75B9">
        <w:rPr>
          <w:rFonts w:ascii="Times New Roman" w:hAnsi="Times New Roman"/>
          <w:sz w:val="20"/>
          <w:szCs w:val="20"/>
        </w:rPr>
        <w:t xml:space="preserve"> is defin</w:t>
      </w:r>
      <w:r w:rsidRPr="003E75B9">
        <w:rPr>
          <w:rFonts w:ascii="Times New Roman" w:eastAsia="DengXian" w:hAnsi="Times New Roman"/>
          <w:sz w:val="20"/>
          <w:szCs w:val="20"/>
          <w:lang w:eastAsia="zh-CN"/>
        </w:rPr>
        <w:t>e</w:t>
      </w:r>
      <w:r w:rsidRPr="003E75B9">
        <w:rPr>
          <w:rFonts w:ascii="Times New Roman" w:hAnsi="Times New Roman"/>
          <w:sz w:val="20"/>
          <w:szCs w:val="20"/>
        </w:rPr>
        <w:t>d.</w:t>
      </w:r>
    </w:p>
    <w:p w14:paraId="37C8B1B3" w14:textId="77777777" w:rsidR="00B227F6" w:rsidRPr="003E75B9" w:rsidRDefault="00B227F6" w:rsidP="00B227F6">
      <w:pPr>
        <w:spacing w:after="0"/>
        <w:rPr>
          <w:rFonts w:eastAsiaTheme="minorEastAsia"/>
          <w:b/>
          <w:bCs/>
          <w:highlight w:val="green"/>
          <w:lang w:eastAsia="ko-KR"/>
        </w:rPr>
      </w:pPr>
    </w:p>
    <w:p w14:paraId="2955F227"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613778A4" w14:textId="77777777" w:rsidR="00B227F6" w:rsidRPr="003E75B9" w:rsidRDefault="00B227F6" w:rsidP="00B227F6">
      <w:pPr>
        <w:rPr>
          <w:rFonts w:eastAsia="DengXian"/>
        </w:rPr>
      </w:pPr>
      <w:r w:rsidRPr="003E75B9">
        <w:rPr>
          <w:rFonts w:eastAsia="DengXian"/>
        </w:rPr>
        <w:t xml:space="preserve">In the Indoor office scenario for near-field channel, </w:t>
      </w:r>
      <m:oMath>
        <m:sSub>
          <m:sSubPr>
            <m:ctrlPr>
              <w:rPr>
                <w:rFonts w:ascii="Cambria Math" w:hAnsi="Cambria Math"/>
              </w:rPr>
            </m:ctrlPr>
          </m:sSubPr>
          <m:e>
            <m:r>
              <w:rPr>
                <w:rFonts w:ascii="Cambria Math" w:eastAsia="DengXian" w:hAnsi="Cambria Math"/>
              </w:rPr>
              <m:t>k</m:t>
            </m:r>
          </m:e>
          <m:sub>
            <m:r>
              <w:rPr>
                <w:rFonts w:ascii="Cambria Math" w:eastAsia="DengXian" w:hAnsi="Cambria Math"/>
              </w:rPr>
              <m:t>1</m:t>
            </m:r>
          </m:sub>
        </m:sSub>
      </m:oMath>
      <w:r w:rsidRPr="003E75B9">
        <w:rPr>
          <w:rFonts w:eastAsia="DengXian"/>
        </w:rPr>
        <w:t>= 4.</w:t>
      </w:r>
    </w:p>
    <w:p w14:paraId="281C0771" w14:textId="77777777" w:rsidR="00B227F6" w:rsidRPr="003E75B9" w:rsidRDefault="00B227F6" w:rsidP="00B227F6">
      <w:pPr>
        <w:spacing w:after="0"/>
        <w:rPr>
          <w:rFonts w:eastAsiaTheme="minorEastAsia"/>
          <w:b/>
          <w:bCs/>
          <w:highlight w:val="green"/>
          <w:lang w:eastAsia="ko-KR"/>
        </w:rPr>
      </w:pPr>
    </w:p>
    <w:p w14:paraId="5656480D"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4716F7EF" w14:textId="77777777" w:rsidR="00B227F6" w:rsidRPr="003E75B9" w:rsidRDefault="00B227F6" w:rsidP="00B227F6">
      <w:pPr>
        <w:spacing w:after="0"/>
        <w:rPr>
          <w:rFonts w:eastAsia="DengXian"/>
        </w:rPr>
      </w:pPr>
      <w:r w:rsidRPr="003E75B9">
        <w:rPr>
          <w:lang w:val="fi-FI"/>
        </w:rPr>
        <w:t xml:space="preserve">In the Indoor factory scenarios, to generate the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3E75B9">
        <w:t xml:space="preserve"> </w:t>
      </w:r>
      <w:r w:rsidRPr="003E75B9">
        <w:rPr>
          <w:lang w:val="fi-FI"/>
        </w:rPr>
        <w:t>non-direct path for the near-field channel model:</w:t>
      </w:r>
    </w:p>
    <w:p w14:paraId="5732642A" w14:textId="77777777" w:rsidR="00B227F6" w:rsidRPr="003E75B9" w:rsidRDefault="00000000" w:rsidP="00B227F6">
      <w:pPr>
        <w:pStyle w:val="ListParagraph"/>
        <w:numPr>
          <w:ilvl w:val="0"/>
          <w:numId w:val="105"/>
        </w:numPr>
        <w:ind w:leftChars="0"/>
        <w:contextualSpacing/>
        <w:rPr>
          <w:rFonts w:ascii="Times New Roman" w:hAnsi="Times New Roman"/>
          <w:sz w:val="20"/>
          <w:szCs w:val="20"/>
        </w:rPr>
      </w:pPr>
      <m:oMath>
        <m:sSub>
          <m:sSubPr>
            <m:ctrlPr>
              <w:rPr>
                <w:rFonts w:ascii="Cambria Math" w:eastAsia="DengXian" w:hAnsi="Cambria Math"/>
                <w:i/>
                <w:iCs/>
                <w:sz w:val="20"/>
                <w:szCs w:val="20"/>
              </w:rPr>
            </m:ctrlPr>
          </m:sSubPr>
          <m:e>
            <m:r>
              <w:rPr>
                <w:rFonts w:ascii="Cambria Math" w:eastAsia="DengXian" w:hAnsi="Cambria Math"/>
                <w:sz w:val="20"/>
                <w:szCs w:val="20"/>
              </w:rPr>
              <m:t>k</m:t>
            </m:r>
          </m:e>
          <m:sub>
            <m:r>
              <w:rPr>
                <w:rFonts w:ascii="Cambria Math" w:eastAsia="DengXian" w:hAnsi="Cambria Math"/>
                <w:sz w:val="20"/>
                <w:szCs w:val="20"/>
              </w:rPr>
              <m:t>1</m:t>
            </m:r>
          </m:sub>
        </m:sSub>
      </m:oMath>
      <w:r w:rsidR="00B227F6" w:rsidRPr="003E75B9">
        <w:rPr>
          <w:rFonts w:ascii="Times New Roman" w:eastAsia="DengXian" w:hAnsi="Times New Roman"/>
          <w:sz w:val="20"/>
          <w:szCs w:val="20"/>
        </w:rPr>
        <w:t xml:space="preserve">= </w:t>
      </w:r>
      <w:proofErr w:type="gramStart"/>
      <w:r w:rsidR="00B227F6" w:rsidRPr="003E75B9">
        <w:rPr>
          <w:rFonts w:ascii="Times New Roman" w:eastAsia="DengXian" w:hAnsi="Times New Roman"/>
          <w:sz w:val="20"/>
          <w:szCs w:val="20"/>
        </w:rPr>
        <w:t>4;</w:t>
      </w:r>
      <w:proofErr w:type="gramEnd"/>
    </w:p>
    <w:p w14:paraId="43397F04" w14:textId="77777777" w:rsidR="00B227F6" w:rsidRPr="003E75B9" w:rsidRDefault="00B227F6" w:rsidP="00B227F6">
      <w:pPr>
        <w:pStyle w:val="ListParagraph"/>
        <w:numPr>
          <w:ilvl w:val="0"/>
          <w:numId w:val="105"/>
        </w:numPr>
        <w:ind w:leftChars="0"/>
        <w:contextualSpacing/>
        <w:rPr>
          <w:rFonts w:ascii="Times New Roman" w:hAnsi="Times New Roman"/>
          <w:sz w:val="20"/>
          <w:szCs w:val="20"/>
        </w:rPr>
      </w:pPr>
      <w:r w:rsidRPr="003E75B9">
        <w:rPr>
          <w:rFonts w:ascii="Times New Roman" w:eastAsia="DengXian" w:hAnsi="Times New Roman"/>
          <w:sz w:val="20"/>
          <w:szCs w:val="20"/>
        </w:rPr>
        <w:t>F</w:t>
      </w:r>
      <w:r w:rsidRPr="003E75B9">
        <w:rPr>
          <w:rFonts w:ascii="Times New Roman" w:hAnsi="Times New Roman"/>
          <w:sz w:val="20"/>
          <w:szCs w:val="20"/>
        </w:rPr>
        <w:t xml:space="preserve">or the </w:t>
      </w:r>
      <m:oMath>
        <m:sSub>
          <m:sSubPr>
            <m:ctrlPr>
              <w:rPr>
                <w:rFonts w:ascii="Cambria Math" w:eastAsia="DengXian" w:hAnsi="Cambria Math"/>
                <w:i/>
                <w:sz w:val="20"/>
                <w:szCs w:val="20"/>
              </w:rPr>
            </m:ctrlPr>
          </m:sSubPr>
          <m:e>
            <m:r>
              <w:rPr>
                <w:rFonts w:ascii="Cambria Math" w:eastAsia="DengXian" w:hAnsi="Cambria Math"/>
                <w:sz w:val="20"/>
                <w:szCs w:val="20"/>
              </w:rPr>
              <m:t>k</m:t>
            </m:r>
          </m:e>
          <m:sub>
            <m:r>
              <w:rPr>
                <w:rFonts w:ascii="Cambria Math" w:eastAsia="DengXian" w:hAnsi="Cambria Math"/>
                <w:sz w:val="20"/>
                <w:szCs w:val="20"/>
              </w:rPr>
              <m:t>2</m:t>
            </m:r>
          </m:sub>
        </m:sSub>
      </m:oMath>
      <w:r w:rsidRPr="003E75B9">
        <w:rPr>
          <w:rFonts w:ascii="Times New Roman" w:eastAsia="DengXian" w:hAnsi="Times New Roman"/>
          <w:sz w:val="20"/>
          <w:szCs w:val="20"/>
        </w:rPr>
        <w:t xml:space="preserve"> </w:t>
      </w:r>
      <w:r w:rsidRPr="003E75B9">
        <w:rPr>
          <w:rFonts w:ascii="Times New Roman" w:hAnsi="Times New Roman"/>
          <w:sz w:val="20"/>
          <w:szCs w:val="20"/>
        </w:rPr>
        <w:t>non-direct paths</w:t>
      </w:r>
      <w:r w:rsidRPr="003E75B9">
        <w:rPr>
          <w:rFonts w:ascii="Times New Roman" w:eastAsia="SimSun" w:hAnsi="Times New Roman"/>
          <w:sz w:val="20"/>
          <w:szCs w:val="20"/>
        </w:rPr>
        <w:t xml:space="preserve">, the </w:t>
      </w:r>
      <w:r w:rsidRPr="003E75B9">
        <w:rPr>
          <w:rFonts w:ascii="Times New Roman" w:eastAsia="SimSun" w:hAnsi="Times New Roman"/>
          <w:sz w:val="20"/>
          <w:szCs w:val="20"/>
          <w:lang w:eastAsia="zh-CN"/>
        </w:rPr>
        <w:t xml:space="preserve">distribution of </w:t>
      </w:r>
      <w:r w:rsidRPr="003E75B9">
        <w:rPr>
          <w:rFonts w:ascii="Times New Roman" w:hAnsi="Times New Roman"/>
          <w:sz w:val="20"/>
          <w:szCs w:val="20"/>
        </w:rPr>
        <w:t>scaling factor</w:t>
      </w:r>
      <w:r w:rsidRPr="003E75B9">
        <w:rPr>
          <w:rFonts w:ascii="Times New Roman" w:eastAsia="SimSu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TRP,n</m:t>
            </m:r>
          </m:sub>
        </m:sSub>
      </m:oMath>
      <w:r w:rsidRPr="003E75B9">
        <w:rPr>
          <w:rFonts w:ascii="Times New Roman" w:hAnsi="Times New Roman"/>
          <w:sz w:val="20"/>
          <w:szCs w:val="20"/>
        </w:rPr>
        <w:t xml:space="preserve"> is a Beta distribution with </w:t>
      </w:r>
      <m:oMath>
        <m:r>
          <w:rPr>
            <w:rFonts w:ascii="Cambria Math" w:eastAsia="SimSun" w:hAnsi="Cambria Math"/>
            <w:sz w:val="20"/>
            <w:szCs w:val="20"/>
          </w:rPr>
          <m:t>α=1.38, β=1.26</m:t>
        </m:r>
      </m:oMath>
    </w:p>
    <w:p w14:paraId="0FCA9B8A" w14:textId="77777777" w:rsidR="00B227F6" w:rsidRPr="003E75B9" w:rsidRDefault="00B227F6" w:rsidP="00B227F6">
      <w:pPr>
        <w:spacing w:after="0"/>
        <w:rPr>
          <w:rFonts w:eastAsia="DengXian"/>
          <w:lang w:eastAsia="zh-CN"/>
        </w:rPr>
      </w:pPr>
    </w:p>
    <w:p w14:paraId="6ABDC3DD"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0D0FE11C" w14:textId="77777777" w:rsidR="00B227F6" w:rsidRPr="003E75B9" w:rsidRDefault="00B227F6" w:rsidP="00B227F6">
      <w:r w:rsidRPr="003E75B9">
        <w:t xml:space="preserve">For the modelling of spatial non-stationarity, if the unified visible probability and visibility </w:t>
      </w:r>
      <w:proofErr w:type="gramStart"/>
      <w:r w:rsidRPr="003E75B9">
        <w:t>region based</w:t>
      </w:r>
      <w:proofErr w:type="gramEnd"/>
      <w:r w:rsidRPr="003E75B9">
        <w:t xml:space="preserve"> approach is adopted, to generate the power attenuation factor </w:t>
      </w:r>
      <m:oMath>
        <m:sSub>
          <m:sSubPr>
            <m:ctrlPr>
              <w:rPr>
                <w:rFonts w:ascii="Cambria Math" w:hAnsi="Cambria Math"/>
              </w:rPr>
            </m:ctrlPr>
          </m:sSubPr>
          <m:e>
            <m:r>
              <w:rPr>
                <w:rFonts w:ascii="Cambria Math" w:hAnsi="Cambria Math"/>
              </w:rPr>
              <m:t>α</m:t>
            </m:r>
          </m:e>
          <m:sub>
            <m:r>
              <w:rPr>
                <w:rFonts w:ascii="Cambria Math" w:hAnsi="Cambria Math"/>
              </w:rPr>
              <m:t>s,n</m:t>
            </m:r>
          </m:sub>
        </m:sSub>
      </m:oMath>
      <w:r w:rsidRPr="003E75B9">
        <w:t xml:space="preserve"> for clusters with SNS, the value of C (i.e., the roll-off factor between the visible and invisible regions) is: </w:t>
      </w:r>
    </w:p>
    <w:p w14:paraId="353BB142" w14:textId="77777777" w:rsidR="00B227F6" w:rsidRPr="003E75B9" w:rsidRDefault="00B227F6" w:rsidP="00B227F6">
      <w:pPr>
        <w:pStyle w:val="ListParagraph"/>
        <w:numPr>
          <w:ilvl w:val="0"/>
          <w:numId w:val="105"/>
        </w:numPr>
        <w:ind w:leftChars="0"/>
        <w:contextualSpacing/>
        <w:rPr>
          <w:rFonts w:ascii="Times New Roman" w:hAnsi="Times New Roman"/>
          <w:iCs/>
          <w:sz w:val="20"/>
          <w:szCs w:val="20"/>
        </w:rPr>
      </w:pPr>
      <w:r w:rsidRPr="003E75B9">
        <w:rPr>
          <w:rFonts w:ascii="Times New Roman" w:hAnsi="Times New Roman"/>
          <w:iCs/>
          <w:sz w:val="20"/>
          <w:szCs w:val="20"/>
        </w:rPr>
        <w:t>C= 13 for UMa.</w:t>
      </w:r>
    </w:p>
    <w:p w14:paraId="4E0C12C2" w14:textId="77777777" w:rsidR="00B227F6" w:rsidRPr="003E75B9" w:rsidRDefault="00B227F6" w:rsidP="00B227F6">
      <w:pPr>
        <w:spacing w:after="0"/>
        <w:rPr>
          <w:rFonts w:eastAsiaTheme="minorEastAsia"/>
          <w:b/>
          <w:bCs/>
          <w:highlight w:val="green"/>
          <w:lang w:eastAsia="ko-KR"/>
        </w:rPr>
      </w:pPr>
    </w:p>
    <w:p w14:paraId="403877E4"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515C3062" w14:textId="77777777" w:rsidR="00B227F6" w:rsidRPr="003E75B9" w:rsidRDefault="00B227F6" w:rsidP="00B227F6">
      <w:r w:rsidRPr="003E75B9">
        <w:t>For the modelling of spatial non-stationarity, the visibility region, i.e., a rectangle, is randomly located at a corner of the antenna array by following approach:</w:t>
      </w:r>
    </w:p>
    <w:p w14:paraId="58B8EF2D" w14:textId="77777777" w:rsidR="00B227F6" w:rsidRPr="003E75B9" w:rsidRDefault="00B227F6" w:rsidP="00B227F6">
      <w:pPr>
        <w:pStyle w:val="ListParagraph"/>
        <w:numPr>
          <w:ilvl w:val="0"/>
          <w:numId w:val="107"/>
        </w:numPr>
        <w:ind w:leftChars="0"/>
        <w:contextualSpacing/>
        <w:rPr>
          <w:rFonts w:ascii="Times New Roman" w:hAnsi="Times New Roman"/>
          <w:sz w:val="20"/>
          <w:szCs w:val="20"/>
        </w:rPr>
      </w:pPr>
      <w:r w:rsidRPr="003E75B9">
        <w:rPr>
          <w:rFonts w:ascii="Times New Roman" w:hAnsi="Times New Roman"/>
          <w:sz w:val="20"/>
          <w:szCs w:val="20"/>
        </w:rPr>
        <w:t>The location of the VR is jointly determined by following conditions:</w:t>
      </w:r>
    </w:p>
    <w:p w14:paraId="49BC6771" w14:textId="77777777" w:rsidR="00B227F6" w:rsidRPr="003E75B9" w:rsidRDefault="00B227F6" w:rsidP="00B227F6">
      <w:pPr>
        <w:pStyle w:val="ListParagraph"/>
        <w:numPr>
          <w:ilvl w:val="1"/>
          <w:numId w:val="107"/>
        </w:numPr>
        <w:ind w:leftChars="0"/>
        <w:contextualSpacing/>
        <w:rPr>
          <w:rFonts w:ascii="Times New Roman" w:hAnsi="Times New Roman"/>
          <w:sz w:val="20"/>
          <w:szCs w:val="20"/>
        </w:rPr>
      </w:pPr>
      <w:r w:rsidRPr="003E75B9">
        <w:rPr>
          <w:rFonts w:ascii="Times New Roman" w:hAnsi="Times New Roman"/>
          <w:sz w:val="20"/>
          <w:szCs w:val="20"/>
        </w:rPr>
        <w:t xml:space="preserve">The VR is located at either left or right part in </w:t>
      </w:r>
      <w:hyperlink r:id="rId18" w:history="1">
        <w:r w:rsidRPr="003E75B9">
          <w:rPr>
            <w:rFonts w:ascii="Times New Roman" w:hAnsi="Times New Roman"/>
            <w:sz w:val="20"/>
            <w:szCs w:val="20"/>
          </w:rPr>
          <w:t>horizontal</w:t>
        </w:r>
      </w:hyperlink>
      <w:r w:rsidRPr="003E75B9">
        <w:rPr>
          <w:rFonts w:ascii="Times New Roman" w:hAnsi="Times New Roman"/>
          <w:sz w:val="20"/>
          <w:szCs w:val="20"/>
        </w:rPr>
        <w:t xml:space="preserve"> domain of antenna array with equal probability </w:t>
      </w:r>
      <w:r w:rsidRPr="003E75B9">
        <w:rPr>
          <w:rFonts w:ascii="Times New Roman" w:eastAsia="DengXian" w:hAnsi="Times New Roman"/>
          <w:sz w:val="20"/>
          <w:szCs w:val="20"/>
          <w:lang w:eastAsia="zh-CN"/>
        </w:rPr>
        <w:t xml:space="preserve">of </w:t>
      </w:r>
      <w:r w:rsidRPr="003E75B9">
        <w:rPr>
          <w:rFonts w:ascii="Times New Roman" w:hAnsi="Times New Roman"/>
          <w:sz w:val="20"/>
          <w:szCs w:val="20"/>
        </w:rPr>
        <w:t>1/</w:t>
      </w:r>
      <w:r w:rsidRPr="003E75B9">
        <w:rPr>
          <w:rFonts w:ascii="Times New Roman" w:eastAsia="DengXian" w:hAnsi="Times New Roman"/>
          <w:sz w:val="20"/>
          <w:szCs w:val="20"/>
          <w:lang w:eastAsia="zh-CN"/>
        </w:rPr>
        <w:t>2</w:t>
      </w:r>
      <w:r w:rsidRPr="003E75B9">
        <w:rPr>
          <w:rFonts w:ascii="Times New Roman" w:hAnsi="Times New Roman"/>
          <w:sz w:val="20"/>
          <w:szCs w:val="20"/>
        </w:rPr>
        <w:t>.</w:t>
      </w:r>
    </w:p>
    <w:p w14:paraId="5BD92893" w14:textId="77777777" w:rsidR="00B227F6" w:rsidRPr="003E75B9" w:rsidRDefault="00B227F6" w:rsidP="00B227F6">
      <w:pPr>
        <w:pStyle w:val="ListParagraph"/>
        <w:numPr>
          <w:ilvl w:val="1"/>
          <w:numId w:val="107"/>
        </w:numPr>
        <w:ind w:leftChars="0"/>
        <w:contextualSpacing/>
        <w:rPr>
          <w:rFonts w:ascii="Times New Roman" w:hAnsi="Times New Roman"/>
          <w:sz w:val="20"/>
          <w:szCs w:val="20"/>
        </w:rPr>
      </w:pPr>
      <w:r w:rsidRPr="003E75B9">
        <w:rPr>
          <w:rFonts w:ascii="Times New Roman" w:hAnsi="Times New Roman"/>
          <w:sz w:val="20"/>
          <w:szCs w:val="20"/>
        </w:rPr>
        <w:t xml:space="preserve">The probability of VR at the upper part of antenna array is </w:t>
      </w:r>
      <w:r w:rsidRPr="003E75B9">
        <w:rPr>
          <w:rFonts w:ascii="Times New Roman" w:eastAsia="DengXian" w:hAnsi="Times New Roman"/>
          <w:sz w:val="20"/>
          <w:szCs w:val="20"/>
          <w:lang w:eastAsia="zh-CN"/>
        </w:rPr>
        <w:t>[</w:t>
      </w:r>
      <w:r w:rsidRPr="003E75B9">
        <w:rPr>
          <w:rFonts w:ascii="Times New Roman" w:hAnsi="Times New Roman"/>
          <w:sz w:val="20"/>
          <w:szCs w:val="20"/>
        </w:rPr>
        <w:t>0.8</w:t>
      </w:r>
      <w:r w:rsidRPr="003E75B9">
        <w:rPr>
          <w:rFonts w:ascii="Times New Roman" w:eastAsia="DengXian" w:hAnsi="Times New Roman"/>
          <w:sz w:val="20"/>
          <w:szCs w:val="20"/>
          <w:lang w:eastAsia="zh-CN"/>
        </w:rPr>
        <w:t>]</w:t>
      </w:r>
      <w:r w:rsidRPr="003E75B9">
        <w:rPr>
          <w:rFonts w:ascii="Times New Roman" w:hAnsi="Times New Roman"/>
          <w:sz w:val="20"/>
          <w:szCs w:val="20"/>
        </w:rPr>
        <w:t xml:space="preserve"> and the probability of VR at the lower part of antenna array is </w:t>
      </w:r>
      <w:r w:rsidRPr="003E75B9">
        <w:rPr>
          <w:rFonts w:ascii="Times New Roman" w:eastAsia="DengXian" w:hAnsi="Times New Roman"/>
          <w:sz w:val="20"/>
          <w:szCs w:val="20"/>
          <w:lang w:eastAsia="zh-CN"/>
        </w:rPr>
        <w:t>[</w:t>
      </w:r>
      <w:r w:rsidRPr="003E75B9">
        <w:rPr>
          <w:rFonts w:ascii="Times New Roman" w:hAnsi="Times New Roman"/>
          <w:sz w:val="20"/>
          <w:szCs w:val="20"/>
        </w:rPr>
        <w:t>0.2</w:t>
      </w:r>
      <w:proofErr w:type="gramStart"/>
      <w:r w:rsidRPr="003E75B9">
        <w:rPr>
          <w:rFonts w:ascii="Times New Roman" w:eastAsia="DengXian" w:hAnsi="Times New Roman"/>
          <w:sz w:val="20"/>
          <w:szCs w:val="20"/>
          <w:lang w:eastAsia="zh-CN"/>
        </w:rPr>
        <w:t>]</w:t>
      </w:r>
      <w:r w:rsidRPr="003E75B9">
        <w:rPr>
          <w:rFonts w:ascii="Times New Roman" w:hAnsi="Times New Roman"/>
          <w:sz w:val="20"/>
          <w:szCs w:val="20"/>
        </w:rPr>
        <w:t>;</w:t>
      </w:r>
      <w:proofErr w:type="gramEnd"/>
      <w:r w:rsidRPr="003E75B9">
        <w:rPr>
          <w:rFonts w:ascii="Times New Roman" w:hAnsi="Times New Roman"/>
          <w:sz w:val="20"/>
          <w:szCs w:val="20"/>
        </w:rPr>
        <w:t xml:space="preserve"> </w:t>
      </w:r>
    </w:p>
    <w:p w14:paraId="34F67707" w14:textId="77777777" w:rsidR="00B227F6" w:rsidRDefault="00B227F6" w:rsidP="00B227F6">
      <w:pPr>
        <w:spacing w:after="0"/>
        <w:rPr>
          <w:rFonts w:eastAsia="DengXian"/>
          <w:b/>
          <w:bCs/>
          <w:lang w:eastAsia="zh-CN"/>
        </w:rPr>
      </w:pPr>
    </w:p>
    <w:p w14:paraId="6E412966"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54DE106F" w14:textId="77777777" w:rsidR="00B227F6" w:rsidRPr="003E75B9" w:rsidRDefault="00B227F6" w:rsidP="00B227F6">
      <w:pPr>
        <w:pStyle w:val="ListParagraph"/>
        <w:ind w:left="800"/>
        <w:rPr>
          <w:rFonts w:ascii="Times New Roman" w:eastAsia="DengXian" w:hAnsi="Times New Roman"/>
          <w:bCs/>
          <w:sz w:val="20"/>
          <w:szCs w:val="20"/>
        </w:rPr>
      </w:pPr>
      <w:r w:rsidRPr="003E75B9">
        <w:rPr>
          <w:rFonts w:ascii="Times New Roman" w:eastAsia="DengXian" w:hAnsi="Times New Roman"/>
          <w:bCs/>
          <w:sz w:val="20"/>
          <w:szCs w:val="20"/>
        </w:rPr>
        <w:t xml:space="preserve">For the </w:t>
      </w:r>
      <w:r w:rsidRPr="003E75B9">
        <w:rPr>
          <w:rFonts w:ascii="Times New Roman" w:hAnsi="Times New Roman"/>
          <w:sz w:val="20"/>
          <w:szCs w:val="20"/>
        </w:rPr>
        <w:t>calibration parameters for the near-field channel</w:t>
      </w:r>
      <w:r w:rsidRPr="003E75B9">
        <w:rPr>
          <w:rFonts w:ascii="Times New Roman" w:eastAsia="DengXian" w:hAnsi="Times New Roman"/>
          <w:bCs/>
          <w:sz w:val="20"/>
          <w:szCs w:val="20"/>
        </w:rPr>
        <w:t xml:space="preserve">, </w:t>
      </w: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68"/>
        <w:gridCol w:w="6672"/>
      </w:tblGrid>
      <w:tr w:rsidR="00B227F6" w:rsidRPr="003E75B9" w14:paraId="18AF6C15" w14:textId="77777777" w:rsidTr="00391FA0">
        <w:tc>
          <w:tcPr>
            <w:tcW w:w="311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6295F31" w14:textId="77777777" w:rsidR="00B227F6" w:rsidRPr="003E75B9" w:rsidRDefault="00B227F6" w:rsidP="00391FA0">
            <w:pPr>
              <w:spacing w:after="0"/>
              <w:ind w:firstLine="7"/>
              <w:rPr>
                <w:b/>
                <w:lang w:eastAsia="ko-KR"/>
              </w:rPr>
            </w:pPr>
            <w:r w:rsidRPr="003E75B9">
              <w:rPr>
                <w:b/>
                <w:lang w:eastAsia="ko-KR"/>
              </w:rPr>
              <w:t>Parameter</w:t>
            </w:r>
          </w:p>
        </w:tc>
        <w:tc>
          <w:tcPr>
            <w:tcW w:w="6672" w:type="dxa"/>
            <w:tcBorders>
              <w:top w:val="single" w:sz="4" w:space="0" w:color="auto"/>
              <w:left w:val="single" w:sz="4" w:space="0" w:color="auto"/>
              <w:bottom w:val="single" w:sz="4" w:space="0" w:color="auto"/>
              <w:right w:val="single" w:sz="4" w:space="0" w:color="auto"/>
            </w:tcBorders>
            <w:shd w:val="clear" w:color="auto" w:fill="E0E0E0"/>
            <w:vAlign w:val="center"/>
          </w:tcPr>
          <w:p w14:paraId="5C35D814" w14:textId="77777777" w:rsidR="00B227F6" w:rsidRPr="003E75B9" w:rsidRDefault="00B227F6" w:rsidP="00391FA0">
            <w:pPr>
              <w:spacing w:after="0"/>
              <w:ind w:firstLine="7"/>
              <w:rPr>
                <w:b/>
                <w:lang w:eastAsia="ko-KR"/>
              </w:rPr>
            </w:pPr>
            <w:r w:rsidRPr="003E75B9">
              <w:rPr>
                <w:b/>
                <w:lang w:eastAsia="ko-KR"/>
              </w:rPr>
              <w:t>Values</w:t>
            </w:r>
          </w:p>
        </w:tc>
      </w:tr>
      <w:tr w:rsidR="00B227F6" w:rsidRPr="003E75B9" w14:paraId="0988B221" w14:textId="77777777" w:rsidTr="00391FA0">
        <w:trPr>
          <w:trHeight w:val="209"/>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CD21BED" w14:textId="77777777" w:rsidR="00B227F6" w:rsidRPr="003E75B9" w:rsidRDefault="00B227F6" w:rsidP="00391FA0">
            <w:pPr>
              <w:spacing w:after="0"/>
              <w:ind w:firstLine="7"/>
              <w:rPr>
                <w:lang w:eastAsia="ko-KR"/>
              </w:rPr>
            </w:pPr>
            <w:r w:rsidRPr="003E75B9">
              <w:rPr>
                <w:lang w:eastAsia="ko-KR"/>
              </w:rPr>
              <w:t>Scenarios</w:t>
            </w:r>
          </w:p>
        </w:tc>
        <w:tc>
          <w:tcPr>
            <w:tcW w:w="6672" w:type="dxa"/>
            <w:tcBorders>
              <w:top w:val="single" w:sz="4" w:space="0" w:color="auto"/>
              <w:left w:val="single" w:sz="4" w:space="0" w:color="auto"/>
              <w:bottom w:val="single" w:sz="4" w:space="0" w:color="auto"/>
              <w:right w:val="single" w:sz="4" w:space="0" w:color="auto"/>
            </w:tcBorders>
            <w:vAlign w:val="center"/>
          </w:tcPr>
          <w:p w14:paraId="438612B6" w14:textId="77777777" w:rsidR="00B227F6" w:rsidRPr="003E75B9" w:rsidRDefault="00B227F6" w:rsidP="00391FA0">
            <w:pPr>
              <w:spacing w:after="0"/>
              <w:ind w:firstLine="7"/>
              <w:rPr>
                <w:lang w:eastAsia="ko-KR"/>
              </w:rPr>
            </w:pPr>
            <w:r w:rsidRPr="003E75B9">
              <w:rPr>
                <w:lang w:eastAsia="ko-KR"/>
              </w:rPr>
              <w:t>UMi-street Canyon, Indoor-office (open office)</w:t>
            </w:r>
          </w:p>
        </w:tc>
      </w:tr>
      <w:tr w:rsidR="00B227F6" w:rsidRPr="003E75B9" w14:paraId="68E455F0" w14:textId="77777777" w:rsidTr="00391FA0">
        <w:tc>
          <w:tcPr>
            <w:tcW w:w="3110" w:type="dxa"/>
            <w:gridSpan w:val="2"/>
            <w:tcBorders>
              <w:top w:val="single" w:sz="4" w:space="0" w:color="auto"/>
              <w:left w:val="single" w:sz="4" w:space="0" w:color="auto"/>
              <w:bottom w:val="single" w:sz="4" w:space="0" w:color="auto"/>
              <w:right w:val="single" w:sz="4" w:space="0" w:color="auto"/>
            </w:tcBorders>
            <w:vAlign w:val="center"/>
          </w:tcPr>
          <w:p w14:paraId="5C263F94" w14:textId="77777777" w:rsidR="00B227F6" w:rsidRPr="003E75B9" w:rsidRDefault="00B227F6" w:rsidP="00391FA0">
            <w:pPr>
              <w:spacing w:after="0"/>
              <w:ind w:firstLine="7"/>
              <w:rPr>
                <w:lang w:eastAsia="ko-KR"/>
              </w:rPr>
            </w:pPr>
            <w:r w:rsidRPr="003E75B9">
              <w:rPr>
                <w:lang w:eastAsia="ko-KR"/>
              </w:rPr>
              <w:t>Carrier Frequency</w:t>
            </w:r>
          </w:p>
        </w:tc>
        <w:tc>
          <w:tcPr>
            <w:tcW w:w="6672" w:type="dxa"/>
            <w:tcBorders>
              <w:top w:val="single" w:sz="4" w:space="0" w:color="auto"/>
              <w:left w:val="single" w:sz="4" w:space="0" w:color="auto"/>
              <w:bottom w:val="single" w:sz="4" w:space="0" w:color="auto"/>
              <w:right w:val="single" w:sz="4" w:space="0" w:color="auto"/>
            </w:tcBorders>
            <w:vAlign w:val="center"/>
          </w:tcPr>
          <w:p w14:paraId="4261F552" w14:textId="77777777" w:rsidR="00B227F6" w:rsidRPr="003E75B9" w:rsidRDefault="00B227F6" w:rsidP="00391FA0">
            <w:pPr>
              <w:spacing w:after="0"/>
              <w:ind w:firstLine="7"/>
              <w:rPr>
                <w:lang w:eastAsia="ko-KR"/>
              </w:rPr>
            </w:pPr>
            <w:r w:rsidRPr="003E75B9">
              <w:rPr>
                <w:lang w:eastAsia="ko-KR"/>
              </w:rPr>
              <w:t>7 GHz</w:t>
            </w:r>
          </w:p>
          <w:p w14:paraId="430D1B7D" w14:textId="77777777" w:rsidR="00B227F6" w:rsidRPr="003E75B9" w:rsidRDefault="00B227F6" w:rsidP="00391FA0">
            <w:pPr>
              <w:spacing w:after="0"/>
              <w:ind w:firstLine="7"/>
              <w:rPr>
                <w:lang w:eastAsia="ko-KR"/>
              </w:rPr>
            </w:pPr>
            <w:r w:rsidRPr="003E75B9">
              <w:rPr>
                <w:lang w:eastAsia="ko-KR"/>
              </w:rPr>
              <w:t>(Optional) 15 GHz</w:t>
            </w:r>
          </w:p>
        </w:tc>
      </w:tr>
      <w:tr w:rsidR="00B227F6" w:rsidRPr="003E75B9" w14:paraId="7BC55A1E" w14:textId="77777777" w:rsidTr="00391FA0">
        <w:tc>
          <w:tcPr>
            <w:tcW w:w="3110" w:type="dxa"/>
            <w:gridSpan w:val="2"/>
            <w:tcBorders>
              <w:top w:val="single" w:sz="4" w:space="0" w:color="auto"/>
              <w:left w:val="single" w:sz="4" w:space="0" w:color="auto"/>
              <w:bottom w:val="single" w:sz="4" w:space="0" w:color="auto"/>
              <w:right w:val="single" w:sz="4" w:space="0" w:color="auto"/>
            </w:tcBorders>
            <w:vAlign w:val="center"/>
          </w:tcPr>
          <w:p w14:paraId="1AC1B5A0" w14:textId="77777777" w:rsidR="00B227F6" w:rsidRPr="003E75B9" w:rsidRDefault="00B227F6" w:rsidP="00391FA0">
            <w:pPr>
              <w:spacing w:after="0"/>
              <w:ind w:firstLine="7"/>
              <w:rPr>
                <w:lang w:eastAsia="ko-KR"/>
              </w:rPr>
            </w:pPr>
            <w:r w:rsidRPr="003E75B9">
              <w:rPr>
                <w:lang w:eastAsia="ko-KR"/>
              </w:rPr>
              <w:t>Bandwidth</w:t>
            </w:r>
          </w:p>
        </w:tc>
        <w:tc>
          <w:tcPr>
            <w:tcW w:w="6672" w:type="dxa"/>
            <w:tcBorders>
              <w:top w:val="single" w:sz="4" w:space="0" w:color="auto"/>
              <w:left w:val="single" w:sz="4" w:space="0" w:color="auto"/>
              <w:bottom w:val="single" w:sz="4" w:space="0" w:color="auto"/>
              <w:right w:val="single" w:sz="4" w:space="0" w:color="auto"/>
            </w:tcBorders>
            <w:vAlign w:val="center"/>
          </w:tcPr>
          <w:p w14:paraId="14618203" w14:textId="77777777" w:rsidR="00B227F6" w:rsidRPr="003E75B9" w:rsidRDefault="00B227F6" w:rsidP="00391FA0">
            <w:pPr>
              <w:spacing w:after="0"/>
              <w:ind w:firstLine="7"/>
              <w:rPr>
                <w:lang w:eastAsia="ko-KR"/>
              </w:rPr>
            </w:pPr>
            <w:r w:rsidRPr="003E75B9">
              <w:rPr>
                <w:lang w:eastAsia="ko-KR"/>
              </w:rPr>
              <w:t>20 MHz</w:t>
            </w:r>
          </w:p>
        </w:tc>
      </w:tr>
      <w:tr w:rsidR="00B227F6" w:rsidRPr="003E75B9" w14:paraId="4EEA2258" w14:textId="77777777" w:rsidTr="00391FA0">
        <w:tc>
          <w:tcPr>
            <w:tcW w:w="3110" w:type="dxa"/>
            <w:gridSpan w:val="2"/>
            <w:tcBorders>
              <w:top w:val="single" w:sz="4" w:space="0" w:color="auto"/>
              <w:left w:val="single" w:sz="4" w:space="0" w:color="auto"/>
              <w:bottom w:val="single" w:sz="4" w:space="0" w:color="auto"/>
              <w:right w:val="single" w:sz="4" w:space="0" w:color="auto"/>
            </w:tcBorders>
            <w:vAlign w:val="center"/>
          </w:tcPr>
          <w:p w14:paraId="5D1F3778" w14:textId="77777777" w:rsidR="00B227F6" w:rsidRPr="003E75B9" w:rsidRDefault="00B227F6" w:rsidP="00391FA0">
            <w:pPr>
              <w:spacing w:after="0"/>
              <w:ind w:firstLine="7"/>
              <w:rPr>
                <w:lang w:eastAsia="ko-KR"/>
              </w:rPr>
            </w:pPr>
            <w:r w:rsidRPr="003E75B9">
              <w:rPr>
                <w:lang w:eastAsia="ko-KR"/>
              </w:rPr>
              <w:t>BS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119FD921" w14:textId="77777777" w:rsidR="00B227F6" w:rsidRPr="003E75B9" w:rsidRDefault="00B227F6" w:rsidP="00391FA0">
            <w:pPr>
              <w:spacing w:after="0"/>
              <w:ind w:firstLine="7"/>
              <w:rPr>
                <w:lang w:eastAsia="ko-KR"/>
              </w:rPr>
            </w:pPr>
            <w:r w:rsidRPr="003E75B9">
              <w:rPr>
                <w:lang w:eastAsia="ko-KR"/>
              </w:rPr>
              <w:t xml:space="preserve">UMi-street Canyon: 10m </w:t>
            </w:r>
          </w:p>
          <w:p w14:paraId="3C5974FF" w14:textId="77777777" w:rsidR="00B227F6" w:rsidRPr="003E75B9" w:rsidRDefault="00B227F6" w:rsidP="00391FA0">
            <w:pPr>
              <w:spacing w:after="0"/>
              <w:ind w:firstLine="7"/>
              <w:rPr>
                <w:lang w:eastAsia="ko-KR"/>
              </w:rPr>
            </w:pPr>
            <w:proofErr w:type="gramStart"/>
            <w:r w:rsidRPr="003E75B9">
              <w:rPr>
                <w:lang w:eastAsia="ko-KR"/>
              </w:rPr>
              <w:t>Indoor-office</w:t>
            </w:r>
            <w:proofErr w:type="gramEnd"/>
            <w:r w:rsidRPr="003E75B9">
              <w:rPr>
                <w:lang w:eastAsia="ko-KR"/>
              </w:rPr>
              <w:t>: 3m</w:t>
            </w:r>
          </w:p>
        </w:tc>
      </w:tr>
      <w:tr w:rsidR="00B227F6" w:rsidRPr="003E75B9" w14:paraId="40DAA527" w14:textId="77777777" w:rsidTr="00391FA0">
        <w:tc>
          <w:tcPr>
            <w:tcW w:w="3110" w:type="dxa"/>
            <w:gridSpan w:val="2"/>
            <w:tcBorders>
              <w:top w:val="single" w:sz="4" w:space="0" w:color="auto"/>
              <w:left w:val="single" w:sz="4" w:space="0" w:color="auto"/>
              <w:bottom w:val="single" w:sz="4" w:space="0" w:color="auto"/>
              <w:right w:val="single" w:sz="4" w:space="0" w:color="auto"/>
            </w:tcBorders>
            <w:vAlign w:val="center"/>
          </w:tcPr>
          <w:p w14:paraId="07345D4B" w14:textId="77777777" w:rsidR="00B227F6" w:rsidRPr="003E75B9" w:rsidRDefault="00B227F6" w:rsidP="00391FA0">
            <w:pPr>
              <w:spacing w:after="0"/>
              <w:ind w:firstLine="7"/>
              <w:rPr>
                <w:lang w:eastAsia="ko-KR"/>
              </w:rPr>
            </w:pPr>
            <w:r w:rsidRPr="003E75B9">
              <w:rPr>
                <w:lang w:eastAsia="ko-KR"/>
              </w:rPr>
              <w:t>BS antenna downtilt</w:t>
            </w:r>
          </w:p>
        </w:tc>
        <w:tc>
          <w:tcPr>
            <w:tcW w:w="6672" w:type="dxa"/>
            <w:tcBorders>
              <w:top w:val="single" w:sz="4" w:space="0" w:color="auto"/>
              <w:left w:val="single" w:sz="4" w:space="0" w:color="auto"/>
              <w:bottom w:val="single" w:sz="4" w:space="0" w:color="auto"/>
              <w:right w:val="single" w:sz="4" w:space="0" w:color="auto"/>
            </w:tcBorders>
            <w:vAlign w:val="center"/>
          </w:tcPr>
          <w:p w14:paraId="7EEBB91E" w14:textId="77777777" w:rsidR="00B227F6" w:rsidRPr="003E75B9" w:rsidRDefault="00B227F6" w:rsidP="00391FA0">
            <w:pPr>
              <w:spacing w:after="0"/>
              <w:ind w:firstLine="7"/>
              <w:rPr>
                <w:lang w:eastAsia="ko-KR"/>
              </w:rPr>
            </w:pPr>
            <w:r w:rsidRPr="003E75B9">
              <w:rPr>
                <w:lang w:eastAsia="ko-KR"/>
              </w:rPr>
              <w:t>102 degrees for UMi-street Canyon</w:t>
            </w:r>
          </w:p>
          <w:p w14:paraId="3429C0EA" w14:textId="77777777" w:rsidR="00B227F6" w:rsidRPr="003E75B9" w:rsidRDefault="00B227F6" w:rsidP="00391FA0">
            <w:pPr>
              <w:spacing w:after="0"/>
              <w:ind w:firstLine="7"/>
              <w:rPr>
                <w:lang w:eastAsia="ko-KR"/>
              </w:rPr>
            </w:pPr>
            <w:r w:rsidRPr="003E75B9">
              <w:rPr>
                <w:lang w:eastAsia="ko-KR"/>
              </w:rPr>
              <w:t>180 degrees for indoor (i.e., array panel downward facing)</w:t>
            </w:r>
          </w:p>
        </w:tc>
      </w:tr>
      <w:tr w:rsidR="00B227F6" w:rsidRPr="003E75B9" w14:paraId="357728D1" w14:textId="77777777" w:rsidTr="00391FA0">
        <w:tc>
          <w:tcPr>
            <w:tcW w:w="3110" w:type="dxa"/>
            <w:gridSpan w:val="2"/>
            <w:tcBorders>
              <w:top w:val="single" w:sz="4" w:space="0" w:color="auto"/>
              <w:left w:val="single" w:sz="4" w:space="0" w:color="auto"/>
              <w:bottom w:val="single" w:sz="4" w:space="0" w:color="auto"/>
              <w:right w:val="single" w:sz="4" w:space="0" w:color="auto"/>
            </w:tcBorders>
            <w:vAlign w:val="center"/>
          </w:tcPr>
          <w:p w14:paraId="1EFEA256" w14:textId="77777777" w:rsidR="00B227F6" w:rsidRPr="003E75B9" w:rsidRDefault="00B227F6" w:rsidP="00391FA0">
            <w:pPr>
              <w:spacing w:after="0"/>
              <w:ind w:firstLine="7"/>
              <w:rPr>
                <w:lang w:eastAsia="ko-KR"/>
              </w:rPr>
            </w:pPr>
            <w:r w:rsidRPr="003E75B9">
              <w:rPr>
                <w:lang w:eastAsia="ko-KR"/>
              </w:rPr>
              <w:t>BS Tx power</w:t>
            </w:r>
          </w:p>
        </w:tc>
        <w:tc>
          <w:tcPr>
            <w:tcW w:w="6672" w:type="dxa"/>
            <w:tcBorders>
              <w:top w:val="single" w:sz="4" w:space="0" w:color="auto"/>
              <w:left w:val="single" w:sz="4" w:space="0" w:color="auto"/>
              <w:bottom w:val="single" w:sz="4" w:space="0" w:color="auto"/>
              <w:right w:val="single" w:sz="4" w:space="0" w:color="auto"/>
            </w:tcBorders>
            <w:vAlign w:val="center"/>
          </w:tcPr>
          <w:p w14:paraId="29A67690" w14:textId="77777777" w:rsidR="00B227F6" w:rsidRPr="003E75B9" w:rsidRDefault="00B227F6" w:rsidP="00391FA0">
            <w:pPr>
              <w:spacing w:after="0"/>
              <w:ind w:firstLine="7"/>
              <w:rPr>
                <w:lang w:eastAsia="ko-KR"/>
              </w:rPr>
            </w:pPr>
            <w:r w:rsidRPr="003E75B9">
              <w:rPr>
                <w:lang w:eastAsia="ko-KR"/>
              </w:rPr>
              <w:t>44 dBm for UMi-Street Canyon</w:t>
            </w:r>
          </w:p>
          <w:p w14:paraId="721F4A6D" w14:textId="77777777" w:rsidR="00B227F6" w:rsidRPr="003E75B9" w:rsidRDefault="00B227F6" w:rsidP="00391FA0">
            <w:pPr>
              <w:spacing w:after="0"/>
              <w:ind w:firstLine="7"/>
              <w:rPr>
                <w:lang w:eastAsia="ko-KR"/>
              </w:rPr>
            </w:pPr>
            <w:r w:rsidRPr="003E75B9">
              <w:rPr>
                <w:lang w:eastAsia="ko-KR"/>
              </w:rPr>
              <w:t>24 dBm for Indoor</w:t>
            </w:r>
          </w:p>
        </w:tc>
      </w:tr>
      <w:tr w:rsidR="00B227F6" w:rsidRPr="003E75B9" w14:paraId="29B06F1D" w14:textId="77777777" w:rsidTr="00391FA0">
        <w:tc>
          <w:tcPr>
            <w:tcW w:w="3110" w:type="dxa"/>
            <w:gridSpan w:val="2"/>
            <w:tcBorders>
              <w:top w:val="single" w:sz="4" w:space="0" w:color="auto"/>
              <w:left w:val="single" w:sz="4" w:space="0" w:color="auto"/>
              <w:bottom w:val="single" w:sz="4" w:space="0" w:color="auto"/>
              <w:right w:val="single" w:sz="4" w:space="0" w:color="auto"/>
            </w:tcBorders>
            <w:vAlign w:val="center"/>
          </w:tcPr>
          <w:p w14:paraId="37659F16" w14:textId="77777777" w:rsidR="00B227F6" w:rsidRPr="003E75B9" w:rsidRDefault="00B227F6" w:rsidP="00391FA0">
            <w:pPr>
              <w:spacing w:after="0"/>
              <w:ind w:firstLine="7"/>
              <w:rPr>
                <w:lang w:eastAsia="ko-KR"/>
              </w:rPr>
            </w:pPr>
            <w:r w:rsidRPr="003E75B9">
              <w:rPr>
                <w:lang w:eastAsia="ko-KR"/>
              </w:rPr>
              <w:t>BS antenna configurations and port mapping</w:t>
            </w:r>
          </w:p>
        </w:tc>
        <w:tc>
          <w:tcPr>
            <w:tcW w:w="6672" w:type="dxa"/>
            <w:tcBorders>
              <w:top w:val="single" w:sz="4" w:space="0" w:color="auto"/>
              <w:left w:val="single" w:sz="4" w:space="0" w:color="auto"/>
              <w:bottom w:val="single" w:sz="4" w:space="0" w:color="auto"/>
              <w:right w:val="single" w:sz="4" w:space="0" w:color="auto"/>
            </w:tcBorders>
            <w:vAlign w:val="center"/>
          </w:tcPr>
          <w:p w14:paraId="5094DB91" w14:textId="77777777" w:rsidR="00B227F6" w:rsidRPr="003E75B9" w:rsidRDefault="00B227F6" w:rsidP="00391FA0">
            <w:pPr>
              <w:spacing w:after="0"/>
              <w:ind w:firstLine="7"/>
              <w:rPr>
                <w:lang w:eastAsia="ko-KR"/>
              </w:rPr>
            </w:pPr>
            <w:r w:rsidRPr="003E75B9">
              <w:rPr>
                <w:lang w:eastAsia="ko-KR"/>
              </w:rPr>
              <w:t xml:space="preserve">For UMi scenario: </w:t>
            </w:r>
          </w:p>
          <w:p w14:paraId="79B83BF0" w14:textId="77777777" w:rsidR="00B227F6" w:rsidRPr="003E75B9" w:rsidRDefault="00B227F6" w:rsidP="00391FA0">
            <w:pPr>
              <w:spacing w:after="0"/>
              <w:ind w:firstLine="7"/>
              <w:rPr>
                <w:color w:val="FF0000"/>
              </w:rPr>
            </w:pPr>
            <w:r w:rsidRPr="003E75B9">
              <w:rPr>
                <w:color w:val="FF0000"/>
              </w:rPr>
              <w:t>Config 1 for 7GHz</w:t>
            </w:r>
          </w:p>
          <w:p w14:paraId="2BE06677" w14:textId="77777777" w:rsidR="00B227F6" w:rsidRPr="003E75B9" w:rsidRDefault="00B227F6" w:rsidP="00B227F6">
            <w:pPr>
              <w:pStyle w:val="ListParagraph"/>
              <w:numPr>
                <w:ilvl w:val="0"/>
                <w:numId w:val="109"/>
              </w:numPr>
              <w:ind w:leftChars="0"/>
              <w:contextualSpacing/>
              <w:rPr>
                <w:rFonts w:ascii="Times New Roman" w:hAnsi="Times New Roman"/>
                <w:sz w:val="20"/>
                <w:szCs w:val="20"/>
              </w:rPr>
            </w:pPr>
            <w:r w:rsidRPr="003E75B9">
              <w:rPr>
                <w:rFonts w:ascii="Times New Roman" w:hAnsi="Times New Roman"/>
                <w:sz w:val="20"/>
                <w:szCs w:val="20"/>
              </w:rPr>
              <w:t>(M, N, P, M</w:t>
            </w:r>
            <w:r w:rsidRPr="003E75B9">
              <w:rPr>
                <w:rFonts w:ascii="Times New Roman" w:hAnsi="Times New Roman"/>
                <w:sz w:val="20"/>
                <w:szCs w:val="20"/>
                <w:vertAlign w:val="subscript"/>
              </w:rPr>
              <w:t>g</w:t>
            </w:r>
            <w:r w:rsidRPr="003E75B9">
              <w:rPr>
                <w:rFonts w:ascii="Times New Roman" w:hAnsi="Times New Roman"/>
                <w:sz w:val="20"/>
                <w:szCs w:val="20"/>
              </w:rPr>
              <w:t>, N</w:t>
            </w:r>
            <w:r w:rsidRPr="003E75B9">
              <w:rPr>
                <w:rFonts w:ascii="Times New Roman" w:hAnsi="Times New Roman"/>
                <w:sz w:val="20"/>
                <w:szCs w:val="20"/>
                <w:vertAlign w:val="subscript"/>
              </w:rPr>
              <w:t>g</w:t>
            </w:r>
            <w:r w:rsidRPr="003E75B9">
              <w:rPr>
                <w:rFonts w:ascii="Times New Roman" w:hAnsi="Times New Roman"/>
                <w:sz w:val="20"/>
                <w:szCs w:val="20"/>
              </w:rPr>
              <w:t>; M</w:t>
            </w:r>
            <w:r w:rsidRPr="003E75B9">
              <w:rPr>
                <w:rFonts w:ascii="Times New Roman" w:hAnsi="Times New Roman"/>
                <w:sz w:val="20"/>
                <w:szCs w:val="20"/>
                <w:vertAlign w:val="subscript"/>
              </w:rPr>
              <w:t>P</w:t>
            </w:r>
            <w:r w:rsidRPr="003E75B9">
              <w:rPr>
                <w:rFonts w:ascii="Times New Roman" w:hAnsi="Times New Roman"/>
                <w:sz w:val="20"/>
                <w:szCs w:val="20"/>
              </w:rPr>
              <w:t>, N</w:t>
            </w:r>
            <w:r w:rsidRPr="003E75B9">
              <w:rPr>
                <w:rFonts w:ascii="Times New Roman" w:hAnsi="Times New Roman"/>
                <w:sz w:val="20"/>
                <w:szCs w:val="20"/>
                <w:vertAlign w:val="subscript"/>
              </w:rPr>
              <w:t>P</w:t>
            </w:r>
            <w:r w:rsidRPr="003E75B9">
              <w:rPr>
                <w:rFonts w:ascii="Times New Roman" w:hAnsi="Times New Roman"/>
                <w:sz w:val="20"/>
                <w:szCs w:val="20"/>
              </w:rPr>
              <w:t>) = (24, 32, 2, 1, 1; 8, 32), d</w:t>
            </w:r>
            <w:r w:rsidRPr="003E75B9">
              <w:rPr>
                <w:rFonts w:ascii="Times New Roman" w:hAnsi="Times New Roman"/>
                <w:sz w:val="20"/>
                <w:szCs w:val="20"/>
                <w:vertAlign w:val="subscript"/>
              </w:rPr>
              <w:t>H</w:t>
            </w:r>
            <w:r w:rsidRPr="003E75B9">
              <w:rPr>
                <w:rFonts w:ascii="Times New Roman" w:hAnsi="Times New Roman"/>
                <w:sz w:val="20"/>
                <w:szCs w:val="20"/>
              </w:rPr>
              <w:t xml:space="preserve"> = 0.5λ, d</w:t>
            </w:r>
            <w:r w:rsidRPr="003E75B9">
              <w:rPr>
                <w:rFonts w:ascii="Times New Roman" w:hAnsi="Times New Roman"/>
                <w:sz w:val="20"/>
                <w:szCs w:val="20"/>
                <w:vertAlign w:val="subscript"/>
              </w:rPr>
              <w:t>V</w:t>
            </w:r>
            <w:r w:rsidRPr="003E75B9">
              <w:rPr>
                <w:rFonts w:ascii="Times New Roman" w:hAnsi="Times New Roman"/>
                <w:sz w:val="20"/>
                <w:szCs w:val="20"/>
              </w:rPr>
              <w:t xml:space="preserve"> = 0.7</w:t>
            </w:r>
            <w:proofErr w:type="gramStart"/>
            <w:r w:rsidRPr="003E75B9">
              <w:rPr>
                <w:rFonts w:ascii="Times New Roman" w:hAnsi="Times New Roman"/>
                <w:sz w:val="20"/>
                <w:szCs w:val="20"/>
              </w:rPr>
              <w:t>λ;</w:t>
            </w:r>
            <w:proofErr w:type="gramEnd"/>
          </w:p>
          <w:p w14:paraId="5AC7BBDF" w14:textId="77777777" w:rsidR="00B227F6" w:rsidRPr="003E75B9" w:rsidRDefault="00B227F6" w:rsidP="00B227F6">
            <w:pPr>
              <w:pStyle w:val="ListParagraph"/>
              <w:numPr>
                <w:ilvl w:val="0"/>
                <w:numId w:val="109"/>
              </w:numPr>
              <w:ind w:leftChars="0"/>
              <w:contextualSpacing/>
              <w:rPr>
                <w:rFonts w:ascii="Times New Roman" w:hAnsi="Times New Roman"/>
                <w:sz w:val="20"/>
                <w:szCs w:val="20"/>
              </w:rPr>
            </w:pPr>
            <w:r w:rsidRPr="003E75B9">
              <w:rPr>
                <w:rFonts w:ascii="Times New Roman" w:hAnsi="Times New Roman"/>
                <w:sz w:val="20"/>
                <w:szCs w:val="20"/>
              </w:rPr>
              <w:t>(Optional) (M, N, P, M</w:t>
            </w:r>
            <w:r w:rsidRPr="003E75B9">
              <w:rPr>
                <w:rFonts w:ascii="Times New Roman" w:hAnsi="Times New Roman"/>
                <w:sz w:val="20"/>
                <w:szCs w:val="20"/>
                <w:vertAlign w:val="subscript"/>
              </w:rPr>
              <w:t>g</w:t>
            </w:r>
            <w:r w:rsidRPr="003E75B9">
              <w:rPr>
                <w:rFonts w:ascii="Times New Roman" w:hAnsi="Times New Roman"/>
                <w:sz w:val="20"/>
                <w:szCs w:val="20"/>
              </w:rPr>
              <w:t>, N</w:t>
            </w:r>
            <w:r w:rsidRPr="003E75B9">
              <w:rPr>
                <w:rFonts w:ascii="Times New Roman" w:hAnsi="Times New Roman"/>
                <w:sz w:val="20"/>
                <w:szCs w:val="20"/>
                <w:vertAlign w:val="subscript"/>
              </w:rPr>
              <w:t>g</w:t>
            </w:r>
            <w:r w:rsidRPr="003E75B9">
              <w:rPr>
                <w:rFonts w:ascii="Times New Roman" w:hAnsi="Times New Roman"/>
                <w:sz w:val="20"/>
                <w:szCs w:val="20"/>
              </w:rPr>
              <w:t>; M</w:t>
            </w:r>
            <w:r w:rsidRPr="003E75B9">
              <w:rPr>
                <w:rFonts w:ascii="Times New Roman" w:hAnsi="Times New Roman"/>
                <w:sz w:val="20"/>
                <w:szCs w:val="20"/>
                <w:vertAlign w:val="subscript"/>
              </w:rPr>
              <w:t>P</w:t>
            </w:r>
            <w:r w:rsidRPr="003E75B9">
              <w:rPr>
                <w:rFonts w:ascii="Times New Roman" w:hAnsi="Times New Roman"/>
                <w:sz w:val="20"/>
                <w:szCs w:val="20"/>
              </w:rPr>
              <w:t>, N</w:t>
            </w:r>
            <w:r w:rsidRPr="003E75B9">
              <w:rPr>
                <w:rFonts w:ascii="Times New Roman" w:hAnsi="Times New Roman"/>
                <w:sz w:val="20"/>
                <w:szCs w:val="20"/>
                <w:vertAlign w:val="subscript"/>
              </w:rPr>
              <w:t>P</w:t>
            </w:r>
            <w:r w:rsidRPr="003E75B9">
              <w:rPr>
                <w:rFonts w:ascii="Times New Roman" w:hAnsi="Times New Roman"/>
                <w:sz w:val="20"/>
                <w:szCs w:val="20"/>
              </w:rPr>
              <w:t>) = (64, 16, 2, 1, 1; 16, 16), d</w:t>
            </w:r>
            <w:r w:rsidRPr="003E75B9">
              <w:rPr>
                <w:rFonts w:ascii="Times New Roman" w:hAnsi="Times New Roman"/>
                <w:sz w:val="20"/>
                <w:szCs w:val="20"/>
                <w:vertAlign w:val="subscript"/>
              </w:rPr>
              <w:t>H</w:t>
            </w:r>
            <w:r w:rsidRPr="003E75B9">
              <w:rPr>
                <w:rFonts w:ascii="Times New Roman" w:hAnsi="Times New Roman"/>
                <w:sz w:val="20"/>
                <w:szCs w:val="20"/>
              </w:rPr>
              <w:t xml:space="preserve"> = d</w:t>
            </w:r>
            <w:r w:rsidRPr="003E75B9">
              <w:rPr>
                <w:rFonts w:ascii="Times New Roman" w:hAnsi="Times New Roman"/>
                <w:sz w:val="20"/>
                <w:szCs w:val="20"/>
                <w:vertAlign w:val="subscript"/>
              </w:rPr>
              <w:t>V</w:t>
            </w:r>
            <w:r w:rsidRPr="003E75B9">
              <w:rPr>
                <w:rFonts w:ascii="Times New Roman" w:hAnsi="Times New Roman"/>
                <w:sz w:val="20"/>
                <w:szCs w:val="20"/>
              </w:rPr>
              <w:t xml:space="preserve"> = 0.5λ</w:t>
            </w:r>
          </w:p>
          <w:p w14:paraId="3B7F2F48" w14:textId="77777777" w:rsidR="00B227F6" w:rsidRPr="003E75B9" w:rsidRDefault="00B227F6" w:rsidP="00391FA0">
            <w:pPr>
              <w:spacing w:after="0"/>
              <w:rPr>
                <w:color w:val="FF0000"/>
              </w:rPr>
            </w:pPr>
            <w:r w:rsidRPr="003E75B9">
              <w:rPr>
                <w:color w:val="FF0000"/>
              </w:rPr>
              <w:t>Config 2 for 15GHz</w:t>
            </w:r>
          </w:p>
          <w:p w14:paraId="1945ABC2" w14:textId="77777777" w:rsidR="00B227F6" w:rsidRPr="003E75B9" w:rsidRDefault="00B227F6" w:rsidP="00B227F6">
            <w:pPr>
              <w:pStyle w:val="ListParagraph"/>
              <w:numPr>
                <w:ilvl w:val="0"/>
                <w:numId w:val="109"/>
              </w:numPr>
              <w:ind w:leftChars="0"/>
              <w:contextualSpacing/>
              <w:rPr>
                <w:rFonts w:ascii="Times New Roman" w:hAnsi="Times New Roman"/>
                <w:sz w:val="20"/>
                <w:szCs w:val="20"/>
              </w:rPr>
            </w:pPr>
            <w:r w:rsidRPr="003E75B9">
              <w:rPr>
                <w:rFonts w:ascii="Times New Roman" w:hAnsi="Times New Roman"/>
                <w:sz w:val="20"/>
                <w:szCs w:val="20"/>
              </w:rPr>
              <w:t>(M, N, P, M</w:t>
            </w:r>
            <w:r w:rsidRPr="003E75B9">
              <w:rPr>
                <w:rFonts w:ascii="Times New Roman" w:hAnsi="Times New Roman"/>
                <w:sz w:val="20"/>
                <w:szCs w:val="20"/>
                <w:vertAlign w:val="subscript"/>
              </w:rPr>
              <w:t>g</w:t>
            </w:r>
            <w:r w:rsidRPr="003E75B9">
              <w:rPr>
                <w:rFonts w:ascii="Times New Roman" w:hAnsi="Times New Roman"/>
                <w:sz w:val="20"/>
                <w:szCs w:val="20"/>
              </w:rPr>
              <w:t>, N</w:t>
            </w:r>
            <w:r w:rsidRPr="003E75B9">
              <w:rPr>
                <w:rFonts w:ascii="Times New Roman" w:hAnsi="Times New Roman"/>
                <w:sz w:val="20"/>
                <w:szCs w:val="20"/>
                <w:vertAlign w:val="subscript"/>
              </w:rPr>
              <w:t>g</w:t>
            </w:r>
            <w:r w:rsidRPr="003E75B9">
              <w:rPr>
                <w:rFonts w:ascii="Times New Roman" w:hAnsi="Times New Roman"/>
                <w:sz w:val="20"/>
                <w:szCs w:val="20"/>
              </w:rPr>
              <w:t>; M</w:t>
            </w:r>
            <w:r w:rsidRPr="003E75B9">
              <w:rPr>
                <w:rFonts w:ascii="Times New Roman" w:hAnsi="Times New Roman"/>
                <w:sz w:val="20"/>
                <w:szCs w:val="20"/>
                <w:vertAlign w:val="subscript"/>
              </w:rPr>
              <w:t>P</w:t>
            </w:r>
            <w:r w:rsidRPr="003E75B9">
              <w:rPr>
                <w:rFonts w:ascii="Times New Roman" w:hAnsi="Times New Roman"/>
                <w:sz w:val="20"/>
                <w:szCs w:val="20"/>
              </w:rPr>
              <w:t xml:space="preserve">, </w:t>
            </w:r>
            <w:proofErr w:type="gramStart"/>
            <w:r w:rsidRPr="003E75B9">
              <w:rPr>
                <w:rFonts w:ascii="Times New Roman" w:hAnsi="Times New Roman"/>
                <w:sz w:val="20"/>
                <w:szCs w:val="20"/>
              </w:rPr>
              <w:t>N</w:t>
            </w:r>
            <w:r w:rsidRPr="003E75B9">
              <w:rPr>
                <w:rFonts w:ascii="Times New Roman" w:hAnsi="Times New Roman"/>
                <w:sz w:val="20"/>
                <w:szCs w:val="20"/>
                <w:vertAlign w:val="subscript"/>
              </w:rPr>
              <w:t>P</w:t>
            </w:r>
            <w:r w:rsidRPr="003E75B9">
              <w:rPr>
                <w:rFonts w:ascii="Times New Roman" w:hAnsi="Times New Roman"/>
                <w:sz w:val="20"/>
                <w:szCs w:val="20"/>
              </w:rPr>
              <w:t>)  =</w:t>
            </w:r>
            <w:proofErr w:type="gramEnd"/>
            <w:r w:rsidRPr="003E75B9">
              <w:rPr>
                <w:rFonts w:ascii="Times New Roman" w:hAnsi="Times New Roman"/>
                <w:sz w:val="20"/>
                <w:szCs w:val="20"/>
              </w:rPr>
              <w:t xml:space="preserve"> </w:t>
            </w:r>
            <w:r w:rsidRPr="003E75B9">
              <w:rPr>
                <w:rFonts w:ascii="Times New Roman" w:hAnsi="Times New Roman"/>
                <w:iCs/>
                <w:color w:val="000000"/>
                <w:sz w:val="20"/>
                <w:szCs w:val="20"/>
              </w:rPr>
              <w:t>(64, 16, 2, 1, 1; 8, 16), d</w:t>
            </w:r>
            <w:r w:rsidRPr="003E75B9">
              <w:rPr>
                <w:rFonts w:ascii="Times New Roman" w:hAnsi="Times New Roman"/>
                <w:iCs/>
                <w:color w:val="000000"/>
                <w:sz w:val="20"/>
                <w:szCs w:val="20"/>
                <w:vertAlign w:val="subscript"/>
              </w:rPr>
              <w:t>H</w:t>
            </w:r>
            <w:r w:rsidRPr="003E75B9">
              <w:rPr>
                <w:rFonts w:ascii="Times New Roman" w:hAnsi="Times New Roman"/>
                <w:iCs/>
                <w:color w:val="000000"/>
                <w:sz w:val="20"/>
                <w:szCs w:val="20"/>
              </w:rPr>
              <w:t xml:space="preserve"> = d</w:t>
            </w:r>
            <w:r w:rsidRPr="003E75B9">
              <w:rPr>
                <w:rFonts w:ascii="Times New Roman" w:hAnsi="Times New Roman"/>
                <w:iCs/>
                <w:color w:val="000000"/>
                <w:sz w:val="20"/>
                <w:szCs w:val="20"/>
                <w:vertAlign w:val="subscript"/>
              </w:rPr>
              <w:t>V</w:t>
            </w:r>
            <w:r w:rsidRPr="003E75B9">
              <w:rPr>
                <w:rFonts w:ascii="Times New Roman" w:hAnsi="Times New Roman"/>
                <w:iCs/>
                <w:color w:val="000000"/>
                <w:sz w:val="20"/>
                <w:szCs w:val="20"/>
              </w:rPr>
              <w:t xml:space="preserve"> = 0.5λ</w:t>
            </w:r>
          </w:p>
          <w:p w14:paraId="20DAF9B6" w14:textId="77777777" w:rsidR="00B227F6" w:rsidRPr="003E75B9" w:rsidRDefault="00B227F6" w:rsidP="00391FA0">
            <w:pPr>
              <w:spacing w:after="0"/>
              <w:ind w:firstLine="7"/>
              <w:rPr>
                <w:lang w:eastAsia="ko-KR"/>
              </w:rPr>
            </w:pPr>
          </w:p>
          <w:p w14:paraId="0BAA727E" w14:textId="77777777" w:rsidR="00B227F6" w:rsidRPr="003E75B9" w:rsidRDefault="00B227F6" w:rsidP="00391FA0">
            <w:pPr>
              <w:spacing w:after="0"/>
              <w:ind w:firstLine="7"/>
              <w:rPr>
                <w:strike/>
                <w:lang w:eastAsia="ko-KR"/>
              </w:rPr>
            </w:pPr>
            <w:r w:rsidRPr="003E75B9">
              <w:rPr>
                <w:lang w:eastAsia="ko-KR"/>
              </w:rPr>
              <w:t xml:space="preserve">For Indoor-office scenario </w:t>
            </w:r>
            <w:r w:rsidRPr="003E75B9">
              <w:rPr>
                <w:color w:val="FF0000"/>
              </w:rPr>
              <w:t>for 7GHz</w:t>
            </w:r>
            <w:r w:rsidRPr="003E75B9">
              <w:rPr>
                <w:lang w:eastAsia="ko-KR"/>
              </w:rPr>
              <w:t>:</w:t>
            </w:r>
          </w:p>
          <w:p w14:paraId="24F7082B" w14:textId="77777777" w:rsidR="00B227F6" w:rsidRPr="003E75B9" w:rsidRDefault="00B227F6" w:rsidP="00B227F6">
            <w:pPr>
              <w:pStyle w:val="ListParagraph"/>
              <w:numPr>
                <w:ilvl w:val="0"/>
                <w:numId w:val="109"/>
              </w:numPr>
              <w:ind w:leftChars="0"/>
              <w:contextualSpacing/>
              <w:rPr>
                <w:rFonts w:ascii="Times New Roman" w:hAnsi="Times New Roman"/>
                <w:sz w:val="20"/>
                <w:szCs w:val="20"/>
              </w:rPr>
            </w:pPr>
            <w:r w:rsidRPr="003E75B9">
              <w:rPr>
                <w:rFonts w:ascii="Times New Roman" w:hAnsi="Times New Roman"/>
                <w:sz w:val="20"/>
                <w:szCs w:val="20"/>
              </w:rPr>
              <w:t>(M, N, P, M</w:t>
            </w:r>
            <w:r w:rsidRPr="003E75B9">
              <w:rPr>
                <w:rFonts w:ascii="Times New Roman" w:hAnsi="Times New Roman"/>
                <w:sz w:val="20"/>
                <w:szCs w:val="20"/>
                <w:vertAlign w:val="subscript"/>
              </w:rPr>
              <w:t>g</w:t>
            </w:r>
            <w:r w:rsidRPr="003E75B9">
              <w:rPr>
                <w:rFonts w:ascii="Times New Roman" w:hAnsi="Times New Roman"/>
                <w:sz w:val="20"/>
                <w:szCs w:val="20"/>
              </w:rPr>
              <w:t>, N</w:t>
            </w:r>
            <w:r w:rsidRPr="003E75B9">
              <w:rPr>
                <w:rFonts w:ascii="Times New Roman" w:hAnsi="Times New Roman"/>
                <w:sz w:val="20"/>
                <w:szCs w:val="20"/>
                <w:vertAlign w:val="subscript"/>
              </w:rPr>
              <w:t>g</w:t>
            </w:r>
            <w:r w:rsidRPr="003E75B9">
              <w:rPr>
                <w:rFonts w:ascii="Times New Roman" w:hAnsi="Times New Roman"/>
                <w:sz w:val="20"/>
                <w:szCs w:val="20"/>
              </w:rPr>
              <w:t>; M</w:t>
            </w:r>
            <w:r w:rsidRPr="003E75B9">
              <w:rPr>
                <w:rFonts w:ascii="Times New Roman" w:hAnsi="Times New Roman"/>
                <w:sz w:val="20"/>
                <w:szCs w:val="20"/>
                <w:vertAlign w:val="subscript"/>
              </w:rPr>
              <w:t>P</w:t>
            </w:r>
            <w:r w:rsidRPr="003E75B9">
              <w:rPr>
                <w:rFonts w:ascii="Times New Roman" w:hAnsi="Times New Roman"/>
                <w:sz w:val="20"/>
                <w:szCs w:val="20"/>
              </w:rPr>
              <w:t>, N</w:t>
            </w:r>
            <w:r w:rsidRPr="003E75B9">
              <w:rPr>
                <w:rFonts w:ascii="Times New Roman" w:hAnsi="Times New Roman"/>
                <w:sz w:val="20"/>
                <w:szCs w:val="20"/>
                <w:vertAlign w:val="subscript"/>
              </w:rPr>
              <w:t>P</w:t>
            </w:r>
            <w:r w:rsidRPr="003E75B9">
              <w:rPr>
                <w:rFonts w:ascii="Times New Roman" w:hAnsi="Times New Roman"/>
                <w:sz w:val="20"/>
                <w:szCs w:val="20"/>
              </w:rPr>
              <w:t>) = (8, 24, 2, 1, 1; 8, 8), d</w:t>
            </w:r>
            <w:r w:rsidRPr="003E75B9">
              <w:rPr>
                <w:rFonts w:ascii="Times New Roman" w:hAnsi="Times New Roman"/>
                <w:sz w:val="20"/>
                <w:szCs w:val="20"/>
                <w:vertAlign w:val="subscript"/>
              </w:rPr>
              <w:t>H</w:t>
            </w:r>
            <w:r w:rsidRPr="003E75B9">
              <w:rPr>
                <w:rFonts w:ascii="Times New Roman" w:hAnsi="Times New Roman"/>
                <w:sz w:val="20"/>
                <w:szCs w:val="20"/>
              </w:rPr>
              <w:t xml:space="preserve"> = d</w:t>
            </w:r>
            <w:r w:rsidRPr="003E75B9">
              <w:rPr>
                <w:rFonts w:ascii="Times New Roman" w:hAnsi="Times New Roman"/>
                <w:sz w:val="20"/>
                <w:szCs w:val="20"/>
                <w:vertAlign w:val="subscript"/>
              </w:rPr>
              <w:t>V</w:t>
            </w:r>
            <w:r w:rsidRPr="003E75B9">
              <w:rPr>
                <w:rFonts w:ascii="Times New Roman" w:hAnsi="Times New Roman"/>
                <w:sz w:val="20"/>
                <w:szCs w:val="20"/>
              </w:rPr>
              <w:t xml:space="preserve"> = 0.5λ</w:t>
            </w:r>
          </w:p>
          <w:p w14:paraId="34011C88" w14:textId="77777777" w:rsidR="00B227F6" w:rsidRPr="003E75B9" w:rsidRDefault="00B227F6" w:rsidP="00391FA0">
            <w:pPr>
              <w:spacing w:after="0"/>
              <w:ind w:firstLine="7"/>
              <w:rPr>
                <w:lang w:eastAsia="ko-KR"/>
              </w:rPr>
            </w:pPr>
            <w:r w:rsidRPr="003E75B9">
              <w:rPr>
                <w:lang w:eastAsia="ko-KR"/>
              </w:rPr>
              <w:t>M</w:t>
            </w:r>
            <w:r w:rsidRPr="003E75B9">
              <w:rPr>
                <w:vertAlign w:val="subscript"/>
                <w:lang w:eastAsia="ko-KR"/>
              </w:rPr>
              <w:t>p</w:t>
            </w:r>
            <w:r w:rsidRPr="003E75B9">
              <w:rPr>
                <w:lang w:eastAsia="ko-KR"/>
              </w:rPr>
              <w:t xml:space="preserve"> and N</w:t>
            </w:r>
            <w:r w:rsidRPr="003E75B9">
              <w:rPr>
                <w:vertAlign w:val="subscript"/>
                <w:lang w:eastAsia="ko-KR"/>
              </w:rPr>
              <w:t>p</w:t>
            </w:r>
            <w:r w:rsidRPr="003E75B9">
              <w:rPr>
                <w:lang w:eastAsia="ko-KR"/>
              </w:rPr>
              <w:t xml:space="preserve"> are the number of vertical, horizontal TXRUs within a panel and polarization</w:t>
            </w:r>
          </w:p>
        </w:tc>
      </w:tr>
      <w:tr w:rsidR="00B227F6" w:rsidRPr="003E75B9" w14:paraId="5E825D45" w14:textId="77777777" w:rsidTr="00391FA0">
        <w:tc>
          <w:tcPr>
            <w:tcW w:w="3110" w:type="dxa"/>
            <w:gridSpan w:val="2"/>
            <w:tcBorders>
              <w:top w:val="single" w:sz="4" w:space="0" w:color="auto"/>
              <w:left w:val="single" w:sz="4" w:space="0" w:color="auto"/>
              <w:bottom w:val="single" w:sz="4" w:space="0" w:color="auto"/>
              <w:right w:val="single" w:sz="4" w:space="0" w:color="auto"/>
            </w:tcBorders>
            <w:vAlign w:val="center"/>
          </w:tcPr>
          <w:p w14:paraId="70A37FFA" w14:textId="77777777" w:rsidR="00B227F6" w:rsidRPr="003E75B9" w:rsidRDefault="00B227F6" w:rsidP="00391FA0">
            <w:pPr>
              <w:spacing w:after="0"/>
              <w:ind w:firstLine="7"/>
              <w:rPr>
                <w:lang w:eastAsia="ko-KR"/>
              </w:rPr>
            </w:pPr>
            <w:r w:rsidRPr="003E75B9">
              <w:rPr>
                <w:lang w:eastAsia="ko-KR"/>
              </w:rPr>
              <w:t>BS Polarized antenna modeling</w:t>
            </w:r>
          </w:p>
        </w:tc>
        <w:tc>
          <w:tcPr>
            <w:tcW w:w="6672" w:type="dxa"/>
            <w:tcBorders>
              <w:top w:val="single" w:sz="4" w:space="0" w:color="auto"/>
              <w:left w:val="single" w:sz="4" w:space="0" w:color="auto"/>
              <w:bottom w:val="single" w:sz="4" w:space="0" w:color="auto"/>
              <w:right w:val="single" w:sz="4" w:space="0" w:color="auto"/>
            </w:tcBorders>
            <w:vAlign w:val="center"/>
          </w:tcPr>
          <w:p w14:paraId="4B718EDC" w14:textId="77777777" w:rsidR="00B227F6" w:rsidRPr="003E75B9" w:rsidRDefault="00B227F6" w:rsidP="00391FA0">
            <w:pPr>
              <w:spacing w:after="0"/>
              <w:ind w:firstLine="7"/>
              <w:rPr>
                <w:lang w:eastAsia="ko-KR"/>
              </w:rPr>
            </w:pPr>
            <w:r w:rsidRPr="003E75B9">
              <w:rPr>
                <w:lang w:eastAsia="ko-KR"/>
              </w:rPr>
              <w:t>Model-2 in Clause 7.3.2 of TR38.901</w:t>
            </w:r>
          </w:p>
        </w:tc>
      </w:tr>
      <w:tr w:rsidR="00B227F6" w:rsidRPr="003E75B9" w14:paraId="11E6A1B5" w14:textId="77777777" w:rsidTr="00391FA0">
        <w:tc>
          <w:tcPr>
            <w:tcW w:w="1642" w:type="dxa"/>
            <w:vMerge w:val="restart"/>
            <w:tcBorders>
              <w:top w:val="single" w:sz="4" w:space="0" w:color="auto"/>
              <w:left w:val="single" w:sz="4" w:space="0" w:color="auto"/>
              <w:bottom w:val="single" w:sz="4" w:space="0" w:color="auto"/>
              <w:right w:val="single" w:sz="4" w:space="0" w:color="auto"/>
            </w:tcBorders>
            <w:vAlign w:val="center"/>
          </w:tcPr>
          <w:p w14:paraId="4A41079E" w14:textId="77777777" w:rsidR="00B227F6" w:rsidRPr="003E75B9" w:rsidRDefault="00B227F6" w:rsidP="00391FA0">
            <w:pPr>
              <w:spacing w:after="0"/>
              <w:ind w:firstLine="7"/>
              <w:rPr>
                <w:lang w:eastAsia="ko-KR"/>
              </w:rPr>
            </w:pPr>
            <w:r w:rsidRPr="003E75B9">
              <w:rPr>
                <w:lang w:eastAsia="ko-KR"/>
              </w:rPr>
              <w:t>UE Location</w:t>
            </w:r>
          </w:p>
        </w:tc>
        <w:tc>
          <w:tcPr>
            <w:tcW w:w="1468" w:type="dxa"/>
            <w:tcBorders>
              <w:top w:val="single" w:sz="4" w:space="0" w:color="auto"/>
              <w:left w:val="single" w:sz="4" w:space="0" w:color="auto"/>
              <w:bottom w:val="single" w:sz="4" w:space="0" w:color="auto"/>
              <w:right w:val="single" w:sz="4" w:space="0" w:color="auto"/>
            </w:tcBorders>
            <w:vAlign w:val="center"/>
          </w:tcPr>
          <w:p w14:paraId="3BCE1349" w14:textId="77777777" w:rsidR="00B227F6" w:rsidRPr="003E75B9" w:rsidRDefault="00B227F6" w:rsidP="00391FA0">
            <w:pPr>
              <w:spacing w:after="0"/>
              <w:ind w:firstLine="7"/>
              <w:rPr>
                <w:lang w:eastAsia="ko-KR"/>
              </w:rPr>
            </w:pPr>
            <w:r w:rsidRPr="003E75B9">
              <w:rPr>
                <w:lang w:eastAsia="ko-KR"/>
              </w:rPr>
              <w:t>Outdoor/indoor</w:t>
            </w:r>
          </w:p>
        </w:tc>
        <w:tc>
          <w:tcPr>
            <w:tcW w:w="6672" w:type="dxa"/>
            <w:tcBorders>
              <w:top w:val="single" w:sz="4" w:space="0" w:color="auto"/>
              <w:left w:val="single" w:sz="4" w:space="0" w:color="auto"/>
              <w:bottom w:val="single" w:sz="4" w:space="0" w:color="auto"/>
              <w:right w:val="single" w:sz="4" w:space="0" w:color="auto"/>
            </w:tcBorders>
            <w:vAlign w:val="center"/>
          </w:tcPr>
          <w:p w14:paraId="6BC6BE05" w14:textId="77777777" w:rsidR="00B227F6" w:rsidRPr="003E75B9" w:rsidRDefault="00B227F6" w:rsidP="00391FA0">
            <w:pPr>
              <w:spacing w:after="0"/>
              <w:ind w:firstLine="7"/>
              <w:rPr>
                <w:lang w:eastAsia="ko-KR"/>
              </w:rPr>
            </w:pPr>
            <w:r w:rsidRPr="003E75B9">
              <w:rPr>
                <w:lang w:eastAsia="ko-KR"/>
              </w:rPr>
              <w:t>UMi-street Canyon: 100% outdoor</w:t>
            </w:r>
          </w:p>
          <w:p w14:paraId="4274B23D" w14:textId="77777777" w:rsidR="00B227F6" w:rsidRPr="003E75B9" w:rsidRDefault="00B227F6" w:rsidP="00391FA0">
            <w:pPr>
              <w:spacing w:after="0"/>
              <w:ind w:firstLine="7"/>
              <w:rPr>
                <w:lang w:eastAsia="ko-KR"/>
              </w:rPr>
            </w:pPr>
            <w:proofErr w:type="gramStart"/>
            <w:r w:rsidRPr="003E75B9">
              <w:rPr>
                <w:lang w:eastAsia="ko-KR"/>
              </w:rPr>
              <w:t>Indoor-office</w:t>
            </w:r>
            <w:proofErr w:type="gramEnd"/>
            <w:r w:rsidRPr="003E75B9">
              <w:rPr>
                <w:lang w:eastAsia="ko-KR"/>
              </w:rPr>
              <w:t>: 100% indoor</w:t>
            </w:r>
          </w:p>
        </w:tc>
      </w:tr>
      <w:tr w:rsidR="00B227F6" w:rsidRPr="003E75B9" w14:paraId="5E74CBB3" w14:textId="77777777" w:rsidTr="00391FA0">
        <w:tc>
          <w:tcPr>
            <w:tcW w:w="0" w:type="auto"/>
            <w:vMerge/>
            <w:vAlign w:val="center"/>
          </w:tcPr>
          <w:p w14:paraId="57D66489" w14:textId="77777777" w:rsidR="00B227F6" w:rsidRPr="003E75B9" w:rsidRDefault="00B227F6" w:rsidP="00391FA0">
            <w:pPr>
              <w:spacing w:after="0"/>
              <w:ind w:firstLine="7"/>
              <w:rPr>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56DBB60F" w14:textId="77777777" w:rsidR="00B227F6" w:rsidRPr="003E75B9" w:rsidRDefault="00B227F6" w:rsidP="00391FA0">
            <w:pPr>
              <w:spacing w:after="0"/>
              <w:ind w:firstLine="7"/>
              <w:rPr>
                <w:lang w:eastAsia="ko-KR"/>
              </w:rPr>
            </w:pPr>
            <w:r w:rsidRPr="003E75B9">
              <w:rPr>
                <w:lang w:eastAsia="ko-KR"/>
              </w:rPr>
              <w:t>LOS/NLOS</w:t>
            </w:r>
          </w:p>
        </w:tc>
        <w:tc>
          <w:tcPr>
            <w:tcW w:w="6672" w:type="dxa"/>
            <w:tcBorders>
              <w:top w:val="single" w:sz="4" w:space="0" w:color="auto"/>
              <w:left w:val="single" w:sz="4" w:space="0" w:color="auto"/>
              <w:bottom w:val="single" w:sz="4" w:space="0" w:color="auto"/>
              <w:right w:val="single" w:sz="4" w:space="0" w:color="auto"/>
            </w:tcBorders>
            <w:vAlign w:val="center"/>
          </w:tcPr>
          <w:p w14:paraId="45E43291" w14:textId="77777777" w:rsidR="00B227F6" w:rsidRPr="003E75B9" w:rsidRDefault="00B227F6" w:rsidP="00391FA0">
            <w:pPr>
              <w:spacing w:after="0"/>
              <w:ind w:firstLine="7"/>
              <w:rPr>
                <w:lang w:eastAsia="ko-KR"/>
              </w:rPr>
            </w:pPr>
            <w:r w:rsidRPr="003E75B9">
              <w:rPr>
                <w:lang w:eastAsia="ko-KR"/>
              </w:rPr>
              <w:t>100% LOS</w:t>
            </w:r>
          </w:p>
        </w:tc>
      </w:tr>
      <w:tr w:rsidR="00B227F6" w:rsidRPr="003E75B9" w14:paraId="535F44BE" w14:textId="77777777" w:rsidTr="00391FA0">
        <w:tc>
          <w:tcPr>
            <w:tcW w:w="0" w:type="auto"/>
            <w:vMerge/>
            <w:vAlign w:val="center"/>
          </w:tcPr>
          <w:p w14:paraId="41B788DD" w14:textId="77777777" w:rsidR="00B227F6" w:rsidRPr="003E75B9" w:rsidRDefault="00B227F6" w:rsidP="00391FA0">
            <w:pPr>
              <w:spacing w:after="0"/>
              <w:ind w:firstLine="7"/>
              <w:rPr>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390A6346" w14:textId="77777777" w:rsidR="00B227F6" w:rsidRPr="003E75B9" w:rsidRDefault="00B227F6" w:rsidP="00391FA0">
            <w:pPr>
              <w:spacing w:after="0"/>
              <w:ind w:firstLine="7"/>
              <w:rPr>
                <w:lang w:eastAsia="ko-KR"/>
              </w:rPr>
            </w:pPr>
            <w:r w:rsidRPr="003E75B9">
              <w:rPr>
                <w:lang w:eastAsia="ko-KR"/>
              </w:rPr>
              <w:t>UE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5E8F37DD" w14:textId="77777777" w:rsidR="00B227F6" w:rsidRPr="003E75B9" w:rsidRDefault="00B227F6" w:rsidP="00391FA0">
            <w:pPr>
              <w:spacing w:after="0"/>
              <w:ind w:firstLine="7"/>
              <w:rPr>
                <w:lang w:eastAsia="ko-KR"/>
              </w:rPr>
            </w:pPr>
            <w:r w:rsidRPr="003E75B9">
              <w:rPr>
                <w:lang w:eastAsia="ko-KR"/>
              </w:rPr>
              <w:t>UMi-street Canyon: 1.5m</w:t>
            </w:r>
          </w:p>
          <w:p w14:paraId="375F0568" w14:textId="77777777" w:rsidR="00B227F6" w:rsidRPr="003E75B9" w:rsidRDefault="00B227F6" w:rsidP="00391FA0">
            <w:pPr>
              <w:spacing w:after="0"/>
              <w:ind w:firstLine="7"/>
              <w:rPr>
                <w:lang w:eastAsia="ko-KR"/>
              </w:rPr>
            </w:pPr>
            <w:proofErr w:type="gramStart"/>
            <w:r w:rsidRPr="003E75B9">
              <w:rPr>
                <w:lang w:eastAsia="ko-KR"/>
              </w:rPr>
              <w:t>Indoor-office</w:t>
            </w:r>
            <w:proofErr w:type="gramEnd"/>
            <w:r w:rsidRPr="003E75B9">
              <w:rPr>
                <w:lang w:eastAsia="ko-KR"/>
              </w:rPr>
              <w:t>: 1m</w:t>
            </w:r>
          </w:p>
        </w:tc>
      </w:tr>
      <w:tr w:rsidR="00B227F6" w:rsidRPr="003E75B9" w14:paraId="3C064ECD" w14:textId="77777777" w:rsidTr="00391FA0">
        <w:tc>
          <w:tcPr>
            <w:tcW w:w="3110" w:type="dxa"/>
            <w:gridSpan w:val="2"/>
            <w:tcBorders>
              <w:top w:val="single" w:sz="4" w:space="0" w:color="auto"/>
              <w:left w:val="single" w:sz="4" w:space="0" w:color="auto"/>
              <w:bottom w:val="single" w:sz="4" w:space="0" w:color="auto"/>
              <w:right w:val="single" w:sz="4" w:space="0" w:color="auto"/>
            </w:tcBorders>
            <w:vAlign w:val="center"/>
          </w:tcPr>
          <w:p w14:paraId="08DCFE53" w14:textId="77777777" w:rsidR="00B227F6" w:rsidRPr="003E75B9" w:rsidRDefault="00B227F6" w:rsidP="00391FA0">
            <w:pPr>
              <w:spacing w:after="0"/>
              <w:ind w:firstLine="7"/>
              <w:rPr>
                <w:lang w:eastAsia="ko-KR"/>
              </w:rPr>
            </w:pPr>
            <w:r w:rsidRPr="003E75B9">
              <w:rPr>
                <w:lang w:eastAsia="ko-KR"/>
              </w:rPr>
              <w:t>UT antenna configurations</w:t>
            </w:r>
          </w:p>
        </w:tc>
        <w:tc>
          <w:tcPr>
            <w:tcW w:w="6672" w:type="dxa"/>
            <w:tcBorders>
              <w:top w:val="single" w:sz="4" w:space="0" w:color="auto"/>
              <w:left w:val="single" w:sz="4" w:space="0" w:color="auto"/>
              <w:bottom w:val="single" w:sz="4" w:space="0" w:color="auto"/>
              <w:right w:val="single" w:sz="4" w:space="0" w:color="auto"/>
            </w:tcBorders>
            <w:vAlign w:val="center"/>
          </w:tcPr>
          <w:p w14:paraId="21156CB4" w14:textId="77777777" w:rsidR="00B227F6" w:rsidRPr="003E75B9" w:rsidRDefault="00B227F6" w:rsidP="00391FA0">
            <w:pPr>
              <w:spacing w:after="0"/>
              <w:rPr>
                <w:lang w:eastAsia="ko-KR"/>
              </w:rPr>
            </w:pPr>
            <w:r w:rsidRPr="003E75B9">
              <w:rPr>
                <w:lang w:eastAsia="ko-KR"/>
              </w:rPr>
              <w:t xml:space="preserve">Config </w:t>
            </w:r>
            <w:r w:rsidRPr="003E75B9">
              <w:rPr>
                <w:color w:val="FF0000"/>
                <w:lang w:eastAsia="ko-KR"/>
              </w:rPr>
              <w:t>A</w:t>
            </w:r>
            <w:r w:rsidRPr="003E75B9">
              <w:rPr>
                <w:lang w:eastAsia="ko-KR"/>
              </w:rPr>
              <w:t>: M</w:t>
            </w:r>
            <w:r w:rsidRPr="003E75B9">
              <w:rPr>
                <w:vertAlign w:val="subscript"/>
                <w:lang w:eastAsia="ko-KR"/>
              </w:rPr>
              <w:t xml:space="preserve">g </w:t>
            </w:r>
            <w:r w:rsidRPr="003E75B9">
              <w:rPr>
                <w:lang w:eastAsia="ko-KR"/>
              </w:rPr>
              <w:t>= N</w:t>
            </w:r>
            <w:r w:rsidRPr="003E75B9">
              <w:rPr>
                <w:vertAlign w:val="subscript"/>
                <w:lang w:eastAsia="ko-KR"/>
              </w:rPr>
              <w:t xml:space="preserve">g </w:t>
            </w:r>
            <w:r w:rsidRPr="003E75B9">
              <w:rPr>
                <w:lang w:eastAsia="ko-KR"/>
              </w:rPr>
              <w:t>= 1, M = 2, N = 1, P = 2, d</w:t>
            </w:r>
            <w:r w:rsidRPr="003E75B9">
              <w:rPr>
                <w:vertAlign w:val="subscript"/>
                <w:lang w:eastAsia="ko-KR"/>
              </w:rPr>
              <w:t>H</w:t>
            </w:r>
            <w:r w:rsidRPr="003E75B9">
              <w:rPr>
                <w:lang w:eastAsia="ko-KR"/>
              </w:rPr>
              <w:t xml:space="preserve"> = d</w:t>
            </w:r>
            <w:r w:rsidRPr="003E75B9">
              <w:rPr>
                <w:vertAlign w:val="subscript"/>
                <w:lang w:eastAsia="ko-KR"/>
              </w:rPr>
              <w:t>V</w:t>
            </w:r>
            <w:r w:rsidRPr="003E75B9">
              <w:rPr>
                <w:lang w:eastAsia="ko-KR"/>
              </w:rPr>
              <w:t xml:space="preserve"> = 0.5λ</w:t>
            </w:r>
          </w:p>
          <w:p w14:paraId="4DF7F1DB" w14:textId="77777777" w:rsidR="00B227F6" w:rsidRPr="003E75B9" w:rsidRDefault="00B227F6" w:rsidP="00391FA0">
            <w:pPr>
              <w:spacing w:after="0"/>
              <w:rPr>
                <w:lang w:eastAsia="ko-KR"/>
              </w:rPr>
            </w:pPr>
            <w:r w:rsidRPr="003E75B9">
              <w:rPr>
                <w:lang w:eastAsia="ko-KR"/>
              </w:rPr>
              <w:t xml:space="preserve">Config </w:t>
            </w:r>
            <w:r w:rsidRPr="003E75B9">
              <w:rPr>
                <w:color w:val="FF0000"/>
                <w:lang w:eastAsia="ko-KR"/>
              </w:rPr>
              <w:t>B</w:t>
            </w:r>
            <w:r w:rsidRPr="003E75B9">
              <w:rPr>
                <w:lang w:eastAsia="ko-KR"/>
              </w:rPr>
              <w:t>: 4 antenna port with single/linear polarization for calibration based on handheld device antenna model using candidate antenna locations (1,7,3,5) as described in Clause 7.3</w:t>
            </w:r>
          </w:p>
        </w:tc>
      </w:tr>
      <w:tr w:rsidR="00B227F6" w:rsidRPr="003E75B9" w14:paraId="7C8FB237" w14:textId="77777777" w:rsidTr="00391FA0">
        <w:tc>
          <w:tcPr>
            <w:tcW w:w="3110" w:type="dxa"/>
            <w:gridSpan w:val="2"/>
            <w:tcBorders>
              <w:top w:val="single" w:sz="4" w:space="0" w:color="auto"/>
              <w:left w:val="single" w:sz="4" w:space="0" w:color="auto"/>
              <w:bottom w:val="single" w:sz="4" w:space="0" w:color="auto"/>
              <w:right w:val="single" w:sz="4" w:space="0" w:color="auto"/>
            </w:tcBorders>
            <w:vAlign w:val="center"/>
          </w:tcPr>
          <w:p w14:paraId="5909EC0F" w14:textId="77777777" w:rsidR="00B227F6" w:rsidRPr="003E75B9" w:rsidRDefault="00B227F6" w:rsidP="00391FA0">
            <w:pPr>
              <w:spacing w:after="0"/>
              <w:ind w:firstLine="7"/>
              <w:rPr>
                <w:lang w:eastAsia="ko-KR"/>
              </w:rPr>
            </w:pPr>
            <w:r w:rsidRPr="003E75B9">
              <w:rPr>
                <w:lang w:eastAsia="ko-KR"/>
              </w:rPr>
              <w:t>UT antenna pattern</w:t>
            </w:r>
          </w:p>
        </w:tc>
        <w:tc>
          <w:tcPr>
            <w:tcW w:w="6672" w:type="dxa"/>
            <w:tcBorders>
              <w:top w:val="single" w:sz="4" w:space="0" w:color="auto"/>
              <w:left w:val="single" w:sz="4" w:space="0" w:color="auto"/>
              <w:bottom w:val="single" w:sz="4" w:space="0" w:color="auto"/>
              <w:right w:val="single" w:sz="4" w:space="0" w:color="auto"/>
            </w:tcBorders>
            <w:vAlign w:val="center"/>
          </w:tcPr>
          <w:p w14:paraId="6CB1D044" w14:textId="77777777" w:rsidR="00B227F6" w:rsidRPr="003E75B9" w:rsidRDefault="00B227F6" w:rsidP="00391FA0">
            <w:pPr>
              <w:spacing w:after="0"/>
              <w:rPr>
                <w:lang w:eastAsia="ko-KR"/>
              </w:rPr>
            </w:pPr>
            <w:r w:rsidRPr="003E75B9">
              <w:rPr>
                <w:lang w:eastAsia="ko-KR"/>
              </w:rPr>
              <w:t>Isotropic</w:t>
            </w:r>
          </w:p>
        </w:tc>
      </w:tr>
      <w:tr w:rsidR="00B227F6" w:rsidRPr="003E75B9" w14:paraId="57BBF9E0" w14:textId="77777777" w:rsidTr="00391FA0">
        <w:tc>
          <w:tcPr>
            <w:tcW w:w="3110" w:type="dxa"/>
            <w:gridSpan w:val="2"/>
            <w:tcBorders>
              <w:top w:val="single" w:sz="4" w:space="0" w:color="auto"/>
              <w:left w:val="single" w:sz="4" w:space="0" w:color="auto"/>
              <w:bottom w:val="single" w:sz="4" w:space="0" w:color="auto"/>
              <w:right w:val="single" w:sz="4" w:space="0" w:color="auto"/>
            </w:tcBorders>
            <w:vAlign w:val="center"/>
          </w:tcPr>
          <w:p w14:paraId="2FB4EF61" w14:textId="77777777" w:rsidR="00B227F6" w:rsidRPr="003E75B9" w:rsidRDefault="00B227F6" w:rsidP="00391FA0">
            <w:pPr>
              <w:spacing w:after="0"/>
              <w:ind w:firstLine="7"/>
              <w:rPr>
                <w:lang w:eastAsia="ko-KR"/>
              </w:rPr>
            </w:pPr>
            <w:r w:rsidRPr="003E75B9">
              <w:rPr>
                <w:lang w:eastAsia="ko-KR"/>
              </w:rPr>
              <w:t>UT Polarized antenna modelling</w:t>
            </w:r>
          </w:p>
        </w:tc>
        <w:tc>
          <w:tcPr>
            <w:tcW w:w="6672" w:type="dxa"/>
            <w:tcBorders>
              <w:top w:val="single" w:sz="4" w:space="0" w:color="auto"/>
              <w:left w:val="single" w:sz="4" w:space="0" w:color="auto"/>
              <w:bottom w:val="single" w:sz="4" w:space="0" w:color="auto"/>
              <w:right w:val="single" w:sz="4" w:space="0" w:color="auto"/>
            </w:tcBorders>
            <w:vAlign w:val="center"/>
          </w:tcPr>
          <w:p w14:paraId="4B501868" w14:textId="77777777" w:rsidR="00B227F6" w:rsidRPr="003E75B9" w:rsidRDefault="00B227F6" w:rsidP="00391FA0">
            <w:pPr>
              <w:spacing w:after="0"/>
              <w:rPr>
                <w:color w:val="FF0000"/>
                <w:lang w:eastAsia="ko-KR"/>
              </w:rPr>
            </w:pPr>
            <w:r w:rsidRPr="003E75B9">
              <w:rPr>
                <w:color w:val="FF0000"/>
                <w:lang w:eastAsia="ko-KR"/>
              </w:rPr>
              <w:t>For UT Config A, Model-2 in Clause 7.3.2 of TR38.901</w:t>
            </w:r>
          </w:p>
          <w:p w14:paraId="5AC52226" w14:textId="77777777" w:rsidR="00B227F6" w:rsidRPr="003E75B9" w:rsidRDefault="00B227F6" w:rsidP="00391FA0">
            <w:pPr>
              <w:spacing w:after="0"/>
              <w:rPr>
                <w:lang w:eastAsia="ko-KR"/>
              </w:rPr>
            </w:pPr>
            <w:r w:rsidRPr="003E75B9">
              <w:rPr>
                <w:color w:val="FF0000"/>
                <w:lang w:eastAsia="ko-KR"/>
              </w:rPr>
              <w:t xml:space="preserve">For UT Config B, </w:t>
            </w:r>
            <w:r w:rsidRPr="003E75B9">
              <w:rPr>
                <w:color w:val="FF0000"/>
              </w:rPr>
              <w:t>following the Clause 7.3.2 of TR38.901</w:t>
            </w:r>
          </w:p>
        </w:tc>
      </w:tr>
      <w:tr w:rsidR="00B227F6" w:rsidRPr="003E75B9" w14:paraId="69F54B7F" w14:textId="77777777" w:rsidTr="00391FA0">
        <w:tc>
          <w:tcPr>
            <w:tcW w:w="3110" w:type="dxa"/>
            <w:gridSpan w:val="2"/>
            <w:tcBorders>
              <w:top w:val="single" w:sz="4" w:space="0" w:color="auto"/>
              <w:left w:val="single" w:sz="4" w:space="0" w:color="auto"/>
              <w:bottom w:val="single" w:sz="4" w:space="0" w:color="auto"/>
              <w:right w:val="single" w:sz="4" w:space="0" w:color="auto"/>
            </w:tcBorders>
            <w:vAlign w:val="center"/>
          </w:tcPr>
          <w:p w14:paraId="616DD9B2" w14:textId="77777777" w:rsidR="00B227F6" w:rsidRPr="003E75B9" w:rsidRDefault="00B227F6" w:rsidP="00391FA0">
            <w:pPr>
              <w:spacing w:after="0"/>
              <w:ind w:firstLine="7"/>
              <w:rPr>
                <w:lang w:eastAsia="ko-KR"/>
              </w:rPr>
            </w:pPr>
            <w:r w:rsidRPr="003E75B9">
              <w:rPr>
                <w:lang w:eastAsia="ko-KR"/>
              </w:rPr>
              <w:t>Applicability of Nearfield Modeling</w:t>
            </w:r>
          </w:p>
        </w:tc>
        <w:tc>
          <w:tcPr>
            <w:tcW w:w="6672" w:type="dxa"/>
            <w:tcBorders>
              <w:top w:val="single" w:sz="4" w:space="0" w:color="auto"/>
              <w:left w:val="single" w:sz="4" w:space="0" w:color="auto"/>
              <w:bottom w:val="single" w:sz="4" w:space="0" w:color="auto"/>
              <w:right w:val="single" w:sz="4" w:space="0" w:color="auto"/>
            </w:tcBorders>
            <w:vAlign w:val="center"/>
          </w:tcPr>
          <w:p w14:paraId="4E455AE7" w14:textId="77777777" w:rsidR="00B227F6" w:rsidRPr="003E75B9" w:rsidRDefault="00B227F6" w:rsidP="00391FA0">
            <w:pPr>
              <w:spacing w:after="0"/>
              <w:ind w:firstLine="7"/>
              <w:rPr>
                <w:lang w:eastAsia="ko-KR"/>
              </w:rPr>
            </w:pPr>
            <w:r w:rsidRPr="003E75B9">
              <w:rPr>
                <w:lang w:eastAsia="ko-KR"/>
              </w:rPr>
              <w:t>Component of NF channel to be considered:</w:t>
            </w:r>
          </w:p>
          <w:p w14:paraId="55BD3692" w14:textId="77777777" w:rsidR="00B227F6" w:rsidRPr="003E75B9" w:rsidRDefault="00B227F6" w:rsidP="00391FA0">
            <w:pPr>
              <w:spacing w:after="0"/>
            </w:pPr>
            <w:r w:rsidRPr="003E75B9">
              <w:t>- Phase of Direct path</w:t>
            </w:r>
          </w:p>
          <w:p w14:paraId="56E35308" w14:textId="77777777" w:rsidR="00B227F6" w:rsidRPr="003E75B9" w:rsidRDefault="00B227F6" w:rsidP="00391FA0">
            <w:pPr>
              <w:spacing w:after="0"/>
              <w:rPr>
                <w:lang w:eastAsia="ko-KR"/>
              </w:rPr>
            </w:pPr>
            <w:r w:rsidRPr="003E75B9">
              <w:rPr>
                <w:lang w:eastAsia="ko-KR"/>
              </w:rPr>
              <w:t xml:space="preserve">- Phase of </w:t>
            </w:r>
            <w:proofErr w:type="gramStart"/>
            <w:r w:rsidRPr="003E75B9">
              <w:rPr>
                <w:lang w:eastAsia="ko-KR"/>
              </w:rPr>
              <w:t>Non-direct</w:t>
            </w:r>
            <w:proofErr w:type="gramEnd"/>
            <w:r w:rsidRPr="003E75B9">
              <w:rPr>
                <w:lang w:eastAsia="ko-KR"/>
              </w:rPr>
              <w:t xml:space="preserve"> path, applied only at the BS side (optionally)</w:t>
            </w:r>
          </w:p>
        </w:tc>
      </w:tr>
      <w:tr w:rsidR="00B227F6" w:rsidRPr="003E75B9" w14:paraId="656AD110" w14:textId="77777777" w:rsidTr="00391FA0">
        <w:tc>
          <w:tcPr>
            <w:tcW w:w="3110" w:type="dxa"/>
            <w:gridSpan w:val="2"/>
            <w:tcBorders>
              <w:top w:val="single" w:sz="4" w:space="0" w:color="auto"/>
              <w:left w:val="single" w:sz="4" w:space="0" w:color="auto"/>
              <w:bottom w:val="single" w:sz="4" w:space="0" w:color="auto"/>
              <w:right w:val="single" w:sz="4" w:space="0" w:color="auto"/>
            </w:tcBorders>
            <w:vAlign w:val="center"/>
          </w:tcPr>
          <w:p w14:paraId="025E2F11" w14:textId="77777777" w:rsidR="00B227F6" w:rsidRPr="003E75B9" w:rsidRDefault="00B227F6" w:rsidP="00391FA0">
            <w:pPr>
              <w:spacing w:after="0"/>
              <w:ind w:firstLine="7"/>
              <w:rPr>
                <w:lang w:eastAsia="ko-KR"/>
              </w:rPr>
            </w:pPr>
            <w:r w:rsidRPr="003E75B9">
              <w:rPr>
                <w:lang w:eastAsia="ko-KR"/>
              </w:rPr>
              <w:t>Calibration method</w:t>
            </w:r>
          </w:p>
        </w:tc>
        <w:tc>
          <w:tcPr>
            <w:tcW w:w="6672" w:type="dxa"/>
            <w:tcBorders>
              <w:top w:val="single" w:sz="4" w:space="0" w:color="auto"/>
              <w:left w:val="single" w:sz="4" w:space="0" w:color="auto"/>
              <w:bottom w:val="single" w:sz="4" w:space="0" w:color="auto"/>
              <w:right w:val="single" w:sz="4" w:space="0" w:color="auto"/>
            </w:tcBorders>
            <w:vAlign w:val="center"/>
          </w:tcPr>
          <w:p w14:paraId="7240502D" w14:textId="77777777" w:rsidR="00B227F6" w:rsidRPr="003E75B9" w:rsidRDefault="00B227F6" w:rsidP="00391FA0">
            <w:pPr>
              <w:spacing w:after="0"/>
              <w:ind w:firstLine="7"/>
              <w:rPr>
                <w:lang w:eastAsia="ko-KR"/>
              </w:rPr>
            </w:pPr>
            <w:r w:rsidRPr="003E75B9">
              <w:rPr>
                <w:lang w:eastAsia="ko-KR"/>
              </w:rPr>
              <w:t xml:space="preserve">Drop multiple users in the multiple cells at the fixed horizontal distance Z from the BS, and collect the metric for </w:t>
            </w:r>
            <w:proofErr w:type="gramStart"/>
            <w:r w:rsidRPr="003E75B9">
              <w:rPr>
                <w:strike/>
                <w:lang w:eastAsia="ko-KR"/>
              </w:rPr>
              <w:t xml:space="preserve">a </w:t>
            </w:r>
            <w:r w:rsidRPr="003E75B9">
              <w:rPr>
                <w:lang w:eastAsia="ko-KR"/>
              </w:rPr>
              <w:t>each</w:t>
            </w:r>
            <w:proofErr w:type="gramEnd"/>
            <w:r w:rsidRPr="003E75B9">
              <w:rPr>
                <w:lang w:eastAsia="ko-KR"/>
              </w:rPr>
              <w:t xml:space="preserve"> distance Z</w:t>
            </w:r>
          </w:p>
          <w:p w14:paraId="2850C69D" w14:textId="77777777" w:rsidR="00B227F6" w:rsidRPr="003E75B9" w:rsidRDefault="00B227F6" w:rsidP="00391FA0">
            <w:pPr>
              <w:spacing w:after="0"/>
              <w:rPr>
                <w:lang w:eastAsia="ko-KR"/>
              </w:rPr>
            </w:pPr>
            <w:r w:rsidRPr="003E75B9">
              <w:rPr>
                <w:lang w:eastAsia="ko-KR"/>
              </w:rPr>
              <w:t>For UMi-street Canyon:</w:t>
            </w:r>
          </w:p>
          <w:p w14:paraId="3DE02D9B" w14:textId="77777777" w:rsidR="00B227F6" w:rsidRPr="003E75B9" w:rsidRDefault="00B227F6" w:rsidP="00391FA0">
            <w:pPr>
              <w:spacing w:after="0"/>
              <w:rPr>
                <w:lang w:eastAsia="ko-KR"/>
              </w:rPr>
            </w:pPr>
            <w:r w:rsidRPr="003E75B9">
              <w:rPr>
                <w:lang w:eastAsia="ko-KR"/>
              </w:rPr>
              <w:t>Z = 10, 30, 50, 100 m</w:t>
            </w:r>
          </w:p>
          <w:p w14:paraId="5C427277" w14:textId="77777777" w:rsidR="00B227F6" w:rsidRPr="003E75B9" w:rsidRDefault="00B227F6" w:rsidP="00391FA0">
            <w:pPr>
              <w:spacing w:after="0"/>
              <w:rPr>
                <w:lang w:eastAsia="ko-KR"/>
              </w:rPr>
            </w:pPr>
            <w:r w:rsidRPr="003E75B9">
              <w:rPr>
                <w:lang w:eastAsia="ko-KR"/>
              </w:rPr>
              <w:t>(optional) Z = 20, 40, 80 m</w:t>
            </w:r>
          </w:p>
          <w:p w14:paraId="7C2E334B" w14:textId="77777777" w:rsidR="00B227F6" w:rsidRPr="003E75B9" w:rsidRDefault="00B227F6" w:rsidP="00391FA0">
            <w:pPr>
              <w:spacing w:after="0"/>
              <w:ind w:firstLine="7"/>
              <w:rPr>
                <w:lang w:eastAsia="ko-KR"/>
              </w:rPr>
            </w:pPr>
            <w:r w:rsidRPr="003E75B9">
              <w:rPr>
                <w:noProof/>
                <w:lang w:eastAsia="zh-CN"/>
              </w:rPr>
              <w:drawing>
                <wp:inline distT="0" distB="0" distL="0" distR="0" wp14:anchorId="71B0C948" wp14:editId="2626C65E">
                  <wp:extent cx="1127760" cy="960120"/>
                  <wp:effectExtent l="0" t="0" r="0" b="0"/>
                  <wp:docPr id="1503599239" name="Picture 4"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hexagon with a red dot and a blue arrow&#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27760" cy="960120"/>
                          </a:xfrm>
                          <a:prstGeom prst="rect">
                            <a:avLst/>
                          </a:prstGeom>
                          <a:noFill/>
                          <a:ln>
                            <a:noFill/>
                          </a:ln>
                        </pic:spPr>
                      </pic:pic>
                    </a:graphicData>
                  </a:graphic>
                </wp:inline>
              </w:drawing>
            </w:r>
          </w:p>
          <w:p w14:paraId="1372ABF3" w14:textId="77777777" w:rsidR="00B227F6" w:rsidRPr="003E75B9" w:rsidRDefault="00B227F6" w:rsidP="00391FA0">
            <w:pPr>
              <w:spacing w:after="0"/>
              <w:ind w:firstLine="7"/>
              <w:rPr>
                <w:lang w:eastAsia="ko-KR"/>
              </w:rPr>
            </w:pPr>
          </w:p>
          <w:p w14:paraId="313B4BBD" w14:textId="77777777" w:rsidR="00B227F6" w:rsidRPr="003E75B9" w:rsidRDefault="00B227F6" w:rsidP="00391FA0">
            <w:pPr>
              <w:spacing w:after="0"/>
              <w:rPr>
                <w:lang w:eastAsia="ko-KR"/>
              </w:rPr>
            </w:pPr>
            <w:r w:rsidRPr="003E75B9">
              <w:rPr>
                <w:lang w:eastAsia="ko-KR"/>
              </w:rPr>
              <w:t>For Indoor:</w:t>
            </w:r>
          </w:p>
          <w:p w14:paraId="4AD56FEB" w14:textId="77777777" w:rsidR="00B227F6" w:rsidRPr="003E75B9" w:rsidRDefault="00B227F6" w:rsidP="00391FA0">
            <w:pPr>
              <w:spacing w:after="0"/>
              <w:rPr>
                <w:lang w:eastAsia="ko-KR"/>
              </w:rPr>
            </w:pPr>
            <w:r w:rsidRPr="003E75B9">
              <w:rPr>
                <w:lang w:eastAsia="ko-KR"/>
              </w:rPr>
              <w:t>Z = 0, 2, 6, 10 m</w:t>
            </w:r>
          </w:p>
          <w:p w14:paraId="7933778A" w14:textId="77777777" w:rsidR="00B227F6" w:rsidRPr="003E75B9" w:rsidRDefault="00B227F6" w:rsidP="00391FA0">
            <w:pPr>
              <w:spacing w:after="0"/>
              <w:rPr>
                <w:lang w:eastAsia="ko-KR"/>
              </w:rPr>
            </w:pPr>
            <w:r w:rsidRPr="003E75B9">
              <w:rPr>
                <w:lang w:eastAsia="ko-KR"/>
              </w:rPr>
              <w:t>(optional) Z = 4, 8 m</w:t>
            </w:r>
          </w:p>
          <w:p w14:paraId="467DDBEC" w14:textId="77777777" w:rsidR="00B227F6" w:rsidRPr="003E75B9" w:rsidRDefault="00B227F6" w:rsidP="00391FA0">
            <w:pPr>
              <w:spacing w:after="0"/>
              <w:rPr>
                <w:highlight w:val="yellow"/>
                <w:lang w:eastAsia="ko-KR"/>
              </w:rPr>
            </w:pPr>
            <w:r w:rsidRPr="003E75B9">
              <w:rPr>
                <w:noProof/>
                <w:lang w:eastAsia="zh-CN"/>
              </w:rPr>
              <w:drawing>
                <wp:inline distT="0" distB="0" distL="0" distR="0" wp14:anchorId="3894DDB0" wp14:editId="42098519">
                  <wp:extent cx="2141220" cy="1089660"/>
                  <wp:effectExtent l="0" t="0" r="0" b="0"/>
                  <wp:docPr id="12457525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41220" cy="1089660"/>
                          </a:xfrm>
                          <a:prstGeom prst="rect">
                            <a:avLst/>
                          </a:prstGeom>
                          <a:noFill/>
                          <a:ln>
                            <a:noFill/>
                          </a:ln>
                        </pic:spPr>
                      </pic:pic>
                    </a:graphicData>
                  </a:graphic>
                </wp:inline>
              </w:drawing>
            </w:r>
          </w:p>
        </w:tc>
      </w:tr>
      <w:tr w:rsidR="00B227F6" w:rsidRPr="003E75B9" w14:paraId="0DE05600" w14:textId="77777777" w:rsidTr="00391FA0">
        <w:trPr>
          <w:trHeight w:val="60"/>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DE334F8" w14:textId="77777777" w:rsidR="00B227F6" w:rsidRPr="003E75B9" w:rsidRDefault="00B227F6" w:rsidP="00391FA0">
            <w:pPr>
              <w:spacing w:after="0"/>
              <w:ind w:firstLine="7"/>
              <w:rPr>
                <w:lang w:eastAsia="ko-KR"/>
              </w:rPr>
            </w:pPr>
            <w:r w:rsidRPr="003E75B9">
              <w:rPr>
                <w:lang w:eastAsia="ko-KR"/>
              </w:rPr>
              <w:t>Metric</w:t>
            </w:r>
          </w:p>
        </w:tc>
        <w:tc>
          <w:tcPr>
            <w:tcW w:w="6672" w:type="dxa"/>
            <w:tcBorders>
              <w:top w:val="single" w:sz="4" w:space="0" w:color="auto"/>
              <w:left w:val="single" w:sz="4" w:space="0" w:color="auto"/>
              <w:bottom w:val="single" w:sz="4" w:space="0" w:color="auto"/>
              <w:right w:val="single" w:sz="4" w:space="0" w:color="auto"/>
            </w:tcBorders>
            <w:vAlign w:val="center"/>
          </w:tcPr>
          <w:p w14:paraId="2073E5FD" w14:textId="77777777" w:rsidR="00B227F6" w:rsidRPr="003E75B9" w:rsidRDefault="00B227F6" w:rsidP="00391FA0">
            <w:pPr>
              <w:spacing w:after="0"/>
              <w:ind w:firstLine="7"/>
              <w:rPr>
                <w:color w:val="FF0000"/>
              </w:rPr>
            </w:pPr>
            <w:r w:rsidRPr="003E75B9">
              <w:rPr>
                <w:color w:val="FF0000"/>
              </w:rPr>
              <w:t xml:space="preserve">CDF of the ratio between the 2nd, 3rd ,4th, ..., xth (smallest) PRB singular value and the 1st PRB (largest) singular value (serving cell) at t=0 plotted in 10*log10 scale. </w:t>
            </w:r>
          </w:p>
          <w:p w14:paraId="194AD0DC" w14:textId="77777777" w:rsidR="00B227F6" w:rsidRPr="003E75B9" w:rsidRDefault="00B227F6" w:rsidP="00B227F6">
            <w:pPr>
              <w:pStyle w:val="ListParagraph"/>
              <w:numPr>
                <w:ilvl w:val="0"/>
                <w:numId w:val="108"/>
              </w:numPr>
              <w:ind w:leftChars="0"/>
              <w:contextualSpacing/>
              <w:rPr>
                <w:rFonts w:ascii="Times New Roman" w:hAnsi="Times New Roman"/>
                <w:color w:val="FF0000"/>
                <w:sz w:val="20"/>
                <w:szCs w:val="20"/>
              </w:rPr>
            </w:pPr>
            <w:r w:rsidRPr="003E75B9">
              <w:rPr>
                <w:rFonts w:ascii="Times New Roman" w:hAnsi="Times New Roman"/>
                <w:color w:val="FF0000"/>
                <w:sz w:val="20"/>
                <w:szCs w:val="20"/>
              </w:rPr>
              <w:t>Note-1: The PRB singular values of a PRB are the eigenvalues of the mean covariance matrix in the PRB.</w:t>
            </w:r>
          </w:p>
          <w:p w14:paraId="663B595E" w14:textId="77777777" w:rsidR="00B227F6" w:rsidRPr="003E75B9" w:rsidRDefault="00B227F6" w:rsidP="00B227F6">
            <w:pPr>
              <w:pStyle w:val="ListParagraph"/>
              <w:numPr>
                <w:ilvl w:val="0"/>
                <w:numId w:val="108"/>
              </w:numPr>
              <w:ind w:leftChars="0"/>
              <w:contextualSpacing/>
              <w:rPr>
                <w:rFonts w:ascii="Times New Roman" w:hAnsi="Times New Roman"/>
                <w:color w:val="000000"/>
                <w:sz w:val="20"/>
                <w:szCs w:val="20"/>
              </w:rPr>
            </w:pPr>
            <w:r w:rsidRPr="003E75B9">
              <w:rPr>
                <w:rFonts w:ascii="Times New Roman" w:hAnsi="Times New Roman"/>
                <w:color w:val="FF0000"/>
                <w:sz w:val="20"/>
                <w:szCs w:val="20"/>
              </w:rPr>
              <w:t>Note-2: The value of x is the minimum value of (number of BS antenna ports, number of UT antenna ports)</w:t>
            </w:r>
          </w:p>
        </w:tc>
      </w:tr>
    </w:tbl>
    <w:p w14:paraId="724FF239" w14:textId="77777777" w:rsidR="00B227F6" w:rsidRPr="003E75B9" w:rsidRDefault="00B227F6" w:rsidP="00B227F6">
      <w:pPr>
        <w:pStyle w:val="ListParagraph"/>
        <w:ind w:left="800"/>
        <w:rPr>
          <w:rFonts w:ascii="Times New Roman" w:eastAsia="DengXian" w:hAnsi="Times New Roman"/>
          <w:bCs/>
          <w:sz w:val="20"/>
          <w:szCs w:val="20"/>
          <w:highlight w:val="green"/>
          <w:lang w:eastAsia="zh-CN"/>
        </w:rPr>
      </w:pPr>
    </w:p>
    <w:p w14:paraId="000C65B4"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76A65A91" w14:textId="77777777" w:rsidR="00B227F6" w:rsidRPr="003E75B9" w:rsidRDefault="00B227F6" w:rsidP="00B227F6">
      <w:pPr>
        <w:spacing w:after="0"/>
      </w:pPr>
      <w:r w:rsidRPr="003E75B9">
        <w:t>The following assumption is used for UE side SNS calibration:</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B227F6" w:rsidRPr="003E75B9" w14:paraId="57AFA038"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tcPr>
          <w:p w14:paraId="66ED6503" w14:textId="77777777" w:rsidR="00B227F6" w:rsidRPr="003E75B9" w:rsidRDefault="00B227F6" w:rsidP="00391FA0">
            <w:pPr>
              <w:spacing w:after="0"/>
              <w:ind w:firstLine="7"/>
              <w:rPr>
                <w:b/>
              </w:rPr>
            </w:pPr>
            <w:r w:rsidRPr="003E75B9">
              <w:rPr>
                <w:b/>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tcPr>
          <w:p w14:paraId="3C4900C7" w14:textId="77777777" w:rsidR="00B227F6" w:rsidRPr="003E75B9" w:rsidRDefault="00B227F6" w:rsidP="00391FA0">
            <w:pPr>
              <w:spacing w:after="0"/>
              <w:ind w:firstLine="7"/>
              <w:rPr>
                <w:b/>
              </w:rPr>
            </w:pPr>
            <w:r w:rsidRPr="003E75B9">
              <w:rPr>
                <w:b/>
              </w:rPr>
              <w:t>Values</w:t>
            </w:r>
          </w:p>
        </w:tc>
      </w:tr>
      <w:tr w:rsidR="00B227F6" w:rsidRPr="003E75B9" w14:paraId="36B65806"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7A25A97" w14:textId="77777777" w:rsidR="00B227F6" w:rsidRPr="003E75B9" w:rsidRDefault="00B227F6" w:rsidP="00391FA0">
            <w:pPr>
              <w:spacing w:after="0"/>
              <w:ind w:firstLine="7"/>
            </w:pPr>
            <w:r w:rsidRPr="003E75B9">
              <w:t>Scenarios</w:t>
            </w:r>
          </w:p>
        </w:tc>
        <w:tc>
          <w:tcPr>
            <w:tcW w:w="7513" w:type="dxa"/>
            <w:tcBorders>
              <w:top w:val="single" w:sz="4" w:space="0" w:color="auto"/>
              <w:left w:val="single" w:sz="4" w:space="0" w:color="auto"/>
              <w:bottom w:val="single" w:sz="4" w:space="0" w:color="auto"/>
              <w:right w:val="single" w:sz="4" w:space="0" w:color="auto"/>
            </w:tcBorders>
            <w:vAlign w:val="center"/>
          </w:tcPr>
          <w:p w14:paraId="7A7A08F3" w14:textId="77777777" w:rsidR="00B227F6" w:rsidRPr="003E75B9" w:rsidRDefault="00B227F6" w:rsidP="00391FA0">
            <w:pPr>
              <w:spacing w:after="0"/>
              <w:ind w:firstLine="7"/>
            </w:pPr>
            <w:r w:rsidRPr="003E75B9">
              <w:t>UMi-street Canyon</w:t>
            </w:r>
          </w:p>
        </w:tc>
      </w:tr>
      <w:tr w:rsidR="00B227F6" w:rsidRPr="003E75B9" w14:paraId="2907B3A0"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C5BC0DD" w14:textId="77777777" w:rsidR="00B227F6" w:rsidRPr="003E75B9" w:rsidRDefault="00B227F6" w:rsidP="00391FA0">
            <w:pPr>
              <w:spacing w:after="0"/>
              <w:ind w:firstLine="7"/>
            </w:pPr>
            <w:r w:rsidRPr="003E75B9">
              <w:t>Carrier Frequency</w:t>
            </w:r>
          </w:p>
        </w:tc>
        <w:tc>
          <w:tcPr>
            <w:tcW w:w="7513" w:type="dxa"/>
            <w:tcBorders>
              <w:top w:val="single" w:sz="4" w:space="0" w:color="auto"/>
              <w:left w:val="single" w:sz="4" w:space="0" w:color="auto"/>
              <w:bottom w:val="single" w:sz="4" w:space="0" w:color="auto"/>
              <w:right w:val="single" w:sz="4" w:space="0" w:color="auto"/>
            </w:tcBorders>
            <w:vAlign w:val="center"/>
          </w:tcPr>
          <w:p w14:paraId="37029A3B" w14:textId="77777777" w:rsidR="00B227F6" w:rsidRPr="003E75B9" w:rsidRDefault="00B227F6" w:rsidP="00391FA0">
            <w:pPr>
              <w:spacing w:after="0"/>
              <w:ind w:firstLine="7"/>
              <w:rPr>
                <w:color w:val="000000" w:themeColor="text1"/>
              </w:rPr>
            </w:pPr>
            <w:r w:rsidRPr="003E75B9">
              <w:rPr>
                <w:color w:val="000000" w:themeColor="text1"/>
              </w:rPr>
              <w:t>7 GHz</w:t>
            </w:r>
          </w:p>
          <w:p w14:paraId="79E388E5" w14:textId="77777777" w:rsidR="00B227F6" w:rsidRPr="003E75B9" w:rsidRDefault="00B227F6" w:rsidP="00391FA0">
            <w:pPr>
              <w:spacing w:after="0"/>
              <w:ind w:firstLine="7"/>
              <w:rPr>
                <w:color w:val="000000" w:themeColor="text1"/>
              </w:rPr>
            </w:pPr>
            <w:r w:rsidRPr="003E75B9">
              <w:rPr>
                <w:color w:val="000000" w:themeColor="text1"/>
              </w:rPr>
              <w:t>(optional) 15 GHz</w:t>
            </w:r>
          </w:p>
        </w:tc>
      </w:tr>
      <w:tr w:rsidR="00B227F6" w:rsidRPr="003E75B9" w14:paraId="150276BE"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782D379" w14:textId="77777777" w:rsidR="00B227F6" w:rsidRPr="003E75B9" w:rsidRDefault="00B227F6" w:rsidP="00391FA0">
            <w:pPr>
              <w:spacing w:after="0"/>
              <w:ind w:firstLine="7"/>
            </w:pPr>
            <w:r w:rsidRPr="003E75B9">
              <w:t>Bandwidth</w:t>
            </w:r>
          </w:p>
        </w:tc>
        <w:tc>
          <w:tcPr>
            <w:tcW w:w="7513" w:type="dxa"/>
            <w:tcBorders>
              <w:top w:val="single" w:sz="4" w:space="0" w:color="auto"/>
              <w:left w:val="single" w:sz="4" w:space="0" w:color="auto"/>
              <w:bottom w:val="single" w:sz="4" w:space="0" w:color="auto"/>
              <w:right w:val="single" w:sz="4" w:space="0" w:color="auto"/>
            </w:tcBorders>
            <w:vAlign w:val="center"/>
          </w:tcPr>
          <w:p w14:paraId="60F79455" w14:textId="77777777" w:rsidR="00B227F6" w:rsidRPr="003E75B9" w:rsidRDefault="00B227F6" w:rsidP="00391FA0">
            <w:pPr>
              <w:spacing w:after="0"/>
              <w:ind w:firstLine="7"/>
            </w:pPr>
            <w:r w:rsidRPr="003E75B9">
              <w:t>20 MHz</w:t>
            </w:r>
          </w:p>
        </w:tc>
      </w:tr>
      <w:tr w:rsidR="00B227F6" w:rsidRPr="003E75B9" w14:paraId="4D3DED07"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A922626" w14:textId="77777777" w:rsidR="00B227F6" w:rsidRPr="003E75B9" w:rsidRDefault="00B227F6" w:rsidP="00391FA0">
            <w:pPr>
              <w:spacing w:after="0"/>
              <w:ind w:firstLine="7"/>
            </w:pPr>
            <w:r w:rsidRPr="003E75B9">
              <w:t>BS Antenna height</w:t>
            </w:r>
          </w:p>
        </w:tc>
        <w:tc>
          <w:tcPr>
            <w:tcW w:w="7513" w:type="dxa"/>
            <w:tcBorders>
              <w:top w:val="single" w:sz="4" w:space="0" w:color="auto"/>
              <w:left w:val="single" w:sz="4" w:space="0" w:color="auto"/>
              <w:bottom w:val="single" w:sz="4" w:space="0" w:color="auto"/>
              <w:right w:val="single" w:sz="4" w:space="0" w:color="auto"/>
            </w:tcBorders>
            <w:vAlign w:val="center"/>
          </w:tcPr>
          <w:p w14:paraId="73CE5273" w14:textId="77777777" w:rsidR="00B227F6" w:rsidRPr="003E75B9" w:rsidRDefault="00B227F6" w:rsidP="00391FA0">
            <w:pPr>
              <w:spacing w:after="0"/>
              <w:ind w:firstLine="7"/>
            </w:pPr>
            <w:r w:rsidRPr="003E75B9">
              <w:t>10m for UMi-Street Canyon</w:t>
            </w:r>
          </w:p>
        </w:tc>
      </w:tr>
      <w:tr w:rsidR="00B227F6" w:rsidRPr="003E75B9" w14:paraId="1138F1C4"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BBB0B12" w14:textId="77777777" w:rsidR="00B227F6" w:rsidRPr="003E75B9" w:rsidRDefault="00B227F6" w:rsidP="00391FA0">
            <w:pPr>
              <w:spacing w:after="0"/>
              <w:ind w:firstLine="7"/>
            </w:pPr>
            <w:r w:rsidRPr="003E75B9">
              <w:t>BS Tx power</w:t>
            </w:r>
          </w:p>
        </w:tc>
        <w:tc>
          <w:tcPr>
            <w:tcW w:w="7513" w:type="dxa"/>
            <w:tcBorders>
              <w:top w:val="single" w:sz="4" w:space="0" w:color="auto"/>
              <w:left w:val="single" w:sz="4" w:space="0" w:color="auto"/>
              <w:bottom w:val="single" w:sz="4" w:space="0" w:color="auto"/>
              <w:right w:val="single" w:sz="4" w:space="0" w:color="auto"/>
            </w:tcBorders>
            <w:vAlign w:val="center"/>
          </w:tcPr>
          <w:p w14:paraId="31A4901A" w14:textId="77777777" w:rsidR="00B227F6" w:rsidRPr="003E75B9" w:rsidRDefault="00B227F6" w:rsidP="00391FA0">
            <w:pPr>
              <w:spacing w:after="0"/>
              <w:ind w:firstLine="7"/>
            </w:pPr>
            <w:r w:rsidRPr="003E75B9">
              <w:t>44 dBm for UMi-Street Canyon</w:t>
            </w:r>
          </w:p>
        </w:tc>
      </w:tr>
      <w:tr w:rsidR="00B227F6" w:rsidRPr="003E75B9" w14:paraId="5724B0E9"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09FA825" w14:textId="77777777" w:rsidR="00B227F6" w:rsidRPr="003E75B9" w:rsidRDefault="00B227F6" w:rsidP="00391FA0">
            <w:pPr>
              <w:spacing w:after="0"/>
              <w:ind w:firstLine="7"/>
            </w:pPr>
            <w:r w:rsidRPr="003E75B9">
              <w:t>BS Antenna Configuration and port mapping</w:t>
            </w:r>
          </w:p>
        </w:tc>
        <w:tc>
          <w:tcPr>
            <w:tcW w:w="7513" w:type="dxa"/>
            <w:tcBorders>
              <w:top w:val="single" w:sz="4" w:space="0" w:color="auto"/>
              <w:left w:val="single" w:sz="4" w:space="0" w:color="auto"/>
              <w:bottom w:val="single" w:sz="4" w:space="0" w:color="auto"/>
              <w:right w:val="single" w:sz="4" w:space="0" w:color="auto"/>
            </w:tcBorders>
            <w:vAlign w:val="center"/>
          </w:tcPr>
          <w:p w14:paraId="18027946" w14:textId="77777777" w:rsidR="00B227F6" w:rsidRPr="003E75B9" w:rsidRDefault="00B227F6" w:rsidP="00391FA0">
            <w:pPr>
              <w:spacing w:after="0"/>
              <w:rPr>
                <w:color w:val="FF0000"/>
              </w:rPr>
            </w:pPr>
            <w:r w:rsidRPr="003E75B9">
              <w:rPr>
                <w:color w:val="FF0000"/>
              </w:rPr>
              <w:t>(M, N, P, M</w:t>
            </w:r>
            <w:r w:rsidRPr="003E75B9">
              <w:rPr>
                <w:color w:val="FF0000"/>
                <w:vertAlign w:val="subscript"/>
              </w:rPr>
              <w:t>g</w:t>
            </w:r>
            <w:r w:rsidRPr="003E75B9">
              <w:rPr>
                <w:color w:val="FF0000"/>
              </w:rPr>
              <w:t>, N</w:t>
            </w:r>
            <w:r w:rsidRPr="003E75B9">
              <w:rPr>
                <w:color w:val="FF0000"/>
                <w:vertAlign w:val="subscript"/>
              </w:rPr>
              <w:t>g</w:t>
            </w:r>
            <w:r w:rsidRPr="003E75B9">
              <w:rPr>
                <w:color w:val="FF0000"/>
              </w:rPr>
              <w:t>; M</w:t>
            </w:r>
            <w:r w:rsidRPr="003E75B9">
              <w:rPr>
                <w:color w:val="FF0000"/>
                <w:vertAlign w:val="subscript"/>
              </w:rPr>
              <w:t>P</w:t>
            </w:r>
            <w:r w:rsidRPr="003E75B9">
              <w:rPr>
                <w:color w:val="FF0000"/>
              </w:rPr>
              <w:t>, N</w:t>
            </w:r>
            <w:r w:rsidRPr="003E75B9">
              <w:rPr>
                <w:color w:val="FF0000"/>
                <w:vertAlign w:val="subscript"/>
              </w:rPr>
              <w:t>P</w:t>
            </w:r>
            <w:r w:rsidRPr="003E75B9">
              <w:rPr>
                <w:color w:val="FF0000"/>
              </w:rPr>
              <w:t>) = (8, 16, 2, 1, 1; 8, 16), d</w:t>
            </w:r>
            <w:r w:rsidRPr="003E75B9">
              <w:rPr>
                <w:color w:val="FF0000"/>
                <w:vertAlign w:val="subscript"/>
              </w:rPr>
              <w:t>H</w:t>
            </w:r>
            <w:r w:rsidRPr="003E75B9">
              <w:rPr>
                <w:color w:val="FF0000"/>
              </w:rPr>
              <w:t xml:space="preserve"> = d</w:t>
            </w:r>
            <w:r w:rsidRPr="003E75B9">
              <w:rPr>
                <w:color w:val="FF0000"/>
                <w:vertAlign w:val="subscript"/>
              </w:rPr>
              <w:t>V</w:t>
            </w:r>
            <w:r w:rsidRPr="003E75B9">
              <w:rPr>
                <w:color w:val="FF0000"/>
              </w:rPr>
              <w:t xml:space="preserve"> =0.5λ</w:t>
            </w:r>
          </w:p>
          <w:p w14:paraId="31F32023" w14:textId="77777777" w:rsidR="00B227F6" w:rsidRPr="003E75B9" w:rsidRDefault="00B227F6" w:rsidP="00391FA0">
            <w:pPr>
              <w:spacing w:after="0"/>
              <w:ind w:firstLine="7"/>
            </w:pPr>
            <w:r w:rsidRPr="003E75B9">
              <w:t>M</w:t>
            </w:r>
            <w:r w:rsidRPr="003E75B9">
              <w:rPr>
                <w:vertAlign w:val="subscript"/>
              </w:rPr>
              <w:t>p</w:t>
            </w:r>
            <w:r w:rsidRPr="003E75B9">
              <w:t xml:space="preserve"> and N</w:t>
            </w:r>
            <w:r w:rsidRPr="003E75B9">
              <w:rPr>
                <w:vertAlign w:val="subscript"/>
              </w:rPr>
              <w:t>p</w:t>
            </w:r>
            <w:r w:rsidRPr="003E75B9">
              <w:t xml:space="preserve"> are the number of vertical, horizontal TXRUs within a panel and polarization</w:t>
            </w:r>
          </w:p>
        </w:tc>
      </w:tr>
      <w:tr w:rsidR="00B227F6" w:rsidRPr="003E75B9" w14:paraId="2EB5D1B1"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5A3BE73" w14:textId="77777777" w:rsidR="00B227F6" w:rsidRPr="003E75B9" w:rsidRDefault="00B227F6" w:rsidP="00391FA0">
            <w:pPr>
              <w:spacing w:after="0"/>
              <w:ind w:firstLine="7"/>
            </w:pPr>
            <w:r w:rsidRPr="003E75B9">
              <w:t>BS Polarized antenna modeling</w:t>
            </w:r>
          </w:p>
        </w:tc>
        <w:tc>
          <w:tcPr>
            <w:tcW w:w="7513" w:type="dxa"/>
            <w:tcBorders>
              <w:top w:val="single" w:sz="4" w:space="0" w:color="auto"/>
              <w:left w:val="single" w:sz="4" w:space="0" w:color="auto"/>
              <w:bottom w:val="single" w:sz="4" w:space="0" w:color="auto"/>
              <w:right w:val="single" w:sz="4" w:space="0" w:color="auto"/>
            </w:tcBorders>
            <w:vAlign w:val="center"/>
          </w:tcPr>
          <w:p w14:paraId="65CE1984" w14:textId="77777777" w:rsidR="00B227F6" w:rsidRPr="003E75B9" w:rsidRDefault="00B227F6" w:rsidP="00391FA0">
            <w:pPr>
              <w:spacing w:after="0"/>
              <w:ind w:firstLine="7"/>
              <w:rPr>
                <w:strike/>
              </w:rPr>
            </w:pPr>
            <w:r w:rsidRPr="003E75B9">
              <w:t>Model-2 in Clause 7.3.2 of TR38.901</w:t>
            </w:r>
          </w:p>
        </w:tc>
      </w:tr>
      <w:tr w:rsidR="00B227F6" w:rsidRPr="003E75B9" w14:paraId="71A83CE5"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03A4CFE" w14:textId="77777777" w:rsidR="00B227F6" w:rsidRPr="003E75B9" w:rsidRDefault="00B227F6" w:rsidP="00391FA0">
            <w:pPr>
              <w:spacing w:after="0"/>
              <w:ind w:firstLine="7"/>
            </w:pPr>
            <w:r w:rsidRPr="003E75B9">
              <w:t>UT Antenna Configuration</w:t>
            </w:r>
          </w:p>
        </w:tc>
        <w:tc>
          <w:tcPr>
            <w:tcW w:w="7513" w:type="dxa"/>
            <w:tcBorders>
              <w:top w:val="single" w:sz="4" w:space="0" w:color="auto"/>
              <w:left w:val="single" w:sz="4" w:space="0" w:color="auto"/>
              <w:bottom w:val="single" w:sz="4" w:space="0" w:color="auto"/>
              <w:right w:val="single" w:sz="4" w:space="0" w:color="auto"/>
            </w:tcBorders>
            <w:vAlign w:val="center"/>
          </w:tcPr>
          <w:p w14:paraId="27A87003" w14:textId="77777777" w:rsidR="00B227F6" w:rsidRPr="003E75B9" w:rsidRDefault="00B227F6" w:rsidP="00391FA0">
            <w:pPr>
              <w:spacing w:after="0"/>
              <w:rPr>
                <w:color w:val="000000" w:themeColor="text1"/>
              </w:rPr>
            </w:pPr>
            <w:r w:rsidRPr="003E75B9">
              <w:rPr>
                <w:color w:val="000000" w:themeColor="text1"/>
              </w:rPr>
              <w:t>Config A for 7GHz: 4 antenna port with single/linear polarization for calibration based on handheld device antenna model using candidate antenna locations (1, 7, 3, 5) as described in Clause 7.3</w:t>
            </w:r>
          </w:p>
          <w:p w14:paraId="03DDDE5D" w14:textId="77777777" w:rsidR="00B227F6" w:rsidRPr="003E75B9" w:rsidRDefault="00B227F6" w:rsidP="00391FA0">
            <w:pPr>
              <w:spacing w:after="0"/>
              <w:ind w:firstLine="7"/>
            </w:pPr>
            <w:r w:rsidRPr="003E75B9">
              <w:rPr>
                <w:color w:val="000000" w:themeColor="text1"/>
              </w:rPr>
              <w:t>Config B for 15 GHz: 8 antenna port with dual polarization based on handheld device antenna model using all candidate antenna locations (1,2,3,4,5,6,7,8) as described in Clause 7.3.</w:t>
            </w:r>
          </w:p>
        </w:tc>
      </w:tr>
      <w:tr w:rsidR="00B227F6" w:rsidRPr="003E75B9" w14:paraId="6DBF3052"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E351659" w14:textId="77777777" w:rsidR="00B227F6" w:rsidRPr="003E75B9" w:rsidRDefault="00B227F6" w:rsidP="00391FA0">
            <w:pPr>
              <w:spacing w:after="0"/>
              <w:ind w:firstLine="7"/>
              <w:rPr>
                <w:color w:val="000000" w:themeColor="text1"/>
              </w:rPr>
            </w:pPr>
            <w:r w:rsidRPr="003E75B9">
              <w:rPr>
                <w:color w:val="000000" w:themeColor="text1"/>
              </w:rPr>
              <w:t>UT antenna pattern</w:t>
            </w:r>
          </w:p>
        </w:tc>
        <w:tc>
          <w:tcPr>
            <w:tcW w:w="7513" w:type="dxa"/>
            <w:tcBorders>
              <w:top w:val="single" w:sz="4" w:space="0" w:color="auto"/>
              <w:left w:val="single" w:sz="4" w:space="0" w:color="auto"/>
              <w:bottom w:val="single" w:sz="4" w:space="0" w:color="auto"/>
              <w:right w:val="single" w:sz="4" w:space="0" w:color="auto"/>
            </w:tcBorders>
            <w:vAlign w:val="center"/>
          </w:tcPr>
          <w:p w14:paraId="35A74999" w14:textId="77777777" w:rsidR="00B227F6" w:rsidRPr="003E75B9" w:rsidRDefault="00B227F6" w:rsidP="00391FA0">
            <w:pPr>
              <w:spacing w:after="0"/>
              <w:rPr>
                <w:color w:val="000000" w:themeColor="text1"/>
              </w:rPr>
            </w:pPr>
            <w:r w:rsidRPr="003E75B9">
              <w:rPr>
                <w:color w:val="000000" w:themeColor="text1"/>
              </w:rPr>
              <w:t>Based on directional antenna for UT described in Clause 7.3 for each supported UT antenna configuration</w:t>
            </w:r>
          </w:p>
        </w:tc>
      </w:tr>
      <w:tr w:rsidR="00B227F6" w:rsidRPr="003E75B9" w14:paraId="26DB7D8B"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AADAD67" w14:textId="77777777" w:rsidR="00B227F6" w:rsidRPr="003E75B9" w:rsidRDefault="00B227F6" w:rsidP="00391FA0">
            <w:pPr>
              <w:spacing w:after="0"/>
              <w:ind w:firstLine="7"/>
              <w:rPr>
                <w:color w:val="000000" w:themeColor="text1"/>
              </w:rPr>
            </w:pPr>
            <w:r w:rsidRPr="003E75B9">
              <w:rPr>
                <w:color w:val="000000" w:themeColor="text1"/>
              </w:rPr>
              <w:t>UT Polarized antenna modelling</w:t>
            </w:r>
          </w:p>
        </w:tc>
        <w:tc>
          <w:tcPr>
            <w:tcW w:w="7513" w:type="dxa"/>
            <w:tcBorders>
              <w:top w:val="single" w:sz="4" w:space="0" w:color="auto"/>
              <w:left w:val="single" w:sz="4" w:space="0" w:color="auto"/>
              <w:bottom w:val="single" w:sz="4" w:space="0" w:color="auto"/>
              <w:right w:val="single" w:sz="4" w:space="0" w:color="auto"/>
            </w:tcBorders>
            <w:vAlign w:val="center"/>
          </w:tcPr>
          <w:p w14:paraId="53E22CBF" w14:textId="77777777" w:rsidR="00B227F6" w:rsidRPr="003E75B9" w:rsidRDefault="00B227F6" w:rsidP="00391FA0">
            <w:pPr>
              <w:spacing w:after="0"/>
              <w:rPr>
                <w:color w:val="FF0000"/>
              </w:rPr>
            </w:pPr>
            <w:r w:rsidRPr="003E75B9">
              <w:rPr>
                <w:color w:val="FF0000"/>
              </w:rPr>
              <w:t>Following the Clause 7.3.2 of TR38.901</w:t>
            </w:r>
          </w:p>
        </w:tc>
      </w:tr>
      <w:tr w:rsidR="00B227F6" w:rsidRPr="003E75B9" w14:paraId="50F09C3D"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D6C1563" w14:textId="77777777" w:rsidR="00B227F6" w:rsidRPr="003E75B9" w:rsidRDefault="00B227F6" w:rsidP="00391FA0">
            <w:pPr>
              <w:spacing w:after="0"/>
              <w:ind w:firstLine="7"/>
            </w:pPr>
            <w:r w:rsidRPr="003E75B9">
              <w:t xml:space="preserve">UT attachment </w:t>
            </w:r>
          </w:p>
        </w:tc>
        <w:tc>
          <w:tcPr>
            <w:tcW w:w="7513" w:type="dxa"/>
            <w:tcBorders>
              <w:top w:val="single" w:sz="4" w:space="0" w:color="auto"/>
              <w:left w:val="single" w:sz="4" w:space="0" w:color="auto"/>
              <w:bottom w:val="single" w:sz="4" w:space="0" w:color="auto"/>
              <w:right w:val="single" w:sz="4" w:space="0" w:color="auto"/>
            </w:tcBorders>
            <w:vAlign w:val="center"/>
          </w:tcPr>
          <w:p w14:paraId="467D5347" w14:textId="77777777" w:rsidR="00B227F6" w:rsidRPr="003E75B9" w:rsidRDefault="00B227F6" w:rsidP="00391FA0">
            <w:pPr>
              <w:spacing w:after="0"/>
              <w:ind w:firstLine="7"/>
            </w:pPr>
            <w:r w:rsidRPr="003E75B9">
              <w:t>Based on RSRP (formula) from BS port 0</w:t>
            </w:r>
          </w:p>
        </w:tc>
      </w:tr>
      <w:tr w:rsidR="00B227F6" w:rsidRPr="003E75B9" w14:paraId="43A1EC0E"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9A6BB02" w14:textId="77777777" w:rsidR="00B227F6" w:rsidRPr="003E75B9" w:rsidRDefault="00B227F6" w:rsidP="00391FA0">
            <w:pPr>
              <w:spacing w:after="0"/>
              <w:ind w:firstLine="7"/>
            </w:pPr>
            <w:r w:rsidRPr="003E75B9">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tcPr>
          <w:p w14:paraId="4C611650" w14:textId="77777777" w:rsidR="00B227F6" w:rsidRPr="003E75B9" w:rsidRDefault="00B227F6" w:rsidP="00391FA0">
            <w:pPr>
              <w:spacing w:after="0"/>
              <w:ind w:firstLine="7"/>
            </w:pPr>
            <w:r w:rsidRPr="003E75B9">
              <w:t>Following TR36.873 for UMi, (3D dropping)</w:t>
            </w:r>
          </w:p>
        </w:tc>
      </w:tr>
      <w:tr w:rsidR="00B227F6" w:rsidRPr="003E75B9" w14:paraId="03AB7289" w14:textId="77777777" w:rsidTr="00391FA0">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35E9ABA1" w14:textId="77777777" w:rsidR="00B227F6" w:rsidRPr="003E75B9" w:rsidRDefault="00B227F6" w:rsidP="00391FA0">
            <w:pPr>
              <w:spacing w:after="0"/>
              <w:ind w:firstLine="7"/>
            </w:pPr>
            <w:r w:rsidRPr="003E75B9">
              <w:t>Spatial non-stationarity modeling at the UT</w:t>
            </w:r>
          </w:p>
        </w:tc>
        <w:tc>
          <w:tcPr>
            <w:tcW w:w="7513" w:type="dxa"/>
            <w:tcBorders>
              <w:top w:val="single" w:sz="4" w:space="0" w:color="auto"/>
              <w:left w:val="single" w:sz="4" w:space="0" w:color="auto"/>
              <w:bottom w:val="single" w:sz="4" w:space="0" w:color="auto"/>
              <w:right w:val="single" w:sz="4" w:space="0" w:color="auto"/>
            </w:tcBorders>
            <w:vAlign w:val="center"/>
          </w:tcPr>
          <w:p w14:paraId="606A1175" w14:textId="77777777" w:rsidR="00B227F6" w:rsidRPr="003E75B9" w:rsidRDefault="00B227F6" w:rsidP="00391FA0">
            <w:pPr>
              <w:spacing w:after="0"/>
              <w:ind w:firstLine="7"/>
            </w:pPr>
            <w:r w:rsidRPr="003E75B9">
              <w:t>Case 1: one hand grip</w:t>
            </w:r>
          </w:p>
          <w:p w14:paraId="602CAAC4" w14:textId="77777777" w:rsidR="00B227F6" w:rsidRPr="003E75B9" w:rsidRDefault="00B227F6" w:rsidP="00391FA0">
            <w:pPr>
              <w:spacing w:after="0"/>
              <w:ind w:firstLine="7"/>
            </w:pPr>
            <w:r w:rsidRPr="003E75B9">
              <w:t>Case 2: dual hand grip</w:t>
            </w:r>
          </w:p>
          <w:p w14:paraId="2CA0054F" w14:textId="77777777" w:rsidR="00B227F6" w:rsidRPr="003E75B9" w:rsidRDefault="00B227F6" w:rsidP="00391FA0">
            <w:pPr>
              <w:spacing w:after="0"/>
              <w:ind w:firstLine="7"/>
            </w:pPr>
            <w:r w:rsidRPr="003E75B9">
              <w:t>Case 3: head and one hand grip</w:t>
            </w:r>
          </w:p>
          <w:p w14:paraId="11F874F4" w14:textId="77777777" w:rsidR="00B227F6" w:rsidRPr="003E75B9" w:rsidRDefault="00B227F6" w:rsidP="00391FA0">
            <w:pPr>
              <w:spacing w:after="0"/>
              <w:ind w:firstLine="7"/>
            </w:pPr>
            <w:r w:rsidRPr="003E75B9">
              <w:rPr>
                <w:color w:val="FF0000"/>
              </w:rPr>
              <w:t>Note: For each UE, the selection of case is determiend by the probability defined in Table 7.5.14-2.</w:t>
            </w:r>
          </w:p>
        </w:tc>
      </w:tr>
      <w:tr w:rsidR="00B227F6" w:rsidRPr="003E75B9" w14:paraId="2002E8A6" w14:textId="77777777" w:rsidTr="00391FA0">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6355A698" w14:textId="77777777" w:rsidR="00B227F6" w:rsidRPr="003E75B9" w:rsidRDefault="00B227F6" w:rsidP="00391FA0">
            <w:pPr>
              <w:spacing w:after="0"/>
              <w:ind w:firstLine="7"/>
            </w:pPr>
            <w:r w:rsidRPr="003E75B9">
              <w:t>Metric</w:t>
            </w:r>
          </w:p>
        </w:tc>
        <w:tc>
          <w:tcPr>
            <w:tcW w:w="7513" w:type="dxa"/>
            <w:tcBorders>
              <w:top w:val="single" w:sz="4" w:space="0" w:color="auto"/>
              <w:left w:val="single" w:sz="4" w:space="0" w:color="auto"/>
              <w:bottom w:val="single" w:sz="4" w:space="0" w:color="auto"/>
              <w:right w:val="single" w:sz="4" w:space="0" w:color="auto"/>
            </w:tcBorders>
            <w:vAlign w:val="center"/>
          </w:tcPr>
          <w:p w14:paraId="67E4F13B" w14:textId="77777777" w:rsidR="00B227F6" w:rsidRPr="003E75B9" w:rsidRDefault="00B227F6" w:rsidP="00B227F6">
            <w:pPr>
              <w:pStyle w:val="ListParagraph"/>
              <w:widowControl/>
              <w:numPr>
                <w:ilvl w:val="0"/>
                <w:numId w:val="110"/>
              </w:numPr>
              <w:ind w:leftChars="0"/>
              <w:contextualSpacing/>
              <w:jc w:val="left"/>
              <w:rPr>
                <w:rFonts w:ascii="Times New Roman" w:hAnsi="Times New Roman"/>
                <w:sz w:val="20"/>
                <w:szCs w:val="20"/>
              </w:rPr>
            </w:pPr>
            <w:r w:rsidRPr="003E75B9">
              <w:rPr>
                <w:rFonts w:ascii="Times New Roman" w:hAnsi="Times New Roman"/>
                <w:sz w:val="20"/>
                <w:szCs w:val="20"/>
              </w:rPr>
              <w:t>CDF of coupling loss (serving cell) received per UT port</w:t>
            </w:r>
          </w:p>
          <w:p w14:paraId="5507405F" w14:textId="77777777" w:rsidR="00B227F6" w:rsidRPr="003E75B9" w:rsidRDefault="00B227F6" w:rsidP="00B227F6">
            <w:pPr>
              <w:pStyle w:val="ListParagraph"/>
              <w:widowControl/>
              <w:numPr>
                <w:ilvl w:val="0"/>
                <w:numId w:val="110"/>
              </w:numPr>
              <w:ind w:leftChars="0"/>
              <w:contextualSpacing/>
              <w:jc w:val="left"/>
              <w:rPr>
                <w:rFonts w:ascii="Times New Roman" w:hAnsi="Times New Roman"/>
                <w:color w:val="000000" w:themeColor="text1"/>
                <w:sz w:val="20"/>
                <w:szCs w:val="20"/>
              </w:rPr>
            </w:pPr>
            <w:r w:rsidRPr="003E75B9">
              <w:rPr>
                <w:rFonts w:ascii="Times New Roman" w:hAnsi="Times New Roman"/>
                <w:color w:val="000000" w:themeColor="text1"/>
                <w:sz w:val="20"/>
                <w:szCs w:val="20"/>
              </w:rPr>
              <w:t xml:space="preserve">CDF of the ratio between the 2nd, 3rd ,4th, ..., xth (smallest) PRB singular value and the 1st PRB (largest) singular value (serving cell) at t=0 plotted in 10*log10 scale. </w:t>
            </w:r>
          </w:p>
          <w:p w14:paraId="123D517C" w14:textId="77777777" w:rsidR="00B227F6" w:rsidRPr="003E75B9" w:rsidRDefault="00B227F6" w:rsidP="00B227F6">
            <w:pPr>
              <w:pStyle w:val="ListParagraph"/>
              <w:widowControl/>
              <w:numPr>
                <w:ilvl w:val="1"/>
                <w:numId w:val="111"/>
              </w:numPr>
              <w:ind w:leftChars="0"/>
              <w:contextualSpacing/>
              <w:jc w:val="left"/>
              <w:rPr>
                <w:rFonts w:ascii="Times New Roman" w:hAnsi="Times New Roman"/>
                <w:color w:val="000000" w:themeColor="text1"/>
                <w:sz w:val="20"/>
                <w:szCs w:val="20"/>
              </w:rPr>
            </w:pPr>
            <w:r w:rsidRPr="003E75B9">
              <w:rPr>
                <w:rFonts w:ascii="Times New Roman" w:hAnsi="Times New Roman"/>
                <w:color w:val="000000" w:themeColor="text1"/>
                <w:sz w:val="20"/>
                <w:szCs w:val="20"/>
              </w:rPr>
              <w:t>Note-1: The PRB singular values of a PRB are the eigenvalues of the mean covariance matrix in the PRB.</w:t>
            </w:r>
          </w:p>
          <w:p w14:paraId="556BB4C6" w14:textId="77777777" w:rsidR="00B227F6" w:rsidRPr="003E75B9" w:rsidRDefault="00B227F6" w:rsidP="00B227F6">
            <w:pPr>
              <w:pStyle w:val="ListParagraph"/>
              <w:widowControl/>
              <w:numPr>
                <w:ilvl w:val="1"/>
                <w:numId w:val="111"/>
              </w:numPr>
              <w:ind w:leftChars="0"/>
              <w:contextualSpacing/>
              <w:jc w:val="left"/>
              <w:rPr>
                <w:rFonts w:ascii="Times New Roman" w:hAnsi="Times New Roman"/>
                <w:color w:val="000000" w:themeColor="text1"/>
                <w:sz w:val="20"/>
                <w:szCs w:val="20"/>
              </w:rPr>
            </w:pPr>
            <w:r w:rsidRPr="003E75B9">
              <w:rPr>
                <w:rFonts w:ascii="Times New Roman" w:hAnsi="Times New Roman"/>
                <w:color w:val="FF0000"/>
                <w:sz w:val="20"/>
                <w:szCs w:val="20"/>
              </w:rPr>
              <w:t>Note-2: The value of x is the minimum value of (number of BS antenna ports, number of UT antenna ports)</w:t>
            </w:r>
          </w:p>
        </w:tc>
      </w:tr>
    </w:tbl>
    <w:p w14:paraId="2AA3DE2E" w14:textId="77777777" w:rsidR="00B227F6" w:rsidRPr="003E75B9" w:rsidRDefault="00B227F6" w:rsidP="00B227F6">
      <w:pPr>
        <w:spacing w:after="0"/>
        <w:rPr>
          <w:rFonts w:eastAsia="DengXian"/>
          <w:lang w:eastAsia="zh-CN"/>
        </w:rPr>
      </w:pPr>
    </w:p>
    <w:p w14:paraId="6B8F5530" w14:textId="77777777" w:rsidR="00B227F6" w:rsidRPr="003E75B9" w:rsidRDefault="00B227F6" w:rsidP="00B227F6">
      <w:pPr>
        <w:spacing w:after="0"/>
        <w:rPr>
          <w:rFonts w:eastAsia="DengXian"/>
          <w:b/>
          <w:bCs/>
          <w:lang w:eastAsia="zh-CN"/>
        </w:rPr>
      </w:pPr>
      <w:r w:rsidRPr="003E75B9">
        <w:rPr>
          <w:rFonts w:eastAsia="DengXian"/>
          <w:b/>
          <w:bCs/>
          <w:lang w:eastAsia="zh-CN"/>
        </w:rPr>
        <w:t>Agreement</w:t>
      </w:r>
    </w:p>
    <w:p w14:paraId="74C40167" w14:textId="77777777" w:rsidR="00B227F6" w:rsidRPr="003E75B9" w:rsidRDefault="00B227F6" w:rsidP="00B227F6">
      <w:pPr>
        <w:spacing w:after="0"/>
      </w:pPr>
      <w:r w:rsidRPr="003E75B9">
        <w:t>The following assumption is used for BS side SNS calibration:</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B227F6" w:rsidRPr="003E75B9" w14:paraId="5176F3ED"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tcPr>
          <w:p w14:paraId="1E76CD12" w14:textId="77777777" w:rsidR="00B227F6" w:rsidRPr="003E75B9" w:rsidRDefault="00B227F6" w:rsidP="00391FA0">
            <w:pPr>
              <w:spacing w:after="0"/>
              <w:ind w:firstLine="7"/>
              <w:rPr>
                <w:b/>
              </w:rPr>
            </w:pPr>
            <w:r w:rsidRPr="003E75B9">
              <w:rPr>
                <w:b/>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tcPr>
          <w:p w14:paraId="4EA600BB" w14:textId="77777777" w:rsidR="00B227F6" w:rsidRPr="003E75B9" w:rsidRDefault="00B227F6" w:rsidP="00391FA0">
            <w:pPr>
              <w:spacing w:after="0"/>
              <w:ind w:firstLine="7"/>
              <w:rPr>
                <w:b/>
              </w:rPr>
            </w:pPr>
            <w:r w:rsidRPr="003E75B9">
              <w:rPr>
                <w:b/>
              </w:rPr>
              <w:t>Values</w:t>
            </w:r>
          </w:p>
        </w:tc>
      </w:tr>
      <w:tr w:rsidR="00B227F6" w:rsidRPr="003E75B9" w14:paraId="7BB49102"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B78BDD0" w14:textId="77777777" w:rsidR="00B227F6" w:rsidRPr="003E75B9" w:rsidRDefault="00B227F6" w:rsidP="00391FA0">
            <w:pPr>
              <w:spacing w:after="0"/>
              <w:ind w:firstLine="7"/>
            </w:pPr>
            <w:r w:rsidRPr="003E75B9">
              <w:t>Scenarios</w:t>
            </w:r>
          </w:p>
        </w:tc>
        <w:tc>
          <w:tcPr>
            <w:tcW w:w="7513" w:type="dxa"/>
            <w:tcBorders>
              <w:top w:val="single" w:sz="4" w:space="0" w:color="auto"/>
              <w:left w:val="single" w:sz="4" w:space="0" w:color="auto"/>
              <w:bottom w:val="single" w:sz="4" w:space="0" w:color="auto"/>
              <w:right w:val="single" w:sz="4" w:space="0" w:color="auto"/>
            </w:tcBorders>
            <w:vAlign w:val="center"/>
          </w:tcPr>
          <w:p w14:paraId="4216B1EC" w14:textId="77777777" w:rsidR="00B227F6" w:rsidRPr="003E75B9" w:rsidRDefault="00B227F6" w:rsidP="00391FA0">
            <w:pPr>
              <w:spacing w:after="0"/>
              <w:ind w:firstLine="7"/>
            </w:pPr>
            <w:r w:rsidRPr="003E75B9">
              <w:t>UMi-street Canyon</w:t>
            </w:r>
          </w:p>
        </w:tc>
      </w:tr>
      <w:tr w:rsidR="00B227F6" w:rsidRPr="003E75B9" w14:paraId="303756F7"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92BF79B" w14:textId="77777777" w:rsidR="00B227F6" w:rsidRPr="003E75B9" w:rsidRDefault="00B227F6" w:rsidP="00391FA0">
            <w:pPr>
              <w:spacing w:after="0"/>
              <w:ind w:firstLine="7"/>
            </w:pPr>
            <w:r w:rsidRPr="003E75B9">
              <w:t>Carrier Frequency</w:t>
            </w:r>
          </w:p>
        </w:tc>
        <w:tc>
          <w:tcPr>
            <w:tcW w:w="7513" w:type="dxa"/>
            <w:tcBorders>
              <w:top w:val="single" w:sz="4" w:space="0" w:color="auto"/>
              <w:left w:val="single" w:sz="4" w:space="0" w:color="auto"/>
              <w:bottom w:val="single" w:sz="4" w:space="0" w:color="auto"/>
              <w:right w:val="single" w:sz="4" w:space="0" w:color="auto"/>
            </w:tcBorders>
            <w:vAlign w:val="center"/>
          </w:tcPr>
          <w:p w14:paraId="06C6D525" w14:textId="77777777" w:rsidR="00B227F6" w:rsidRPr="003E75B9" w:rsidRDefault="00B227F6" w:rsidP="00391FA0">
            <w:pPr>
              <w:spacing w:after="0"/>
              <w:ind w:firstLine="7"/>
            </w:pPr>
            <w:r w:rsidRPr="003E75B9">
              <w:t>7 GHz</w:t>
            </w:r>
          </w:p>
          <w:p w14:paraId="14EBAC22" w14:textId="77777777" w:rsidR="00B227F6" w:rsidRPr="003E75B9" w:rsidRDefault="00B227F6" w:rsidP="00391FA0">
            <w:pPr>
              <w:spacing w:after="0"/>
              <w:ind w:firstLine="7"/>
            </w:pPr>
            <w:r w:rsidRPr="003E75B9">
              <w:rPr>
                <w:color w:val="FF0000"/>
              </w:rPr>
              <w:t>(optional) 15 GHz</w:t>
            </w:r>
          </w:p>
        </w:tc>
      </w:tr>
      <w:tr w:rsidR="00B227F6" w:rsidRPr="003E75B9" w14:paraId="35528BB3"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6100790" w14:textId="77777777" w:rsidR="00B227F6" w:rsidRPr="003E75B9" w:rsidRDefault="00B227F6" w:rsidP="00391FA0">
            <w:pPr>
              <w:spacing w:after="0"/>
              <w:ind w:firstLine="7"/>
            </w:pPr>
            <w:r w:rsidRPr="003E75B9">
              <w:t>Bandwidth</w:t>
            </w:r>
          </w:p>
        </w:tc>
        <w:tc>
          <w:tcPr>
            <w:tcW w:w="7513" w:type="dxa"/>
            <w:tcBorders>
              <w:top w:val="single" w:sz="4" w:space="0" w:color="auto"/>
              <w:left w:val="single" w:sz="4" w:space="0" w:color="auto"/>
              <w:bottom w:val="single" w:sz="4" w:space="0" w:color="auto"/>
              <w:right w:val="single" w:sz="4" w:space="0" w:color="auto"/>
            </w:tcBorders>
            <w:vAlign w:val="center"/>
          </w:tcPr>
          <w:p w14:paraId="3FFF043E" w14:textId="77777777" w:rsidR="00B227F6" w:rsidRPr="003E75B9" w:rsidRDefault="00B227F6" w:rsidP="00391FA0">
            <w:pPr>
              <w:spacing w:after="0"/>
              <w:ind w:firstLine="7"/>
            </w:pPr>
            <w:r w:rsidRPr="003E75B9">
              <w:t>20 MHz</w:t>
            </w:r>
          </w:p>
        </w:tc>
      </w:tr>
      <w:tr w:rsidR="00B227F6" w:rsidRPr="003E75B9" w14:paraId="2B18EB27"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AC62F50" w14:textId="77777777" w:rsidR="00B227F6" w:rsidRPr="003E75B9" w:rsidRDefault="00B227F6" w:rsidP="00391FA0">
            <w:pPr>
              <w:spacing w:after="0"/>
              <w:ind w:firstLine="7"/>
            </w:pPr>
            <w:r w:rsidRPr="003E75B9">
              <w:t>BS Antenna height</w:t>
            </w:r>
          </w:p>
        </w:tc>
        <w:tc>
          <w:tcPr>
            <w:tcW w:w="7513" w:type="dxa"/>
            <w:tcBorders>
              <w:top w:val="single" w:sz="4" w:space="0" w:color="auto"/>
              <w:left w:val="single" w:sz="4" w:space="0" w:color="auto"/>
              <w:bottom w:val="single" w:sz="4" w:space="0" w:color="auto"/>
              <w:right w:val="single" w:sz="4" w:space="0" w:color="auto"/>
            </w:tcBorders>
            <w:vAlign w:val="center"/>
          </w:tcPr>
          <w:p w14:paraId="6011EF5F" w14:textId="77777777" w:rsidR="00B227F6" w:rsidRPr="003E75B9" w:rsidRDefault="00B227F6" w:rsidP="00391FA0">
            <w:pPr>
              <w:spacing w:after="0"/>
              <w:ind w:firstLine="7"/>
            </w:pPr>
            <w:r w:rsidRPr="003E75B9">
              <w:t>10m for UMi-Street Canyon</w:t>
            </w:r>
          </w:p>
        </w:tc>
      </w:tr>
      <w:tr w:rsidR="00B227F6" w:rsidRPr="003E75B9" w14:paraId="004D9F4E"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601F043" w14:textId="77777777" w:rsidR="00B227F6" w:rsidRPr="003E75B9" w:rsidRDefault="00B227F6" w:rsidP="00391FA0">
            <w:pPr>
              <w:spacing w:after="0"/>
              <w:ind w:firstLine="7"/>
            </w:pPr>
            <w:r w:rsidRPr="003E75B9">
              <w:t>BS Tx power</w:t>
            </w:r>
          </w:p>
        </w:tc>
        <w:tc>
          <w:tcPr>
            <w:tcW w:w="7513" w:type="dxa"/>
            <w:tcBorders>
              <w:top w:val="single" w:sz="4" w:space="0" w:color="auto"/>
              <w:left w:val="single" w:sz="4" w:space="0" w:color="auto"/>
              <w:bottom w:val="single" w:sz="4" w:space="0" w:color="auto"/>
              <w:right w:val="single" w:sz="4" w:space="0" w:color="auto"/>
            </w:tcBorders>
            <w:vAlign w:val="center"/>
          </w:tcPr>
          <w:p w14:paraId="436B23EA" w14:textId="77777777" w:rsidR="00B227F6" w:rsidRPr="003E75B9" w:rsidRDefault="00B227F6" w:rsidP="00391FA0">
            <w:pPr>
              <w:spacing w:after="0"/>
              <w:ind w:firstLine="7"/>
            </w:pPr>
            <w:r w:rsidRPr="003E75B9">
              <w:t>44 dBm for UMi-Street Canyon</w:t>
            </w:r>
          </w:p>
        </w:tc>
      </w:tr>
      <w:tr w:rsidR="00B227F6" w:rsidRPr="003E75B9" w14:paraId="3B394ECF"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CE517E7" w14:textId="77777777" w:rsidR="00B227F6" w:rsidRPr="003E75B9" w:rsidRDefault="00B227F6" w:rsidP="00391FA0">
            <w:pPr>
              <w:spacing w:after="0"/>
              <w:ind w:firstLine="7"/>
            </w:pPr>
            <w:r w:rsidRPr="003E75B9">
              <w:t>BS Antenna Configuration and port mapping</w:t>
            </w:r>
          </w:p>
        </w:tc>
        <w:tc>
          <w:tcPr>
            <w:tcW w:w="7513" w:type="dxa"/>
            <w:tcBorders>
              <w:top w:val="single" w:sz="4" w:space="0" w:color="auto"/>
              <w:left w:val="single" w:sz="4" w:space="0" w:color="auto"/>
              <w:bottom w:val="single" w:sz="4" w:space="0" w:color="auto"/>
              <w:right w:val="single" w:sz="4" w:space="0" w:color="auto"/>
            </w:tcBorders>
            <w:vAlign w:val="center"/>
          </w:tcPr>
          <w:p w14:paraId="3BD2C4F9" w14:textId="77777777" w:rsidR="00B227F6" w:rsidRPr="003E75B9" w:rsidRDefault="00B227F6" w:rsidP="00391FA0">
            <w:pPr>
              <w:spacing w:after="0"/>
              <w:rPr>
                <w:color w:val="000000" w:themeColor="text1"/>
              </w:rPr>
            </w:pPr>
            <w:r w:rsidRPr="003E75B9">
              <w:rPr>
                <w:color w:val="000000" w:themeColor="text1"/>
              </w:rPr>
              <w:t>Config1 for 7GHz:</w:t>
            </w:r>
          </w:p>
          <w:p w14:paraId="1FDB5455" w14:textId="77777777" w:rsidR="00B227F6" w:rsidRPr="003E75B9" w:rsidRDefault="00B227F6" w:rsidP="00B227F6">
            <w:pPr>
              <w:pStyle w:val="ListParagraph"/>
              <w:widowControl/>
              <w:numPr>
                <w:ilvl w:val="0"/>
                <w:numId w:val="108"/>
              </w:numPr>
              <w:ind w:leftChars="0"/>
              <w:contextualSpacing/>
              <w:jc w:val="left"/>
              <w:rPr>
                <w:rFonts w:ascii="Times New Roman" w:hAnsi="Times New Roman"/>
                <w:color w:val="000000" w:themeColor="text1"/>
                <w:sz w:val="20"/>
                <w:szCs w:val="20"/>
              </w:rPr>
            </w:pPr>
            <w:r w:rsidRPr="003E75B9">
              <w:rPr>
                <w:rFonts w:ascii="Times New Roman" w:hAnsi="Times New Roman"/>
                <w:color w:val="000000" w:themeColor="text1"/>
                <w:sz w:val="20"/>
                <w:szCs w:val="20"/>
              </w:rPr>
              <w:t>(M, N, P, M</w:t>
            </w:r>
            <w:r w:rsidRPr="003E75B9">
              <w:rPr>
                <w:rFonts w:ascii="Times New Roman" w:hAnsi="Times New Roman"/>
                <w:color w:val="000000" w:themeColor="text1"/>
                <w:sz w:val="20"/>
                <w:szCs w:val="20"/>
                <w:vertAlign w:val="subscript"/>
              </w:rPr>
              <w:t>g</w:t>
            </w:r>
            <w:r w:rsidRPr="003E75B9">
              <w:rPr>
                <w:rFonts w:ascii="Times New Roman" w:hAnsi="Times New Roman"/>
                <w:color w:val="000000" w:themeColor="text1"/>
                <w:sz w:val="20"/>
                <w:szCs w:val="20"/>
              </w:rPr>
              <w:t>, N</w:t>
            </w:r>
            <w:r w:rsidRPr="003E75B9">
              <w:rPr>
                <w:rFonts w:ascii="Times New Roman" w:hAnsi="Times New Roman"/>
                <w:color w:val="000000" w:themeColor="text1"/>
                <w:sz w:val="20"/>
                <w:szCs w:val="20"/>
                <w:vertAlign w:val="subscript"/>
              </w:rPr>
              <w:t>g</w:t>
            </w:r>
            <w:r w:rsidRPr="003E75B9">
              <w:rPr>
                <w:rFonts w:ascii="Times New Roman" w:hAnsi="Times New Roman"/>
                <w:color w:val="000000" w:themeColor="text1"/>
                <w:sz w:val="20"/>
                <w:szCs w:val="20"/>
              </w:rPr>
              <w:t>; M</w:t>
            </w:r>
            <w:r w:rsidRPr="003E75B9">
              <w:rPr>
                <w:rFonts w:ascii="Times New Roman" w:hAnsi="Times New Roman"/>
                <w:color w:val="000000" w:themeColor="text1"/>
                <w:sz w:val="20"/>
                <w:szCs w:val="20"/>
                <w:vertAlign w:val="subscript"/>
              </w:rPr>
              <w:t>P</w:t>
            </w:r>
            <w:r w:rsidRPr="003E75B9">
              <w:rPr>
                <w:rFonts w:ascii="Times New Roman" w:hAnsi="Times New Roman"/>
                <w:color w:val="000000" w:themeColor="text1"/>
                <w:sz w:val="20"/>
                <w:szCs w:val="20"/>
              </w:rPr>
              <w:t>, N</w:t>
            </w:r>
            <w:r w:rsidRPr="003E75B9">
              <w:rPr>
                <w:rFonts w:ascii="Times New Roman" w:hAnsi="Times New Roman"/>
                <w:color w:val="000000" w:themeColor="text1"/>
                <w:sz w:val="20"/>
                <w:szCs w:val="20"/>
                <w:vertAlign w:val="subscript"/>
              </w:rPr>
              <w:t>P</w:t>
            </w:r>
            <w:r w:rsidRPr="003E75B9">
              <w:rPr>
                <w:rFonts w:ascii="Times New Roman" w:hAnsi="Times New Roman"/>
                <w:color w:val="000000" w:themeColor="text1"/>
                <w:sz w:val="20"/>
                <w:szCs w:val="20"/>
              </w:rPr>
              <w:t>) = (24, 32, 2, 1, 1; 8, 32), d</w:t>
            </w:r>
            <w:r w:rsidRPr="003E75B9">
              <w:rPr>
                <w:rFonts w:ascii="Times New Roman" w:hAnsi="Times New Roman"/>
                <w:color w:val="000000" w:themeColor="text1"/>
                <w:sz w:val="20"/>
                <w:szCs w:val="20"/>
                <w:vertAlign w:val="subscript"/>
              </w:rPr>
              <w:t>H</w:t>
            </w:r>
            <w:r w:rsidRPr="003E75B9">
              <w:rPr>
                <w:rFonts w:ascii="Times New Roman" w:hAnsi="Times New Roman"/>
                <w:color w:val="000000" w:themeColor="text1"/>
                <w:sz w:val="20"/>
                <w:szCs w:val="20"/>
              </w:rPr>
              <w:t xml:space="preserve"> = 0.5λ, d</w:t>
            </w:r>
            <w:r w:rsidRPr="003E75B9">
              <w:rPr>
                <w:rFonts w:ascii="Times New Roman" w:hAnsi="Times New Roman"/>
                <w:color w:val="000000" w:themeColor="text1"/>
                <w:sz w:val="20"/>
                <w:szCs w:val="20"/>
                <w:vertAlign w:val="subscript"/>
              </w:rPr>
              <w:t>V</w:t>
            </w:r>
            <w:r w:rsidRPr="003E75B9">
              <w:rPr>
                <w:rFonts w:ascii="Times New Roman" w:hAnsi="Times New Roman"/>
                <w:color w:val="000000" w:themeColor="text1"/>
                <w:sz w:val="20"/>
                <w:szCs w:val="20"/>
              </w:rPr>
              <w:t xml:space="preserve"> = 0.7</w:t>
            </w:r>
            <w:proofErr w:type="gramStart"/>
            <w:r w:rsidRPr="003E75B9">
              <w:rPr>
                <w:rFonts w:ascii="Times New Roman" w:hAnsi="Times New Roman"/>
                <w:color w:val="000000" w:themeColor="text1"/>
                <w:sz w:val="20"/>
                <w:szCs w:val="20"/>
              </w:rPr>
              <w:t>λ;</w:t>
            </w:r>
            <w:proofErr w:type="gramEnd"/>
          </w:p>
          <w:p w14:paraId="3C3F0C7B" w14:textId="77777777" w:rsidR="00B227F6" w:rsidRPr="003E75B9" w:rsidRDefault="00B227F6" w:rsidP="00B227F6">
            <w:pPr>
              <w:pStyle w:val="ListParagraph"/>
              <w:widowControl/>
              <w:numPr>
                <w:ilvl w:val="0"/>
                <w:numId w:val="108"/>
              </w:numPr>
              <w:ind w:leftChars="0"/>
              <w:contextualSpacing/>
              <w:jc w:val="left"/>
              <w:rPr>
                <w:rFonts w:ascii="Times New Roman" w:hAnsi="Times New Roman"/>
                <w:color w:val="FF0000"/>
                <w:sz w:val="20"/>
                <w:szCs w:val="20"/>
              </w:rPr>
            </w:pPr>
            <w:r w:rsidRPr="003E75B9">
              <w:rPr>
                <w:rFonts w:ascii="Times New Roman" w:hAnsi="Times New Roman"/>
                <w:color w:val="FF0000"/>
                <w:sz w:val="20"/>
                <w:szCs w:val="20"/>
              </w:rPr>
              <w:t>(optional) (M, N, P, M</w:t>
            </w:r>
            <w:r w:rsidRPr="003E75B9">
              <w:rPr>
                <w:rFonts w:ascii="Times New Roman" w:hAnsi="Times New Roman"/>
                <w:color w:val="FF0000"/>
                <w:sz w:val="20"/>
                <w:szCs w:val="20"/>
                <w:vertAlign w:val="subscript"/>
              </w:rPr>
              <w:t>g</w:t>
            </w:r>
            <w:r w:rsidRPr="003E75B9">
              <w:rPr>
                <w:rFonts w:ascii="Times New Roman" w:hAnsi="Times New Roman"/>
                <w:color w:val="FF0000"/>
                <w:sz w:val="20"/>
                <w:szCs w:val="20"/>
              </w:rPr>
              <w:t>, N</w:t>
            </w:r>
            <w:r w:rsidRPr="003E75B9">
              <w:rPr>
                <w:rFonts w:ascii="Times New Roman" w:hAnsi="Times New Roman"/>
                <w:color w:val="FF0000"/>
                <w:sz w:val="20"/>
                <w:szCs w:val="20"/>
                <w:vertAlign w:val="subscript"/>
              </w:rPr>
              <w:t>g</w:t>
            </w:r>
            <w:r w:rsidRPr="003E75B9">
              <w:rPr>
                <w:rFonts w:ascii="Times New Roman" w:hAnsi="Times New Roman"/>
                <w:color w:val="FF0000"/>
                <w:sz w:val="20"/>
                <w:szCs w:val="20"/>
              </w:rPr>
              <w:t>; M</w:t>
            </w:r>
            <w:r w:rsidRPr="003E75B9">
              <w:rPr>
                <w:rFonts w:ascii="Times New Roman" w:hAnsi="Times New Roman"/>
                <w:color w:val="FF0000"/>
                <w:sz w:val="20"/>
                <w:szCs w:val="20"/>
                <w:vertAlign w:val="subscript"/>
              </w:rPr>
              <w:t>P</w:t>
            </w:r>
            <w:r w:rsidRPr="003E75B9">
              <w:rPr>
                <w:rFonts w:ascii="Times New Roman" w:hAnsi="Times New Roman"/>
                <w:color w:val="FF0000"/>
                <w:sz w:val="20"/>
                <w:szCs w:val="20"/>
              </w:rPr>
              <w:t>, N</w:t>
            </w:r>
            <w:r w:rsidRPr="003E75B9">
              <w:rPr>
                <w:rFonts w:ascii="Times New Roman" w:hAnsi="Times New Roman"/>
                <w:color w:val="FF0000"/>
                <w:sz w:val="20"/>
                <w:szCs w:val="20"/>
                <w:vertAlign w:val="subscript"/>
              </w:rPr>
              <w:t>P</w:t>
            </w:r>
            <w:r w:rsidRPr="003E75B9">
              <w:rPr>
                <w:rFonts w:ascii="Times New Roman" w:hAnsi="Times New Roman"/>
                <w:color w:val="FF0000"/>
                <w:sz w:val="20"/>
                <w:szCs w:val="20"/>
              </w:rPr>
              <w:t>) = (64, 16, 2, 1, 1; 16, 16), d</w:t>
            </w:r>
            <w:r w:rsidRPr="003E75B9">
              <w:rPr>
                <w:rFonts w:ascii="Times New Roman" w:hAnsi="Times New Roman"/>
                <w:color w:val="FF0000"/>
                <w:sz w:val="20"/>
                <w:szCs w:val="20"/>
                <w:vertAlign w:val="subscript"/>
              </w:rPr>
              <w:t>H</w:t>
            </w:r>
            <w:r w:rsidRPr="003E75B9">
              <w:rPr>
                <w:rFonts w:ascii="Times New Roman" w:hAnsi="Times New Roman"/>
                <w:color w:val="FF0000"/>
                <w:sz w:val="20"/>
                <w:szCs w:val="20"/>
              </w:rPr>
              <w:t xml:space="preserve"> = d</w:t>
            </w:r>
            <w:r w:rsidRPr="003E75B9">
              <w:rPr>
                <w:rFonts w:ascii="Times New Roman" w:hAnsi="Times New Roman"/>
                <w:color w:val="FF0000"/>
                <w:sz w:val="20"/>
                <w:szCs w:val="20"/>
                <w:vertAlign w:val="subscript"/>
              </w:rPr>
              <w:t>V</w:t>
            </w:r>
            <w:r w:rsidRPr="003E75B9">
              <w:rPr>
                <w:rFonts w:ascii="Times New Roman" w:hAnsi="Times New Roman"/>
                <w:color w:val="FF0000"/>
                <w:sz w:val="20"/>
                <w:szCs w:val="20"/>
              </w:rPr>
              <w:t xml:space="preserve"> = 0.5λ</w:t>
            </w:r>
          </w:p>
          <w:p w14:paraId="59CEAF16" w14:textId="77777777" w:rsidR="00B227F6" w:rsidRPr="003E75B9" w:rsidRDefault="00B227F6" w:rsidP="00391FA0">
            <w:pPr>
              <w:spacing w:after="0"/>
              <w:rPr>
                <w:color w:val="FF0000"/>
              </w:rPr>
            </w:pPr>
            <w:r w:rsidRPr="003E75B9">
              <w:rPr>
                <w:color w:val="FF0000"/>
              </w:rPr>
              <w:t xml:space="preserve">Config2 for 15 GHz: </w:t>
            </w:r>
          </w:p>
          <w:p w14:paraId="691FC81D" w14:textId="77777777" w:rsidR="00B227F6" w:rsidRPr="003E75B9" w:rsidRDefault="00B227F6" w:rsidP="00B227F6">
            <w:pPr>
              <w:pStyle w:val="ListParagraph"/>
              <w:widowControl/>
              <w:numPr>
                <w:ilvl w:val="0"/>
                <w:numId w:val="112"/>
              </w:numPr>
              <w:ind w:leftChars="0"/>
              <w:contextualSpacing/>
              <w:jc w:val="left"/>
              <w:rPr>
                <w:rFonts w:ascii="Times New Roman" w:hAnsi="Times New Roman"/>
                <w:color w:val="FF0000"/>
                <w:sz w:val="20"/>
                <w:szCs w:val="20"/>
              </w:rPr>
            </w:pPr>
            <w:r w:rsidRPr="003E75B9">
              <w:rPr>
                <w:rFonts w:ascii="Times New Roman" w:hAnsi="Times New Roman"/>
                <w:color w:val="FF0000"/>
                <w:sz w:val="20"/>
                <w:szCs w:val="20"/>
              </w:rPr>
              <w:t>(M, N, P, M</w:t>
            </w:r>
            <w:r w:rsidRPr="003E75B9">
              <w:rPr>
                <w:rFonts w:ascii="Times New Roman" w:hAnsi="Times New Roman"/>
                <w:color w:val="FF0000"/>
                <w:sz w:val="20"/>
                <w:szCs w:val="20"/>
                <w:vertAlign w:val="subscript"/>
              </w:rPr>
              <w:t>g</w:t>
            </w:r>
            <w:r w:rsidRPr="003E75B9">
              <w:rPr>
                <w:rFonts w:ascii="Times New Roman" w:hAnsi="Times New Roman"/>
                <w:color w:val="FF0000"/>
                <w:sz w:val="20"/>
                <w:szCs w:val="20"/>
              </w:rPr>
              <w:t>, N</w:t>
            </w:r>
            <w:r w:rsidRPr="003E75B9">
              <w:rPr>
                <w:rFonts w:ascii="Times New Roman" w:hAnsi="Times New Roman"/>
                <w:color w:val="FF0000"/>
                <w:sz w:val="20"/>
                <w:szCs w:val="20"/>
                <w:vertAlign w:val="subscript"/>
              </w:rPr>
              <w:t>g</w:t>
            </w:r>
            <w:r w:rsidRPr="003E75B9">
              <w:rPr>
                <w:rFonts w:ascii="Times New Roman" w:hAnsi="Times New Roman"/>
                <w:color w:val="FF0000"/>
                <w:sz w:val="20"/>
                <w:szCs w:val="20"/>
              </w:rPr>
              <w:t>; M</w:t>
            </w:r>
            <w:r w:rsidRPr="003E75B9">
              <w:rPr>
                <w:rFonts w:ascii="Times New Roman" w:hAnsi="Times New Roman"/>
                <w:color w:val="FF0000"/>
                <w:sz w:val="20"/>
                <w:szCs w:val="20"/>
                <w:vertAlign w:val="subscript"/>
              </w:rPr>
              <w:t>P</w:t>
            </w:r>
            <w:r w:rsidRPr="003E75B9">
              <w:rPr>
                <w:rFonts w:ascii="Times New Roman" w:hAnsi="Times New Roman"/>
                <w:color w:val="FF0000"/>
                <w:sz w:val="20"/>
                <w:szCs w:val="20"/>
              </w:rPr>
              <w:t xml:space="preserve">, </w:t>
            </w:r>
            <w:proofErr w:type="gramStart"/>
            <w:r w:rsidRPr="003E75B9">
              <w:rPr>
                <w:rFonts w:ascii="Times New Roman" w:hAnsi="Times New Roman"/>
                <w:color w:val="FF0000"/>
                <w:sz w:val="20"/>
                <w:szCs w:val="20"/>
              </w:rPr>
              <w:t>N</w:t>
            </w:r>
            <w:r w:rsidRPr="003E75B9">
              <w:rPr>
                <w:rFonts w:ascii="Times New Roman" w:hAnsi="Times New Roman"/>
                <w:color w:val="FF0000"/>
                <w:sz w:val="20"/>
                <w:szCs w:val="20"/>
                <w:vertAlign w:val="subscript"/>
              </w:rPr>
              <w:t>P</w:t>
            </w:r>
            <w:r w:rsidRPr="003E75B9">
              <w:rPr>
                <w:rFonts w:ascii="Times New Roman" w:hAnsi="Times New Roman"/>
                <w:color w:val="FF0000"/>
                <w:sz w:val="20"/>
                <w:szCs w:val="20"/>
              </w:rPr>
              <w:t>)  =</w:t>
            </w:r>
            <w:proofErr w:type="gramEnd"/>
            <w:r w:rsidRPr="003E75B9">
              <w:rPr>
                <w:rFonts w:ascii="Times New Roman" w:hAnsi="Times New Roman"/>
                <w:color w:val="FF0000"/>
                <w:sz w:val="20"/>
                <w:szCs w:val="20"/>
              </w:rPr>
              <w:t xml:space="preserve"> (</w:t>
            </w:r>
            <w:r w:rsidRPr="003E75B9">
              <w:rPr>
                <w:rFonts w:ascii="Times New Roman" w:hAnsi="Times New Roman"/>
                <w:iCs/>
                <w:color w:val="FF0000"/>
                <w:sz w:val="20"/>
                <w:szCs w:val="20"/>
              </w:rPr>
              <w:t>64</w:t>
            </w:r>
            <w:r w:rsidRPr="003E75B9">
              <w:rPr>
                <w:rFonts w:ascii="Times New Roman" w:hAnsi="Times New Roman"/>
                <w:color w:val="FF0000"/>
                <w:sz w:val="20"/>
                <w:szCs w:val="20"/>
              </w:rPr>
              <w:t>, 32, 2, 1, 1; 8, 16), d</w:t>
            </w:r>
            <w:r w:rsidRPr="003E75B9">
              <w:rPr>
                <w:rFonts w:ascii="Times New Roman" w:hAnsi="Times New Roman"/>
                <w:color w:val="FF0000"/>
                <w:sz w:val="20"/>
                <w:szCs w:val="20"/>
                <w:vertAlign w:val="subscript"/>
              </w:rPr>
              <w:t>H</w:t>
            </w:r>
            <w:r w:rsidRPr="003E75B9">
              <w:rPr>
                <w:rFonts w:ascii="Times New Roman" w:hAnsi="Times New Roman"/>
                <w:color w:val="FF0000"/>
                <w:sz w:val="20"/>
                <w:szCs w:val="20"/>
              </w:rPr>
              <w:t xml:space="preserve"> = d</w:t>
            </w:r>
            <w:r w:rsidRPr="003E75B9">
              <w:rPr>
                <w:rFonts w:ascii="Times New Roman" w:hAnsi="Times New Roman"/>
                <w:color w:val="FF0000"/>
                <w:sz w:val="20"/>
                <w:szCs w:val="20"/>
                <w:vertAlign w:val="subscript"/>
              </w:rPr>
              <w:t>V</w:t>
            </w:r>
            <w:r w:rsidRPr="003E75B9">
              <w:rPr>
                <w:rFonts w:ascii="Times New Roman" w:hAnsi="Times New Roman"/>
                <w:color w:val="FF0000"/>
                <w:sz w:val="20"/>
                <w:szCs w:val="20"/>
              </w:rPr>
              <w:t xml:space="preserve"> = 0.5λ</w:t>
            </w:r>
          </w:p>
          <w:p w14:paraId="034CFAAC" w14:textId="77777777" w:rsidR="00B227F6" w:rsidRPr="003E75B9" w:rsidRDefault="00B227F6" w:rsidP="00391FA0">
            <w:pPr>
              <w:spacing w:after="0"/>
            </w:pPr>
            <w:r w:rsidRPr="003E75B9">
              <w:rPr>
                <w:color w:val="000000" w:themeColor="text1"/>
              </w:rPr>
              <w:t>M</w:t>
            </w:r>
            <w:r w:rsidRPr="003E75B9">
              <w:rPr>
                <w:color w:val="000000" w:themeColor="text1"/>
                <w:vertAlign w:val="subscript"/>
              </w:rPr>
              <w:t>p</w:t>
            </w:r>
            <w:r w:rsidRPr="003E75B9">
              <w:rPr>
                <w:color w:val="000000" w:themeColor="text1"/>
              </w:rPr>
              <w:t xml:space="preserve"> and N</w:t>
            </w:r>
            <w:r w:rsidRPr="003E75B9">
              <w:rPr>
                <w:color w:val="000000" w:themeColor="text1"/>
                <w:vertAlign w:val="subscript"/>
              </w:rPr>
              <w:t>p</w:t>
            </w:r>
            <w:r w:rsidRPr="003E75B9">
              <w:rPr>
                <w:color w:val="000000" w:themeColor="text1"/>
              </w:rPr>
              <w:t xml:space="preserve"> are the number of vertical, horizontal TXRUs within a panel and polarization</w:t>
            </w:r>
          </w:p>
        </w:tc>
      </w:tr>
      <w:tr w:rsidR="00B227F6" w:rsidRPr="003E75B9" w14:paraId="662C4768"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0912921" w14:textId="77777777" w:rsidR="00B227F6" w:rsidRPr="003E75B9" w:rsidRDefault="00B227F6" w:rsidP="00391FA0">
            <w:pPr>
              <w:spacing w:after="0"/>
              <w:ind w:firstLine="7"/>
            </w:pPr>
            <w:r w:rsidRPr="003E75B9">
              <w:t>BS Polarized antenna modeling</w:t>
            </w:r>
          </w:p>
        </w:tc>
        <w:tc>
          <w:tcPr>
            <w:tcW w:w="7513" w:type="dxa"/>
            <w:tcBorders>
              <w:top w:val="single" w:sz="4" w:space="0" w:color="auto"/>
              <w:left w:val="single" w:sz="4" w:space="0" w:color="auto"/>
              <w:bottom w:val="single" w:sz="4" w:space="0" w:color="auto"/>
              <w:right w:val="single" w:sz="4" w:space="0" w:color="auto"/>
            </w:tcBorders>
            <w:vAlign w:val="center"/>
          </w:tcPr>
          <w:p w14:paraId="7BE39DDE" w14:textId="77777777" w:rsidR="00B227F6" w:rsidRPr="003E75B9" w:rsidRDefault="00B227F6" w:rsidP="00391FA0">
            <w:pPr>
              <w:spacing w:after="0"/>
              <w:ind w:firstLine="7"/>
              <w:rPr>
                <w:strike/>
              </w:rPr>
            </w:pPr>
            <w:r w:rsidRPr="003E75B9">
              <w:t>Model-2 in Clause 7.3.2 of TR38.901</w:t>
            </w:r>
          </w:p>
        </w:tc>
      </w:tr>
      <w:tr w:rsidR="00B227F6" w:rsidRPr="003E75B9" w14:paraId="272E8950"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BBC4110" w14:textId="77777777" w:rsidR="00B227F6" w:rsidRPr="003E75B9" w:rsidRDefault="00B227F6" w:rsidP="00391FA0">
            <w:pPr>
              <w:spacing w:after="0"/>
              <w:ind w:firstLine="7"/>
            </w:pPr>
            <w:r w:rsidRPr="003E75B9">
              <w:t>UT Antenna Configuration</w:t>
            </w:r>
          </w:p>
        </w:tc>
        <w:tc>
          <w:tcPr>
            <w:tcW w:w="7513" w:type="dxa"/>
            <w:tcBorders>
              <w:top w:val="single" w:sz="4" w:space="0" w:color="auto"/>
              <w:left w:val="single" w:sz="4" w:space="0" w:color="auto"/>
              <w:bottom w:val="single" w:sz="4" w:space="0" w:color="auto"/>
              <w:right w:val="single" w:sz="4" w:space="0" w:color="auto"/>
            </w:tcBorders>
            <w:vAlign w:val="center"/>
          </w:tcPr>
          <w:p w14:paraId="1018EC51" w14:textId="77777777" w:rsidR="00B227F6" w:rsidRPr="003E75B9" w:rsidRDefault="00B227F6" w:rsidP="00391FA0">
            <w:pPr>
              <w:spacing w:after="0"/>
              <w:rPr>
                <w:color w:val="000000" w:themeColor="text1"/>
              </w:rPr>
            </w:pPr>
            <w:r w:rsidRPr="003E75B9">
              <w:rPr>
                <w:color w:val="000000" w:themeColor="text1"/>
              </w:rPr>
              <w:t>Config 1: 4 antenna port with single/linear polarization for calibration based on handheld device antenna model using candidate antenna locations (1,7,3,5) as described in Clause 7.3.</w:t>
            </w:r>
          </w:p>
        </w:tc>
      </w:tr>
      <w:tr w:rsidR="00B227F6" w:rsidRPr="003E75B9" w14:paraId="3F177828"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F568A25" w14:textId="77777777" w:rsidR="00B227F6" w:rsidRPr="003E75B9" w:rsidRDefault="00B227F6" w:rsidP="00391FA0">
            <w:pPr>
              <w:spacing w:after="0"/>
              <w:ind w:firstLine="7"/>
            </w:pPr>
            <w:r w:rsidRPr="003E75B9">
              <w:t>UT antenna pattern</w:t>
            </w:r>
          </w:p>
        </w:tc>
        <w:tc>
          <w:tcPr>
            <w:tcW w:w="7513" w:type="dxa"/>
            <w:tcBorders>
              <w:top w:val="single" w:sz="4" w:space="0" w:color="auto"/>
              <w:left w:val="single" w:sz="4" w:space="0" w:color="auto"/>
              <w:bottom w:val="single" w:sz="4" w:space="0" w:color="auto"/>
              <w:right w:val="single" w:sz="4" w:space="0" w:color="auto"/>
            </w:tcBorders>
            <w:vAlign w:val="center"/>
          </w:tcPr>
          <w:p w14:paraId="75FE7D3D" w14:textId="77777777" w:rsidR="00B227F6" w:rsidRPr="003E75B9" w:rsidRDefault="00B227F6" w:rsidP="00391FA0">
            <w:pPr>
              <w:spacing w:after="0"/>
              <w:rPr>
                <w:color w:val="000000" w:themeColor="text1"/>
              </w:rPr>
            </w:pPr>
            <w:r w:rsidRPr="003E75B9">
              <w:rPr>
                <w:color w:val="FF0000"/>
              </w:rPr>
              <w:t>Isotropic</w:t>
            </w:r>
          </w:p>
        </w:tc>
      </w:tr>
      <w:tr w:rsidR="00B227F6" w:rsidRPr="003E75B9" w14:paraId="325DFD0A"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2697F0F" w14:textId="77777777" w:rsidR="00B227F6" w:rsidRPr="003E75B9" w:rsidRDefault="00B227F6" w:rsidP="00391FA0">
            <w:pPr>
              <w:spacing w:after="0"/>
              <w:ind w:firstLine="7"/>
            </w:pPr>
            <w:r w:rsidRPr="003E75B9">
              <w:t>UT Polarized antenna modelling</w:t>
            </w:r>
          </w:p>
        </w:tc>
        <w:tc>
          <w:tcPr>
            <w:tcW w:w="7513" w:type="dxa"/>
            <w:tcBorders>
              <w:top w:val="single" w:sz="4" w:space="0" w:color="auto"/>
              <w:left w:val="single" w:sz="4" w:space="0" w:color="auto"/>
              <w:bottom w:val="single" w:sz="4" w:space="0" w:color="auto"/>
              <w:right w:val="single" w:sz="4" w:space="0" w:color="auto"/>
            </w:tcBorders>
            <w:vAlign w:val="center"/>
          </w:tcPr>
          <w:p w14:paraId="243C24D6" w14:textId="77777777" w:rsidR="00B227F6" w:rsidRPr="003E75B9" w:rsidRDefault="00B227F6" w:rsidP="00391FA0">
            <w:pPr>
              <w:spacing w:after="0"/>
              <w:rPr>
                <w:color w:val="FF0000"/>
              </w:rPr>
            </w:pPr>
            <w:r w:rsidRPr="003E75B9">
              <w:rPr>
                <w:color w:val="FF0000"/>
              </w:rPr>
              <w:t>Following the Clause 7.3.2 of TR38.901</w:t>
            </w:r>
          </w:p>
        </w:tc>
      </w:tr>
      <w:tr w:rsidR="00B227F6" w:rsidRPr="003E75B9" w14:paraId="33CCF70D"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AC12433" w14:textId="77777777" w:rsidR="00B227F6" w:rsidRPr="003E75B9" w:rsidRDefault="00B227F6" w:rsidP="00391FA0">
            <w:pPr>
              <w:spacing w:after="0"/>
              <w:ind w:firstLine="7"/>
            </w:pPr>
            <w:r w:rsidRPr="003E75B9">
              <w:t xml:space="preserve">UT attachment </w:t>
            </w:r>
          </w:p>
        </w:tc>
        <w:tc>
          <w:tcPr>
            <w:tcW w:w="7513" w:type="dxa"/>
            <w:tcBorders>
              <w:top w:val="single" w:sz="4" w:space="0" w:color="auto"/>
              <w:left w:val="single" w:sz="4" w:space="0" w:color="auto"/>
              <w:bottom w:val="single" w:sz="4" w:space="0" w:color="auto"/>
              <w:right w:val="single" w:sz="4" w:space="0" w:color="auto"/>
            </w:tcBorders>
            <w:vAlign w:val="center"/>
          </w:tcPr>
          <w:p w14:paraId="3E96A1E0" w14:textId="77777777" w:rsidR="00B227F6" w:rsidRPr="003E75B9" w:rsidRDefault="00B227F6" w:rsidP="00391FA0">
            <w:pPr>
              <w:spacing w:after="0"/>
              <w:rPr>
                <w:color w:val="000000" w:themeColor="text1"/>
              </w:rPr>
            </w:pPr>
            <w:r w:rsidRPr="003E75B9">
              <w:rPr>
                <w:color w:val="000000" w:themeColor="text1"/>
              </w:rPr>
              <w:t>Based on RSRP (formula) from BS port 0</w:t>
            </w:r>
          </w:p>
        </w:tc>
      </w:tr>
      <w:tr w:rsidR="00B227F6" w:rsidRPr="003E75B9" w14:paraId="74F3C4D2" w14:textId="77777777" w:rsidTr="00391FA0">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92E7E0B" w14:textId="77777777" w:rsidR="00B227F6" w:rsidRPr="003E75B9" w:rsidRDefault="00B227F6" w:rsidP="00391FA0">
            <w:pPr>
              <w:spacing w:after="0"/>
              <w:ind w:firstLine="7"/>
            </w:pPr>
            <w:r w:rsidRPr="003E75B9">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tcPr>
          <w:p w14:paraId="67A66168" w14:textId="77777777" w:rsidR="00B227F6" w:rsidRPr="003E75B9" w:rsidRDefault="00B227F6" w:rsidP="00391FA0">
            <w:pPr>
              <w:spacing w:after="0"/>
              <w:ind w:firstLine="7"/>
              <w:rPr>
                <w:color w:val="000000" w:themeColor="text1"/>
              </w:rPr>
            </w:pPr>
            <w:r w:rsidRPr="003E75B9">
              <w:rPr>
                <w:color w:val="000000" w:themeColor="text1"/>
              </w:rPr>
              <w:t>Following TR36.873 for UMi, (3D dropping)</w:t>
            </w:r>
          </w:p>
        </w:tc>
      </w:tr>
      <w:tr w:rsidR="00B227F6" w:rsidRPr="003E75B9" w14:paraId="3C4E5B95" w14:textId="77777777" w:rsidTr="00391FA0">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46D297A9" w14:textId="77777777" w:rsidR="00B227F6" w:rsidRPr="003E75B9" w:rsidRDefault="00B227F6" w:rsidP="00391FA0">
            <w:pPr>
              <w:spacing w:after="0"/>
              <w:ind w:firstLine="7"/>
            </w:pPr>
            <w:r w:rsidRPr="003E75B9">
              <w:t>Spatial non-stationarity modeling at the BS</w:t>
            </w:r>
          </w:p>
        </w:tc>
        <w:tc>
          <w:tcPr>
            <w:tcW w:w="7513" w:type="dxa"/>
            <w:tcBorders>
              <w:top w:val="single" w:sz="4" w:space="0" w:color="auto"/>
              <w:left w:val="single" w:sz="4" w:space="0" w:color="auto"/>
              <w:bottom w:val="single" w:sz="4" w:space="0" w:color="auto"/>
              <w:right w:val="single" w:sz="4" w:space="0" w:color="auto"/>
            </w:tcBorders>
            <w:vAlign w:val="center"/>
          </w:tcPr>
          <w:p w14:paraId="1811137A" w14:textId="77777777" w:rsidR="00B227F6" w:rsidRPr="003E75B9" w:rsidRDefault="00B227F6" w:rsidP="00391FA0">
            <w:pPr>
              <w:spacing w:after="0"/>
              <w:ind w:firstLine="7"/>
              <w:rPr>
                <w:color w:val="000000" w:themeColor="text1"/>
              </w:rPr>
            </w:pPr>
            <w:r w:rsidRPr="003E75B9">
              <w:rPr>
                <w:color w:val="000000" w:themeColor="text1"/>
              </w:rPr>
              <w:t>Case 1: Physical blocker-based approach (</w:t>
            </w:r>
            <w:r w:rsidRPr="003E75B9">
              <w:rPr>
                <w:color w:val="FF0000"/>
              </w:rPr>
              <w:t>e.g., K = [1 per sector]</w:t>
            </w:r>
            <w:r w:rsidRPr="003E75B9">
              <w:rPr>
                <w:color w:val="000000" w:themeColor="text1"/>
              </w:rPr>
              <w:t>)</w:t>
            </w:r>
          </w:p>
          <w:p w14:paraId="6224E411" w14:textId="77777777" w:rsidR="00B227F6" w:rsidRPr="003E75B9" w:rsidRDefault="00B227F6" w:rsidP="00391FA0">
            <w:pPr>
              <w:spacing w:after="0"/>
              <w:ind w:firstLine="7"/>
              <w:rPr>
                <w:color w:val="000000" w:themeColor="text1"/>
              </w:rPr>
            </w:pPr>
            <w:r w:rsidRPr="003E75B9">
              <w:rPr>
                <w:color w:val="000000" w:themeColor="text1"/>
              </w:rPr>
              <w:t>Case 2: Stochastic-based approach</w:t>
            </w:r>
          </w:p>
        </w:tc>
      </w:tr>
      <w:tr w:rsidR="00B227F6" w:rsidRPr="003E75B9" w14:paraId="56FE37D5" w14:textId="77777777" w:rsidTr="00391FA0">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251C4330" w14:textId="77777777" w:rsidR="00B227F6" w:rsidRPr="003E75B9" w:rsidRDefault="00B227F6" w:rsidP="00391FA0">
            <w:pPr>
              <w:spacing w:after="0"/>
              <w:ind w:firstLine="7"/>
            </w:pPr>
            <w:r w:rsidRPr="003E75B9">
              <w:t>Metric</w:t>
            </w:r>
          </w:p>
        </w:tc>
        <w:tc>
          <w:tcPr>
            <w:tcW w:w="7513" w:type="dxa"/>
            <w:tcBorders>
              <w:top w:val="single" w:sz="4" w:space="0" w:color="auto"/>
              <w:left w:val="single" w:sz="4" w:space="0" w:color="auto"/>
              <w:bottom w:val="single" w:sz="4" w:space="0" w:color="auto"/>
              <w:right w:val="single" w:sz="4" w:space="0" w:color="auto"/>
            </w:tcBorders>
            <w:vAlign w:val="center"/>
          </w:tcPr>
          <w:p w14:paraId="484A5D08" w14:textId="77777777" w:rsidR="00B227F6" w:rsidRPr="003E75B9" w:rsidRDefault="00B227F6" w:rsidP="00391FA0">
            <w:pPr>
              <w:spacing w:after="0"/>
              <w:ind w:firstLine="7"/>
              <w:rPr>
                <w:color w:val="FF0000"/>
              </w:rPr>
            </w:pPr>
            <w:r w:rsidRPr="003E75B9">
              <w:rPr>
                <w:color w:val="FF0000"/>
              </w:rPr>
              <w:t>1) CDF of coupling loss (serving cell).</w:t>
            </w:r>
          </w:p>
          <w:p w14:paraId="67DFD884" w14:textId="77777777" w:rsidR="00B227F6" w:rsidRPr="003E75B9" w:rsidRDefault="00B227F6" w:rsidP="00391FA0">
            <w:pPr>
              <w:spacing w:after="0"/>
              <w:ind w:firstLine="7"/>
              <w:rPr>
                <w:color w:val="FF0000"/>
              </w:rPr>
            </w:pPr>
            <w:r w:rsidRPr="003E75B9">
              <w:rPr>
                <w:color w:val="FF0000"/>
              </w:rPr>
              <w:t xml:space="preserve">2) CDF of the ratio between the 2nd, 3rd ,4th, ..., xth (smallest) PRB singular value and the 1st PRB (largest) singular value (serving cell) at t=0 plotted in 10*log10 scale. </w:t>
            </w:r>
          </w:p>
          <w:p w14:paraId="11822D47" w14:textId="77777777" w:rsidR="00B227F6" w:rsidRPr="003E75B9" w:rsidRDefault="00B227F6" w:rsidP="00B227F6">
            <w:pPr>
              <w:pStyle w:val="ListParagraph"/>
              <w:widowControl/>
              <w:numPr>
                <w:ilvl w:val="0"/>
                <w:numId w:val="108"/>
              </w:numPr>
              <w:ind w:leftChars="0"/>
              <w:contextualSpacing/>
              <w:jc w:val="left"/>
              <w:rPr>
                <w:rFonts w:ascii="Times New Roman" w:hAnsi="Times New Roman"/>
                <w:color w:val="FF0000"/>
                <w:sz w:val="20"/>
                <w:szCs w:val="20"/>
              </w:rPr>
            </w:pPr>
            <w:r w:rsidRPr="003E75B9">
              <w:rPr>
                <w:rFonts w:ascii="Times New Roman" w:hAnsi="Times New Roman"/>
                <w:color w:val="FF0000"/>
                <w:sz w:val="20"/>
                <w:szCs w:val="20"/>
              </w:rPr>
              <w:t>Note-1: The PRB singular values of a PRB are the eigenvalues of the mean covariance matrix in the PRB.</w:t>
            </w:r>
          </w:p>
          <w:p w14:paraId="4A0FB0CB" w14:textId="77777777" w:rsidR="00B227F6" w:rsidRPr="003E75B9" w:rsidRDefault="00B227F6" w:rsidP="00B227F6">
            <w:pPr>
              <w:pStyle w:val="ListParagraph"/>
              <w:widowControl/>
              <w:numPr>
                <w:ilvl w:val="0"/>
                <w:numId w:val="108"/>
              </w:numPr>
              <w:ind w:leftChars="0"/>
              <w:contextualSpacing/>
              <w:jc w:val="left"/>
              <w:rPr>
                <w:rFonts w:ascii="Times New Roman" w:hAnsi="Times New Roman"/>
                <w:color w:val="000000" w:themeColor="text1"/>
                <w:sz w:val="20"/>
                <w:szCs w:val="20"/>
              </w:rPr>
            </w:pPr>
            <w:r w:rsidRPr="003E75B9">
              <w:rPr>
                <w:rFonts w:ascii="Times New Roman" w:hAnsi="Times New Roman"/>
                <w:color w:val="FF0000"/>
                <w:sz w:val="20"/>
                <w:szCs w:val="20"/>
              </w:rPr>
              <w:t>Note-2: The value of x is the minimum value of (number of BS antenna ports, number of UT antenna ports)</w:t>
            </w:r>
          </w:p>
        </w:tc>
      </w:tr>
    </w:tbl>
    <w:p w14:paraId="6F6DF8E7" w14:textId="77777777" w:rsidR="0037716A" w:rsidRDefault="0037716A" w:rsidP="00BB6CB8">
      <w:pPr>
        <w:spacing w:after="0"/>
        <w:rPr>
          <w:lang w:val="en-US" w:eastAsia="ja-JP"/>
        </w:rPr>
      </w:pPr>
    </w:p>
    <w:p w14:paraId="11B1950A" w14:textId="485625EC" w:rsidR="009E22E0" w:rsidRPr="003E75B9" w:rsidRDefault="009E22E0" w:rsidP="009E22E0">
      <w:pPr>
        <w:pStyle w:val="Heading5"/>
        <w:rPr>
          <w:rFonts w:eastAsia="DengXian"/>
          <w:lang w:eastAsia="zh-CN"/>
        </w:rPr>
      </w:pPr>
      <w:r>
        <w:rPr>
          <w:rFonts w:eastAsia="DengXian"/>
          <w:lang w:eastAsia="zh-CN"/>
        </w:rPr>
        <w:t>2.1.1.2</w:t>
      </w:r>
      <w:r>
        <w:rPr>
          <w:rFonts w:eastAsia="DengXian"/>
          <w:lang w:eastAsia="zh-CN"/>
        </w:rPr>
        <w:tab/>
      </w:r>
      <w:r w:rsidRPr="003E75B9">
        <w:rPr>
          <w:rFonts w:eastAsia="DengXian"/>
          <w:lang w:eastAsia="zh-CN"/>
        </w:rPr>
        <w:t xml:space="preserve">Conclusions/Observations/Agreements from </w:t>
      </w:r>
      <w:r w:rsidRPr="009E22E0">
        <w:rPr>
          <w:rFonts w:eastAsia="DengXian"/>
          <w:lang w:eastAsia="zh-CN"/>
        </w:rPr>
        <w:t>RAN1 #121</w:t>
      </w:r>
    </w:p>
    <w:p w14:paraId="09842BB1"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2E8CCBE4" w14:textId="77777777" w:rsidR="003E75B9" w:rsidRPr="003E75B9" w:rsidRDefault="003E75B9" w:rsidP="00D6182C">
      <w:pPr>
        <w:pStyle w:val="BodyText"/>
        <w:numPr>
          <w:ilvl w:val="0"/>
          <w:numId w:val="125"/>
        </w:numPr>
        <w:suppressAutoHyphens/>
        <w:spacing w:after="0"/>
        <w:jc w:val="both"/>
        <w:rPr>
          <w:rFonts w:eastAsiaTheme="minorEastAsia"/>
          <w:sz w:val="20"/>
          <w:lang w:eastAsia="ko-KR"/>
        </w:rPr>
      </w:pPr>
      <w:r w:rsidRPr="003E75B9">
        <w:rPr>
          <w:rFonts w:eastAsiaTheme="minorEastAsia"/>
          <w:sz w:val="20"/>
          <w:lang w:eastAsia="ko-KR"/>
        </w:rPr>
        <w:t>Copy the following summary of observations, conclusions, and agreements to the cover sheet of the measurement data source Tdoc, intended to be captured as reference to the TR.</w:t>
      </w:r>
    </w:p>
    <w:p w14:paraId="6A76B235" w14:textId="77777777" w:rsidR="003E75B9" w:rsidRPr="003E75B9" w:rsidRDefault="003E75B9" w:rsidP="003E75B9">
      <w:pPr>
        <w:pStyle w:val="BodyText"/>
        <w:spacing w:after="0"/>
        <w:rPr>
          <w:rFonts w:eastAsiaTheme="minorEastAsia"/>
          <w:sz w:val="20"/>
          <w:lang w:eastAsia="ko-KR"/>
        </w:rPr>
      </w:pPr>
    </w:p>
    <w:tbl>
      <w:tblPr>
        <w:tblStyle w:val="TableGrid"/>
        <w:tblW w:w="0" w:type="auto"/>
        <w:tblLook w:val="04A0" w:firstRow="1" w:lastRow="0" w:firstColumn="1" w:lastColumn="0" w:noHBand="0" w:noVBand="1"/>
      </w:tblPr>
      <w:tblGrid>
        <w:gridCol w:w="10194"/>
      </w:tblGrid>
      <w:tr w:rsidR="003E75B9" w:rsidRPr="003E75B9" w14:paraId="087631CF" w14:textId="77777777" w:rsidTr="00690BE0">
        <w:tc>
          <w:tcPr>
            <w:tcW w:w="10790" w:type="dxa"/>
          </w:tcPr>
          <w:p w14:paraId="669F86ED" w14:textId="77777777" w:rsidR="003E75B9" w:rsidRPr="003E75B9" w:rsidRDefault="003E75B9" w:rsidP="003E75B9">
            <w:pPr>
              <w:pStyle w:val="BodyText"/>
              <w:spacing w:after="0"/>
              <w:rPr>
                <w:rFonts w:eastAsiaTheme="minorEastAsia"/>
                <w:sz w:val="20"/>
                <w:lang w:eastAsia="ko-KR"/>
              </w:rPr>
            </w:pPr>
            <w:r w:rsidRPr="003E75B9">
              <w:rPr>
                <w:rFonts w:eastAsiaTheme="minorEastAsia"/>
                <w:sz w:val="20"/>
                <w:lang w:eastAsia="ko-KR"/>
              </w:rPr>
              <w:t>Based on measurement data provided, RAN1 concludes that following channel modeling parameters are validated and no updates to the TR are made.</w:t>
            </w:r>
          </w:p>
          <w:p w14:paraId="11080C9D" w14:textId="77777777" w:rsidR="003E75B9" w:rsidRPr="003E75B9" w:rsidRDefault="003E75B9" w:rsidP="00D6182C">
            <w:pPr>
              <w:pStyle w:val="BodyText"/>
              <w:numPr>
                <w:ilvl w:val="0"/>
                <w:numId w:val="51"/>
              </w:numPr>
              <w:suppressAutoHyphens/>
              <w:spacing w:after="0"/>
              <w:jc w:val="both"/>
              <w:rPr>
                <w:rFonts w:eastAsia="DengXian"/>
                <w:sz w:val="20"/>
                <w:lang w:eastAsia="ko-KR"/>
              </w:rPr>
            </w:pPr>
            <w:r w:rsidRPr="003E75B9">
              <w:rPr>
                <w:rFonts w:eastAsia="DengXian"/>
                <w:sz w:val="20"/>
                <w:lang w:eastAsia="ko-KR"/>
              </w:rPr>
              <w:t>Pathloss</w:t>
            </w:r>
          </w:p>
          <w:p w14:paraId="7CD8A6B1" w14:textId="77777777" w:rsidR="003E75B9" w:rsidRPr="003E75B9" w:rsidRDefault="003E75B9" w:rsidP="00D6182C">
            <w:pPr>
              <w:pStyle w:val="BodyText"/>
              <w:numPr>
                <w:ilvl w:val="1"/>
                <w:numId w:val="51"/>
              </w:numPr>
              <w:suppressAutoHyphens/>
              <w:spacing w:after="0"/>
              <w:jc w:val="both"/>
              <w:rPr>
                <w:rFonts w:eastAsia="DengXian"/>
                <w:sz w:val="20"/>
                <w:lang w:eastAsia="ko-KR"/>
              </w:rPr>
            </w:pPr>
            <w:r w:rsidRPr="003E75B9">
              <w:rPr>
                <w:rFonts w:eastAsia="DengXian"/>
                <w:sz w:val="20"/>
                <w:lang w:eastAsia="ko-KR"/>
              </w:rPr>
              <w:t>InH-Office LOS and NLOS</w:t>
            </w:r>
          </w:p>
          <w:p w14:paraId="1E7FD554" w14:textId="77777777" w:rsidR="003E75B9" w:rsidRPr="003E75B9" w:rsidRDefault="003E75B9" w:rsidP="00D6182C">
            <w:pPr>
              <w:pStyle w:val="BodyText"/>
              <w:numPr>
                <w:ilvl w:val="1"/>
                <w:numId w:val="51"/>
              </w:numPr>
              <w:suppressAutoHyphens/>
              <w:spacing w:after="0"/>
              <w:jc w:val="both"/>
              <w:rPr>
                <w:rFonts w:eastAsia="DengXian"/>
                <w:sz w:val="20"/>
                <w:lang w:eastAsia="ko-KR"/>
              </w:rPr>
            </w:pPr>
            <w:r w:rsidRPr="003E75B9">
              <w:rPr>
                <w:rFonts w:eastAsia="DengXian"/>
                <w:sz w:val="20"/>
                <w:lang w:eastAsia="ko-KR"/>
              </w:rPr>
              <w:t>RMa LOS and NLOS</w:t>
            </w:r>
          </w:p>
          <w:p w14:paraId="2927C944" w14:textId="77777777" w:rsidR="003E75B9" w:rsidRPr="003E75B9" w:rsidRDefault="003E75B9" w:rsidP="00D6182C">
            <w:pPr>
              <w:pStyle w:val="BodyText"/>
              <w:numPr>
                <w:ilvl w:val="1"/>
                <w:numId w:val="51"/>
              </w:numPr>
              <w:suppressAutoHyphens/>
              <w:spacing w:after="0"/>
              <w:jc w:val="both"/>
              <w:rPr>
                <w:rFonts w:eastAsia="DengXian"/>
                <w:sz w:val="20"/>
                <w:lang w:eastAsia="ko-KR"/>
              </w:rPr>
            </w:pPr>
            <w:r w:rsidRPr="003E75B9">
              <w:rPr>
                <w:rFonts w:eastAsia="DengXian"/>
                <w:sz w:val="20"/>
                <w:lang w:eastAsia="ko-KR"/>
              </w:rPr>
              <w:t>InF LOS and NLOS</w:t>
            </w:r>
          </w:p>
          <w:p w14:paraId="7660EFB2" w14:textId="77777777" w:rsidR="003E75B9" w:rsidRPr="003E75B9" w:rsidRDefault="003E75B9" w:rsidP="00D6182C">
            <w:pPr>
              <w:pStyle w:val="BodyText"/>
              <w:numPr>
                <w:ilvl w:val="1"/>
                <w:numId w:val="51"/>
              </w:numPr>
              <w:suppressAutoHyphens/>
              <w:spacing w:after="0"/>
              <w:jc w:val="both"/>
              <w:rPr>
                <w:rFonts w:eastAsia="DengXian"/>
                <w:sz w:val="20"/>
                <w:lang w:eastAsia="ko-KR"/>
              </w:rPr>
            </w:pPr>
            <w:r w:rsidRPr="003E75B9">
              <w:rPr>
                <w:rFonts w:eastAsia="DengXian"/>
                <w:sz w:val="20"/>
                <w:lang w:eastAsia="ko-KR"/>
              </w:rPr>
              <w:t>UMi LOS and NLOS</w:t>
            </w:r>
          </w:p>
          <w:p w14:paraId="7FD87021" w14:textId="77777777" w:rsidR="003E75B9" w:rsidRPr="003E75B9" w:rsidRDefault="003E75B9" w:rsidP="00D6182C">
            <w:pPr>
              <w:pStyle w:val="BodyText"/>
              <w:numPr>
                <w:ilvl w:val="0"/>
                <w:numId w:val="51"/>
              </w:numPr>
              <w:suppressAutoHyphens/>
              <w:spacing w:after="0"/>
              <w:jc w:val="both"/>
              <w:rPr>
                <w:rFonts w:eastAsia="DengXian"/>
                <w:sz w:val="20"/>
                <w:lang w:eastAsia="ko-KR"/>
              </w:rPr>
            </w:pPr>
            <w:r w:rsidRPr="003E75B9">
              <w:rPr>
                <w:rFonts w:eastAsia="DengXian"/>
                <w:sz w:val="20"/>
                <w:lang w:eastAsia="ko-KR"/>
              </w:rPr>
              <w:t>Delay Spread</w:t>
            </w:r>
          </w:p>
          <w:p w14:paraId="2D52948E" w14:textId="77777777" w:rsidR="003E75B9" w:rsidRPr="003E75B9" w:rsidRDefault="003E75B9" w:rsidP="00D6182C">
            <w:pPr>
              <w:pStyle w:val="BodyText"/>
              <w:numPr>
                <w:ilvl w:val="1"/>
                <w:numId w:val="51"/>
              </w:numPr>
              <w:suppressAutoHyphens/>
              <w:spacing w:after="0"/>
              <w:jc w:val="both"/>
              <w:rPr>
                <w:rFonts w:eastAsia="DengXian"/>
                <w:sz w:val="20"/>
                <w:lang w:eastAsia="ko-KR"/>
              </w:rPr>
            </w:pPr>
            <w:r w:rsidRPr="003E75B9">
              <w:rPr>
                <w:rFonts w:eastAsia="DengXian"/>
                <w:sz w:val="20"/>
                <w:lang w:eastAsia="ko-KR"/>
              </w:rPr>
              <w:t>InH LOS and NLOS</w:t>
            </w:r>
          </w:p>
          <w:p w14:paraId="5419DB15" w14:textId="77777777" w:rsidR="003E75B9" w:rsidRPr="003E75B9" w:rsidRDefault="003E75B9" w:rsidP="00D6182C">
            <w:pPr>
              <w:pStyle w:val="BodyText"/>
              <w:numPr>
                <w:ilvl w:val="0"/>
                <w:numId w:val="51"/>
              </w:numPr>
              <w:suppressAutoHyphens/>
              <w:spacing w:after="0"/>
              <w:jc w:val="both"/>
              <w:rPr>
                <w:rFonts w:eastAsia="DengXian"/>
                <w:sz w:val="20"/>
                <w:lang w:eastAsia="ko-KR"/>
              </w:rPr>
            </w:pPr>
            <w:r w:rsidRPr="003E75B9">
              <w:rPr>
                <w:rFonts w:eastAsia="DengXian"/>
                <w:sz w:val="20"/>
                <w:lang w:eastAsia="ko-KR"/>
              </w:rPr>
              <w:t>Shadow fading</w:t>
            </w:r>
          </w:p>
          <w:p w14:paraId="7EF6AA1D" w14:textId="77777777" w:rsidR="003E75B9" w:rsidRPr="003E75B9" w:rsidRDefault="003E75B9" w:rsidP="00D6182C">
            <w:pPr>
              <w:pStyle w:val="BodyText"/>
              <w:numPr>
                <w:ilvl w:val="1"/>
                <w:numId w:val="51"/>
              </w:numPr>
              <w:suppressAutoHyphens/>
              <w:spacing w:after="0"/>
              <w:jc w:val="both"/>
              <w:rPr>
                <w:rFonts w:eastAsia="DengXian"/>
                <w:sz w:val="20"/>
                <w:lang w:eastAsia="ko-KR"/>
              </w:rPr>
            </w:pPr>
            <w:r w:rsidRPr="003E75B9">
              <w:rPr>
                <w:rFonts w:eastAsia="DengXian"/>
                <w:sz w:val="20"/>
                <w:lang w:eastAsia="ko-KR"/>
              </w:rPr>
              <w:t>InH LOS and NLOS</w:t>
            </w:r>
          </w:p>
          <w:p w14:paraId="57E9138B" w14:textId="77777777" w:rsidR="003E75B9" w:rsidRPr="003E75B9" w:rsidRDefault="003E75B9" w:rsidP="00D6182C">
            <w:pPr>
              <w:pStyle w:val="BodyText"/>
              <w:numPr>
                <w:ilvl w:val="1"/>
                <w:numId w:val="51"/>
              </w:numPr>
              <w:suppressAutoHyphens/>
              <w:spacing w:after="0"/>
              <w:jc w:val="both"/>
              <w:rPr>
                <w:rFonts w:eastAsia="DengXian"/>
                <w:sz w:val="20"/>
                <w:lang w:eastAsia="ko-KR"/>
              </w:rPr>
            </w:pPr>
            <w:r w:rsidRPr="003E75B9">
              <w:rPr>
                <w:rFonts w:eastAsia="DengXian"/>
                <w:sz w:val="20"/>
                <w:lang w:eastAsia="ko-KR"/>
              </w:rPr>
              <w:t>UMi NLOS</w:t>
            </w:r>
          </w:p>
          <w:p w14:paraId="239FA2D3" w14:textId="77777777" w:rsidR="003E75B9" w:rsidRPr="003E75B9" w:rsidRDefault="003E75B9" w:rsidP="00D6182C">
            <w:pPr>
              <w:pStyle w:val="BodyText"/>
              <w:numPr>
                <w:ilvl w:val="0"/>
                <w:numId w:val="51"/>
              </w:numPr>
              <w:suppressAutoHyphens/>
              <w:spacing w:after="0"/>
              <w:jc w:val="both"/>
              <w:rPr>
                <w:rFonts w:eastAsia="DengXian"/>
                <w:sz w:val="20"/>
                <w:lang w:eastAsia="ko-KR"/>
              </w:rPr>
            </w:pPr>
            <w:r w:rsidRPr="003E75B9">
              <w:rPr>
                <w:rFonts w:eastAsia="DengXian"/>
                <w:sz w:val="20"/>
                <w:lang w:eastAsia="ko-KR"/>
              </w:rPr>
              <w:t>Angular spread</w:t>
            </w:r>
          </w:p>
          <w:p w14:paraId="3E363EA3" w14:textId="77777777" w:rsidR="003E75B9" w:rsidRPr="003E75B9" w:rsidRDefault="003E75B9" w:rsidP="00D6182C">
            <w:pPr>
              <w:pStyle w:val="BodyText"/>
              <w:numPr>
                <w:ilvl w:val="1"/>
                <w:numId w:val="51"/>
              </w:numPr>
              <w:suppressAutoHyphens/>
              <w:spacing w:after="0"/>
              <w:jc w:val="both"/>
              <w:rPr>
                <w:rFonts w:eastAsia="DengXian"/>
                <w:sz w:val="20"/>
                <w:lang w:eastAsia="ko-KR"/>
              </w:rPr>
            </w:pPr>
            <w:r w:rsidRPr="003E75B9">
              <w:rPr>
                <w:rFonts w:eastAsia="DengXian"/>
                <w:sz w:val="20"/>
                <w:lang w:eastAsia="ko-KR"/>
              </w:rPr>
              <w:t>UMa LOS ZSD</w:t>
            </w:r>
          </w:p>
          <w:p w14:paraId="420DBFB8" w14:textId="77777777" w:rsidR="003E75B9" w:rsidRPr="003E75B9" w:rsidRDefault="003E75B9" w:rsidP="00D6182C">
            <w:pPr>
              <w:pStyle w:val="BodyText"/>
              <w:numPr>
                <w:ilvl w:val="1"/>
                <w:numId w:val="51"/>
              </w:numPr>
              <w:suppressAutoHyphens/>
              <w:spacing w:after="0"/>
              <w:jc w:val="both"/>
              <w:rPr>
                <w:rFonts w:eastAsia="DengXian"/>
                <w:sz w:val="20"/>
                <w:lang w:eastAsia="ko-KR"/>
              </w:rPr>
            </w:pPr>
            <w:r w:rsidRPr="003E75B9">
              <w:rPr>
                <w:rFonts w:eastAsia="DengXian"/>
                <w:sz w:val="20"/>
                <w:lang w:eastAsia="ko-KR"/>
              </w:rPr>
              <w:t>UMa NLOS ZSD</w:t>
            </w:r>
          </w:p>
          <w:p w14:paraId="2480BAC8" w14:textId="77777777" w:rsidR="003E75B9" w:rsidRPr="003E75B9" w:rsidRDefault="003E75B9" w:rsidP="003E75B9">
            <w:pPr>
              <w:pStyle w:val="BodyText"/>
              <w:spacing w:after="0"/>
              <w:ind w:left="1440"/>
              <w:rPr>
                <w:rFonts w:eastAsia="DengXian"/>
                <w:sz w:val="20"/>
                <w:lang w:eastAsia="ko-KR"/>
              </w:rPr>
            </w:pPr>
          </w:p>
          <w:p w14:paraId="798A4253" w14:textId="77777777" w:rsidR="003E75B9" w:rsidRPr="003E75B9" w:rsidRDefault="003E75B9" w:rsidP="003E75B9">
            <w:pPr>
              <w:pStyle w:val="BodyText"/>
              <w:spacing w:after="0"/>
              <w:rPr>
                <w:rFonts w:eastAsiaTheme="minorEastAsia"/>
                <w:sz w:val="20"/>
                <w:lang w:eastAsia="ko-KR"/>
              </w:rPr>
            </w:pPr>
            <w:r w:rsidRPr="003E75B9">
              <w:rPr>
                <w:rFonts w:eastAsiaTheme="minorEastAsia"/>
                <w:sz w:val="20"/>
                <w:lang w:eastAsia="ko-KR"/>
              </w:rPr>
              <w:t>For the following channel modeling parameters, sources have observed both consistent and different measurements compared with model in TR38.901 v18.0.0. Due to lack of consensus, the following channel modeling parameters are not updated.</w:t>
            </w:r>
          </w:p>
          <w:p w14:paraId="481F68C8" w14:textId="77777777" w:rsidR="003E75B9" w:rsidRPr="003E75B9" w:rsidRDefault="003E75B9" w:rsidP="00D6182C">
            <w:pPr>
              <w:pStyle w:val="BodyText"/>
              <w:numPr>
                <w:ilvl w:val="0"/>
                <w:numId w:val="126"/>
              </w:numPr>
              <w:suppressAutoHyphens/>
              <w:spacing w:after="0"/>
              <w:jc w:val="both"/>
              <w:rPr>
                <w:rFonts w:eastAsiaTheme="minorEastAsia"/>
                <w:sz w:val="20"/>
                <w:lang w:eastAsia="ko-KR"/>
              </w:rPr>
            </w:pPr>
            <w:r w:rsidRPr="003E75B9">
              <w:rPr>
                <w:rFonts w:eastAsiaTheme="minorEastAsia"/>
                <w:sz w:val="20"/>
                <w:lang w:eastAsia="ko-KR"/>
              </w:rPr>
              <w:t>Pathloss</w:t>
            </w:r>
          </w:p>
          <w:p w14:paraId="78039998" w14:textId="77777777" w:rsidR="003E75B9" w:rsidRPr="003E75B9" w:rsidRDefault="003E75B9" w:rsidP="00D6182C">
            <w:pPr>
              <w:pStyle w:val="BodyText"/>
              <w:numPr>
                <w:ilvl w:val="1"/>
                <w:numId w:val="126"/>
              </w:numPr>
              <w:suppressAutoHyphens/>
              <w:spacing w:after="0"/>
              <w:jc w:val="both"/>
              <w:rPr>
                <w:rFonts w:eastAsia="DengXian"/>
                <w:sz w:val="20"/>
                <w:lang w:eastAsia="ko-KR"/>
              </w:rPr>
            </w:pPr>
            <w:r w:rsidRPr="003E75B9">
              <w:rPr>
                <w:rFonts w:eastAsia="DengXian"/>
                <w:sz w:val="20"/>
                <w:lang w:eastAsia="ko-KR"/>
              </w:rPr>
              <w:t>UMa LOS and NLOS</w:t>
            </w:r>
          </w:p>
          <w:p w14:paraId="3D284D5C" w14:textId="77777777" w:rsidR="003E75B9" w:rsidRPr="003E75B9" w:rsidRDefault="003E75B9" w:rsidP="00D6182C">
            <w:pPr>
              <w:pStyle w:val="BodyText"/>
              <w:numPr>
                <w:ilvl w:val="0"/>
                <w:numId w:val="126"/>
              </w:numPr>
              <w:suppressAutoHyphens/>
              <w:spacing w:after="0"/>
              <w:jc w:val="both"/>
              <w:rPr>
                <w:rFonts w:eastAsiaTheme="minorEastAsia"/>
                <w:sz w:val="20"/>
                <w:lang w:eastAsia="ko-KR"/>
              </w:rPr>
            </w:pPr>
            <w:r w:rsidRPr="003E75B9">
              <w:rPr>
                <w:rFonts w:eastAsiaTheme="minorEastAsia"/>
                <w:sz w:val="20"/>
                <w:lang w:eastAsia="ko-KR"/>
              </w:rPr>
              <w:t>Delay spread</w:t>
            </w:r>
          </w:p>
          <w:p w14:paraId="4E2CA70D" w14:textId="77777777" w:rsidR="003E75B9" w:rsidRPr="003E75B9" w:rsidRDefault="003E75B9" w:rsidP="00D6182C">
            <w:pPr>
              <w:pStyle w:val="BodyText"/>
              <w:numPr>
                <w:ilvl w:val="1"/>
                <w:numId w:val="126"/>
              </w:numPr>
              <w:suppressAutoHyphens/>
              <w:spacing w:after="0"/>
              <w:jc w:val="both"/>
              <w:rPr>
                <w:rFonts w:eastAsia="DengXian"/>
                <w:sz w:val="20"/>
                <w:lang w:eastAsia="ko-KR"/>
              </w:rPr>
            </w:pPr>
            <w:r w:rsidRPr="003E75B9">
              <w:rPr>
                <w:rFonts w:eastAsia="DengXian"/>
                <w:sz w:val="20"/>
                <w:lang w:eastAsia="ko-KR"/>
              </w:rPr>
              <w:t>InF LOS and NLOS</w:t>
            </w:r>
          </w:p>
          <w:p w14:paraId="22117564" w14:textId="77777777" w:rsidR="003E75B9" w:rsidRPr="003E75B9" w:rsidRDefault="003E75B9" w:rsidP="00D6182C">
            <w:pPr>
              <w:pStyle w:val="BodyText"/>
              <w:numPr>
                <w:ilvl w:val="0"/>
                <w:numId w:val="126"/>
              </w:numPr>
              <w:suppressAutoHyphens/>
              <w:spacing w:after="0"/>
              <w:jc w:val="both"/>
              <w:rPr>
                <w:rFonts w:eastAsiaTheme="minorEastAsia"/>
                <w:sz w:val="20"/>
                <w:lang w:eastAsia="ko-KR"/>
              </w:rPr>
            </w:pPr>
            <w:r w:rsidRPr="003E75B9">
              <w:rPr>
                <w:rFonts w:eastAsiaTheme="minorEastAsia"/>
                <w:sz w:val="20"/>
                <w:lang w:eastAsia="ko-KR"/>
              </w:rPr>
              <w:t>Angular spread</w:t>
            </w:r>
          </w:p>
          <w:p w14:paraId="12D144BD" w14:textId="77777777" w:rsidR="003E75B9" w:rsidRPr="003E75B9" w:rsidRDefault="003E75B9" w:rsidP="00D6182C">
            <w:pPr>
              <w:pStyle w:val="BodyText"/>
              <w:numPr>
                <w:ilvl w:val="1"/>
                <w:numId w:val="126"/>
              </w:numPr>
              <w:suppressAutoHyphens/>
              <w:spacing w:after="0"/>
              <w:jc w:val="both"/>
              <w:rPr>
                <w:rFonts w:eastAsia="DengXian"/>
                <w:sz w:val="20"/>
                <w:lang w:eastAsia="ko-KR"/>
              </w:rPr>
            </w:pPr>
            <w:r w:rsidRPr="003E75B9">
              <w:rPr>
                <w:rFonts w:eastAsia="DengXian"/>
                <w:sz w:val="20"/>
                <w:lang w:eastAsia="ko-KR"/>
              </w:rPr>
              <w:t xml:space="preserve">ASD, ASA, ZSA, and ZSD of InH LOS and NLOS </w:t>
            </w:r>
          </w:p>
          <w:p w14:paraId="0146BE1C" w14:textId="77777777" w:rsidR="003E75B9" w:rsidRPr="003E75B9" w:rsidRDefault="003E75B9" w:rsidP="00D6182C">
            <w:pPr>
              <w:pStyle w:val="BodyText"/>
              <w:numPr>
                <w:ilvl w:val="1"/>
                <w:numId w:val="126"/>
              </w:numPr>
              <w:suppressAutoHyphens/>
              <w:spacing w:after="0"/>
              <w:jc w:val="both"/>
              <w:rPr>
                <w:rFonts w:eastAsia="DengXian"/>
                <w:sz w:val="20"/>
                <w:lang w:eastAsia="ko-KR"/>
              </w:rPr>
            </w:pPr>
            <w:r w:rsidRPr="003E75B9">
              <w:rPr>
                <w:rFonts w:eastAsia="DengXian"/>
                <w:sz w:val="20"/>
                <w:lang w:eastAsia="ko-KR"/>
              </w:rPr>
              <w:t>ZSD of UMi LOS and NLOS</w:t>
            </w:r>
          </w:p>
          <w:p w14:paraId="11F7FB89" w14:textId="77777777" w:rsidR="003E75B9" w:rsidRPr="003E75B9" w:rsidRDefault="003E75B9" w:rsidP="00D6182C">
            <w:pPr>
              <w:pStyle w:val="BodyText"/>
              <w:numPr>
                <w:ilvl w:val="1"/>
                <w:numId w:val="126"/>
              </w:numPr>
              <w:suppressAutoHyphens/>
              <w:spacing w:after="0"/>
              <w:jc w:val="both"/>
              <w:rPr>
                <w:rFonts w:eastAsia="DengXian"/>
                <w:sz w:val="20"/>
                <w:lang w:eastAsia="ko-KR"/>
              </w:rPr>
            </w:pPr>
            <w:r w:rsidRPr="003E75B9">
              <w:rPr>
                <w:rFonts w:eastAsia="DengXian"/>
                <w:sz w:val="20"/>
                <w:lang w:eastAsia="ko-KR"/>
              </w:rPr>
              <w:t>ZSA of UMa LOS</w:t>
            </w:r>
          </w:p>
          <w:p w14:paraId="7179758F" w14:textId="77777777" w:rsidR="003E75B9" w:rsidRPr="003E75B9" w:rsidRDefault="003E75B9" w:rsidP="00D6182C">
            <w:pPr>
              <w:pStyle w:val="BodyText"/>
              <w:numPr>
                <w:ilvl w:val="0"/>
                <w:numId w:val="126"/>
              </w:numPr>
              <w:suppressAutoHyphens/>
              <w:spacing w:after="0"/>
              <w:jc w:val="both"/>
              <w:rPr>
                <w:rFonts w:eastAsiaTheme="minorEastAsia"/>
                <w:sz w:val="20"/>
                <w:lang w:eastAsia="ko-KR"/>
              </w:rPr>
            </w:pPr>
            <w:r w:rsidRPr="003E75B9">
              <w:rPr>
                <w:rFonts w:eastAsiaTheme="minorEastAsia"/>
                <w:sz w:val="20"/>
                <w:lang w:eastAsia="ko-KR"/>
              </w:rPr>
              <w:t>Shadow fading</w:t>
            </w:r>
          </w:p>
          <w:p w14:paraId="5B9FDC88" w14:textId="77777777" w:rsidR="003E75B9" w:rsidRPr="003E75B9" w:rsidRDefault="003E75B9" w:rsidP="00D6182C">
            <w:pPr>
              <w:pStyle w:val="BodyText"/>
              <w:numPr>
                <w:ilvl w:val="1"/>
                <w:numId w:val="126"/>
              </w:numPr>
              <w:suppressAutoHyphens/>
              <w:spacing w:after="0"/>
              <w:jc w:val="both"/>
              <w:rPr>
                <w:rFonts w:eastAsiaTheme="minorEastAsia"/>
                <w:sz w:val="20"/>
                <w:lang w:eastAsia="ko-KR"/>
              </w:rPr>
            </w:pPr>
            <w:r w:rsidRPr="003E75B9">
              <w:rPr>
                <w:rFonts w:eastAsiaTheme="minorEastAsia"/>
                <w:sz w:val="20"/>
                <w:lang w:eastAsia="ko-KR"/>
              </w:rPr>
              <w:t>UMi LOS</w:t>
            </w:r>
          </w:p>
          <w:p w14:paraId="1EDC2D18" w14:textId="77777777" w:rsidR="003E75B9" w:rsidRPr="003E75B9" w:rsidRDefault="003E75B9" w:rsidP="003E75B9">
            <w:pPr>
              <w:pStyle w:val="BodyText"/>
              <w:spacing w:after="0"/>
              <w:rPr>
                <w:rFonts w:eastAsiaTheme="minorEastAsia"/>
                <w:sz w:val="20"/>
                <w:lang w:eastAsia="ko-KR"/>
              </w:rPr>
            </w:pPr>
            <w:r w:rsidRPr="003E75B9">
              <w:rPr>
                <w:rFonts w:eastAsiaTheme="minorEastAsia"/>
                <w:sz w:val="20"/>
                <w:lang w:eastAsia="ko-KR"/>
              </w:rPr>
              <w:t>While measurement of ZSD for rural macrocell deployments from a source observed lower ZSD values compared to ZSD for RMa at shorter distances, and measurement of ASD for rural macrocell deployments from a source observed lower ZSD values compared to ASD for RMa, there was no consensus to update RMa ASD and ZSD parameters due to lack of measurement data for each of LOS, NLOS, and O2I cases.</w:t>
            </w:r>
          </w:p>
          <w:p w14:paraId="7FBAA378" w14:textId="77777777" w:rsidR="003E75B9" w:rsidRPr="003E75B9" w:rsidRDefault="003E75B9" w:rsidP="003E75B9">
            <w:pPr>
              <w:pStyle w:val="BodyText"/>
              <w:spacing w:after="0"/>
              <w:rPr>
                <w:rFonts w:eastAsiaTheme="minorEastAsia"/>
                <w:sz w:val="20"/>
                <w:lang w:eastAsia="ko-KR"/>
              </w:rPr>
            </w:pPr>
            <w:r w:rsidRPr="003E75B9">
              <w:rPr>
                <w:rFonts w:eastAsiaTheme="minorEastAsia"/>
                <w:sz w:val="20"/>
                <w:lang w:eastAsia="ko-KR"/>
              </w:rPr>
              <w:t xml:space="preserve">For the following channel modeling parameters, RAN1 has identified necessary updates at least for 6 – 24 GHz frequency range. The updated parameter was generated using all measurement and ray tracing data set from Rel-14 SI and (current) Rel-19 SI. The data points were divided into 3 groups, below 6 GHz, 6 to 24 GHz, and above 24 GHz and weighted for processing. The data sets for each group </w:t>
            </w:r>
            <w:proofErr w:type="gramStart"/>
            <w:r w:rsidRPr="003E75B9">
              <w:rPr>
                <w:rFonts w:eastAsiaTheme="minorEastAsia"/>
                <w:sz w:val="20"/>
                <w:lang w:eastAsia="ko-KR"/>
              </w:rPr>
              <w:t>was</w:t>
            </w:r>
            <w:proofErr w:type="gramEnd"/>
            <w:r w:rsidRPr="003E75B9">
              <w:rPr>
                <w:rFonts w:eastAsiaTheme="minorEastAsia"/>
                <w:sz w:val="20"/>
                <w:lang w:eastAsia="ko-KR"/>
              </w:rPr>
              <w:t xml:space="preserve"> used to perform weighted least square curve fit. If a group has fewer data points, higher weight per data point is calculated. All points within a group have same weight. Sum of weights for all groups is equal to 1. Each group is given equal weightage.</w:t>
            </w:r>
          </w:p>
          <w:p w14:paraId="361E23D0" w14:textId="77777777" w:rsidR="003E75B9" w:rsidRPr="003E75B9" w:rsidRDefault="003E75B9" w:rsidP="00D6182C">
            <w:pPr>
              <w:pStyle w:val="BodyText"/>
              <w:numPr>
                <w:ilvl w:val="0"/>
                <w:numId w:val="127"/>
              </w:numPr>
              <w:suppressAutoHyphens/>
              <w:spacing w:after="0"/>
              <w:jc w:val="both"/>
              <w:rPr>
                <w:rFonts w:eastAsiaTheme="minorEastAsia"/>
                <w:sz w:val="20"/>
                <w:lang w:eastAsia="ko-KR"/>
              </w:rPr>
            </w:pPr>
            <w:r w:rsidRPr="003E75B9">
              <w:rPr>
                <w:rFonts w:eastAsiaTheme="minorEastAsia"/>
                <w:sz w:val="20"/>
                <w:lang w:eastAsia="ko-KR"/>
              </w:rPr>
              <w:t>Delay spread</w:t>
            </w:r>
          </w:p>
          <w:p w14:paraId="3D50A7B9" w14:textId="77777777" w:rsidR="003E75B9" w:rsidRPr="003E75B9" w:rsidRDefault="003E75B9" w:rsidP="00D6182C">
            <w:pPr>
              <w:pStyle w:val="BodyText"/>
              <w:numPr>
                <w:ilvl w:val="1"/>
                <w:numId w:val="127"/>
              </w:numPr>
              <w:suppressAutoHyphens/>
              <w:spacing w:after="0"/>
              <w:jc w:val="both"/>
              <w:rPr>
                <w:rFonts w:eastAsiaTheme="minorEastAsia"/>
                <w:sz w:val="20"/>
                <w:lang w:eastAsia="ko-KR"/>
              </w:rPr>
            </w:pPr>
            <w:r w:rsidRPr="003E75B9">
              <w:rPr>
                <w:rFonts w:eastAsiaTheme="minorEastAsia"/>
                <w:sz w:val="20"/>
                <w:lang w:eastAsia="ko-KR"/>
              </w:rPr>
              <w:t>UMi LOS and NLOS</w:t>
            </w:r>
          </w:p>
          <w:p w14:paraId="5A3F30C8" w14:textId="77777777" w:rsidR="003E75B9" w:rsidRPr="003E75B9" w:rsidRDefault="003E75B9" w:rsidP="00D6182C">
            <w:pPr>
              <w:pStyle w:val="BodyText"/>
              <w:numPr>
                <w:ilvl w:val="1"/>
                <w:numId w:val="127"/>
              </w:numPr>
              <w:suppressAutoHyphens/>
              <w:spacing w:after="0"/>
              <w:jc w:val="both"/>
              <w:rPr>
                <w:rFonts w:eastAsiaTheme="minorEastAsia"/>
                <w:sz w:val="20"/>
                <w:lang w:eastAsia="ko-KR"/>
              </w:rPr>
            </w:pPr>
            <w:r w:rsidRPr="003E75B9">
              <w:rPr>
                <w:rFonts w:eastAsiaTheme="minorEastAsia"/>
                <w:sz w:val="20"/>
                <w:lang w:eastAsia="ko-KR"/>
              </w:rPr>
              <w:t>UMa LOS and NLOS</w:t>
            </w:r>
          </w:p>
          <w:p w14:paraId="453F5AEC" w14:textId="77777777" w:rsidR="003E75B9" w:rsidRPr="003E75B9" w:rsidRDefault="003E75B9" w:rsidP="00D6182C">
            <w:pPr>
              <w:pStyle w:val="BodyText"/>
              <w:numPr>
                <w:ilvl w:val="0"/>
                <w:numId w:val="127"/>
              </w:numPr>
              <w:suppressAutoHyphens/>
              <w:spacing w:after="0"/>
              <w:jc w:val="both"/>
              <w:rPr>
                <w:rFonts w:eastAsiaTheme="minorEastAsia"/>
                <w:sz w:val="20"/>
                <w:lang w:eastAsia="ko-KR"/>
              </w:rPr>
            </w:pPr>
            <w:r w:rsidRPr="003E75B9">
              <w:rPr>
                <w:rFonts w:eastAsiaTheme="minorEastAsia"/>
                <w:sz w:val="20"/>
                <w:lang w:eastAsia="ko-KR"/>
              </w:rPr>
              <w:t>Angular spread</w:t>
            </w:r>
          </w:p>
          <w:p w14:paraId="2A8FE9A6" w14:textId="77777777" w:rsidR="003E75B9" w:rsidRPr="003E75B9" w:rsidRDefault="003E75B9" w:rsidP="00D6182C">
            <w:pPr>
              <w:pStyle w:val="BodyText"/>
              <w:numPr>
                <w:ilvl w:val="1"/>
                <w:numId w:val="127"/>
              </w:numPr>
              <w:suppressAutoHyphens/>
              <w:spacing w:after="0"/>
              <w:jc w:val="both"/>
              <w:rPr>
                <w:rFonts w:eastAsiaTheme="minorEastAsia"/>
                <w:sz w:val="20"/>
                <w:lang w:eastAsia="ko-KR"/>
              </w:rPr>
            </w:pPr>
            <w:r w:rsidRPr="003E75B9">
              <w:rPr>
                <w:rFonts w:eastAsiaTheme="minorEastAsia"/>
                <w:sz w:val="20"/>
                <w:lang w:eastAsia="ko-KR"/>
              </w:rPr>
              <w:t>ASA, ASD, ZSA of UMi LOS and NLOS</w:t>
            </w:r>
          </w:p>
          <w:p w14:paraId="6E035DF1" w14:textId="77777777" w:rsidR="003E75B9" w:rsidRPr="003E75B9" w:rsidRDefault="003E75B9" w:rsidP="00D6182C">
            <w:pPr>
              <w:pStyle w:val="BodyText"/>
              <w:numPr>
                <w:ilvl w:val="1"/>
                <w:numId w:val="127"/>
              </w:numPr>
              <w:suppressAutoHyphens/>
              <w:spacing w:after="0"/>
              <w:jc w:val="both"/>
              <w:rPr>
                <w:rFonts w:eastAsiaTheme="minorEastAsia"/>
                <w:sz w:val="20"/>
                <w:lang w:eastAsia="ko-KR"/>
              </w:rPr>
            </w:pPr>
            <w:r w:rsidRPr="003E75B9">
              <w:rPr>
                <w:rFonts w:eastAsiaTheme="minorEastAsia"/>
                <w:sz w:val="20"/>
                <w:lang w:eastAsia="ko-KR"/>
              </w:rPr>
              <w:t>ASA, ASD, ZSA of UMa LOS and NLOS</w:t>
            </w:r>
          </w:p>
          <w:p w14:paraId="1237E230" w14:textId="77777777" w:rsidR="003E75B9" w:rsidRPr="003E75B9" w:rsidRDefault="003E75B9" w:rsidP="00D6182C">
            <w:pPr>
              <w:pStyle w:val="BodyText"/>
              <w:numPr>
                <w:ilvl w:val="1"/>
                <w:numId w:val="127"/>
              </w:numPr>
              <w:suppressAutoHyphens/>
              <w:spacing w:after="0"/>
              <w:jc w:val="both"/>
              <w:rPr>
                <w:rFonts w:eastAsiaTheme="minorEastAsia"/>
                <w:sz w:val="20"/>
                <w:lang w:eastAsia="ko-KR"/>
              </w:rPr>
            </w:pPr>
            <w:r w:rsidRPr="003E75B9">
              <w:rPr>
                <w:rFonts w:eastAsiaTheme="minorEastAsia"/>
                <w:sz w:val="20"/>
                <w:lang w:eastAsia="ko-KR"/>
              </w:rPr>
              <w:t>Cluster ASD of UMa LOS, NLOS, and O2I</w:t>
            </w:r>
          </w:p>
          <w:p w14:paraId="04ECF3D4" w14:textId="77777777" w:rsidR="003E75B9" w:rsidRPr="003E75B9" w:rsidRDefault="003E75B9" w:rsidP="00D6182C">
            <w:pPr>
              <w:pStyle w:val="BodyText"/>
              <w:numPr>
                <w:ilvl w:val="1"/>
                <w:numId w:val="127"/>
              </w:numPr>
              <w:suppressAutoHyphens/>
              <w:spacing w:after="0"/>
              <w:jc w:val="both"/>
              <w:rPr>
                <w:rFonts w:eastAsiaTheme="minorEastAsia"/>
                <w:sz w:val="20"/>
                <w:lang w:eastAsia="ko-KR"/>
              </w:rPr>
            </w:pPr>
            <w:r w:rsidRPr="003E75B9">
              <w:rPr>
                <w:rFonts w:eastAsiaTheme="minorEastAsia"/>
                <w:sz w:val="20"/>
                <w:lang w:eastAsia="ko-KR"/>
              </w:rPr>
              <w:t>ASD of UMa O2I</w:t>
            </w:r>
          </w:p>
          <w:p w14:paraId="1152BBD3" w14:textId="77777777" w:rsidR="003E75B9" w:rsidRPr="003E75B9" w:rsidRDefault="003E75B9" w:rsidP="00D6182C">
            <w:pPr>
              <w:pStyle w:val="BodyText"/>
              <w:numPr>
                <w:ilvl w:val="1"/>
                <w:numId w:val="127"/>
              </w:numPr>
              <w:suppressAutoHyphens/>
              <w:spacing w:after="0"/>
              <w:jc w:val="both"/>
              <w:rPr>
                <w:rFonts w:eastAsiaTheme="minorEastAsia"/>
                <w:sz w:val="20"/>
                <w:lang w:eastAsia="ko-KR"/>
              </w:rPr>
            </w:pPr>
            <w:r w:rsidRPr="003E75B9">
              <w:rPr>
                <w:rFonts w:eastAsiaTheme="minorEastAsia"/>
                <w:sz w:val="20"/>
                <w:lang w:eastAsia="ko-KR"/>
              </w:rPr>
              <w:t>ZSA of UMa NLOS</w:t>
            </w:r>
          </w:p>
          <w:p w14:paraId="2DFC3CC9" w14:textId="77777777" w:rsidR="003E75B9" w:rsidRPr="003E75B9" w:rsidRDefault="003E75B9" w:rsidP="003E75B9">
            <w:pPr>
              <w:pStyle w:val="BodyText"/>
              <w:spacing w:after="0"/>
              <w:rPr>
                <w:rFonts w:eastAsiaTheme="minorEastAsia"/>
                <w:sz w:val="20"/>
                <w:lang w:eastAsia="ko-KR"/>
              </w:rPr>
            </w:pPr>
            <w:r w:rsidRPr="003E75B9">
              <w:rPr>
                <w:rFonts w:eastAsiaTheme="minorEastAsia"/>
                <w:sz w:val="20"/>
                <w:lang w:eastAsia="ko-KR"/>
              </w:rPr>
              <w:t>For ASD of UMa O2I scenario, the update parameters were generated from scaling of updated NLOS UMa O2I value with the ratio of NLOS UMa NLOS and O2I measurement data fit from (current) Rel-19 SI at 3.7 GHz. UMa O2I ASD values of Rel-14 TR38.901 used values from UMa O2I ASD values of TR36.873. UMa O2I ASD values of TR36.873 used UMi O2I ASD values from ITU-RM.2135-1. IMT-2020 modeling used the same values from TR36.873. TR25.996 does not contain UMa O2I values. The UMi O2I ASD parameters were derived from Winner II report.</w:t>
            </w:r>
          </w:p>
          <w:p w14:paraId="40B4A829" w14:textId="77777777" w:rsidR="003E75B9" w:rsidRPr="003E75B9" w:rsidRDefault="003E75B9" w:rsidP="003E75B9">
            <w:pPr>
              <w:pStyle w:val="BodyText"/>
              <w:spacing w:after="0"/>
              <w:rPr>
                <w:rFonts w:eastAsiaTheme="minorEastAsia"/>
                <w:sz w:val="20"/>
                <w:lang w:eastAsia="ko-KR"/>
              </w:rPr>
            </w:pPr>
            <w:r w:rsidRPr="003E75B9">
              <w:rPr>
                <w:rFonts w:eastAsiaTheme="minorEastAsia"/>
                <w:sz w:val="20"/>
                <w:lang w:eastAsia="ko-KR"/>
              </w:rPr>
              <w:t>For Cluster AoD spread of UMa LOS, NLOS, and O2I scenarios, the update parameter for LOS and NLOS was generated using all measurement and ray tracing data set from Rel-14 SI and (current) Rel-19 SI and dividing the data points into 3 groups, below 6 GHz, 6 to 24 GHz, and above 24 GHz, and weighting the data sets for each group to perform weighted least square curve fit. If a group has fewer data points, higher weight per data point is calculated. All points within a group have same weight. Sum of weights for all groups is equal to 1.  Each group is given equal weightage. The update parameters were generated from scaling of updated NLOS UMa O2I value with the ratio of NLOS UMa NLOS and O2I measurement data fit from (current) Rel-19 SI at 3.7 GHz.</w:t>
            </w:r>
          </w:p>
          <w:p w14:paraId="6DA40F20" w14:textId="77777777" w:rsidR="003E75B9" w:rsidRPr="003E75B9" w:rsidRDefault="003E75B9" w:rsidP="003E75B9">
            <w:pPr>
              <w:pStyle w:val="BodyText"/>
              <w:spacing w:after="0"/>
              <w:rPr>
                <w:rFonts w:eastAsiaTheme="minorEastAsia"/>
                <w:sz w:val="20"/>
                <w:lang w:eastAsia="ko-KR"/>
              </w:rPr>
            </w:pPr>
            <w:r w:rsidRPr="003E75B9">
              <w:rPr>
                <w:rFonts w:eastAsiaTheme="minorEastAsia"/>
                <w:sz w:val="20"/>
                <w:lang w:eastAsia="ko-KR"/>
              </w:rPr>
              <w:t>The number of clusters for UMi was taken from Winner II which used the 95% CDF of the number of clusters assuming K-mean clustering algorithm for counting number of clusters.</w:t>
            </w:r>
          </w:p>
          <w:p w14:paraId="49E51D7C" w14:textId="77777777" w:rsidR="003E75B9" w:rsidRPr="003E75B9" w:rsidRDefault="003E75B9" w:rsidP="003E75B9">
            <w:pPr>
              <w:pStyle w:val="BodyText"/>
              <w:spacing w:after="0"/>
              <w:rPr>
                <w:rFonts w:eastAsiaTheme="minorEastAsia"/>
                <w:sz w:val="20"/>
                <w:lang w:eastAsia="ko-KR"/>
              </w:rPr>
            </w:pPr>
            <w:r w:rsidRPr="003E75B9">
              <w:rPr>
                <w:rFonts w:eastAsiaTheme="minorEastAsia"/>
                <w:sz w:val="20"/>
                <w:lang w:eastAsia="ko-KR"/>
              </w:rPr>
              <w:t xml:space="preserve">For material penetration loss model, IRR glass penetration loss model was updated based on single coating for IRR glass. For other materials, standard multi-panel glass, concrete, and wood, model was not updated. However, reference thickness of the materials </w:t>
            </w:r>
            <w:proofErr w:type="gramStart"/>
            <w:r w:rsidRPr="003E75B9">
              <w:rPr>
                <w:rFonts w:eastAsiaTheme="minorEastAsia"/>
                <w:sz w:val="20"/>
                <w:lang w:eastAsia="ko-KR"/>
              </w:rPr>
              <w:t>were</w:t>
            </w:r>
            <w:proofErr w:type="gramEnd"/>
            <w:r w:rsidRPr="003E75B9">
              <w:rPr>
                <w:rFonts w:eastAsiaTheme="minorEastAsia"/>
                <w:sz w:val="20"/>
                <w:lang w:eastAsia="ko-KR"/>
              </w:rPr>
              <w:t xml:space="preserve"> clarified. New material penetration loss model for plywood has been agreed.</w:t>
            </w:r>
          </w:p>
          <w:p w14:paraId="75A8F662" w14:textId="77777777" w:rsidR="003E75B9" w:rsidRPr="003E75B9" w:rsidRDefault="003E75B9" w:rsidP="003E75B9">
            <w:pPr>
              <w:pStyle w:val="BodyText"/>
              <w:spacing w:after="0"/>
              <w:rPr>
                <w:rFonts w:eastAsiaTheme="minorEastAsia"/>
                <w:sz w:val="20"/>
                <w:lang w:eastAsia="ko-KR"/>
              </w:rPr>
            </w:pPr>
            <w:r w:rsidRPr="003E75B9">
              <w:rPr>
                <w:rFonts w:eastAsiaTheme="minorEastAsia"/>
                <w:sz w:val="20"/>
                <w:lang w:eastAsia="ko-KR"/>
              </w:rPr>
              <w:t>Angle scaling and shifting for CDL based channel model for link-level evaluations was corrected and updated.</w:t>
            </w:r>
          </w:p>
          <w:p w14:paraId="6E0113B9" w14:textId="77777777" w:rsidR="003E75B9" w:rsidRPr="003E75B9" w:rsidRDefault="003E75B9" w:rsidP="003E75B9">
            <w:pPr>
              <w:spacing w:after="0"/>
            </w:pPr>
          </w:p>
          <w:p w14:paraId="3A5E7F71" w14:textId="77777777" w:rsidR="003E75B9" w:rsidRPr="003E75B9" w:rsidRDefault="003E75B9" w:rsidP="003E75B9">
            <w:pPr>
              <w:spacing w:after="0"/>
              <w:rPr>
                <w:lang w:eastAsia="ko-KR"/>
              </w:rPr>
            </w:pPr>
            <w:r w:rsidRPr="003E75B9">
              <w:rPr>
                <w:lang w:eastAsia="ko-KR"/>
              </w:rPr>
              <w:t xml:space="preserve">The number of clusters for UMi was taken from Winner II which appears to have use the 95%-tile value from the CDF of the number of clusters assuming K-mean clustering algorithm for counting number of clusters. </w:t>
            </w:r>
          </w:p>
          <w:p w14:paraId="564BE6CB" w14:textId="77777777" w:rsidR="003E75B9" w:rsidRPr="003E75B9" w:rsidRDefault="003E75B9" w:rsidP="003E75B9">
            <w:pPr>
              <w:spacing w:after="0"/>
              <w:rPr>
                <w:lang w:eastAsia="ko-KR"/>
              </w:rPr>
            </w:pPr>
            <w:r w:rsidRPr="003E75B9">
              <w:rPr>
                <w:lang w:eastAsia="ko-KR"/>
              </w:rPr>
              <w:t>For UMa NLOS case, the 90%-tile and maximum number of cluster measurements from sources was observed to be aligned.</w:t>
            </w:r>
          </w:p>
          <w:p w14:paraId="38E1E44B" w14:textId="77777777" w:rsidR="003E75B9" w:rsidRPr="003E75B9" w:rsidRDefault="003E75B9" w:rsidP="003E75B9">
            <w:pPr>
              <w:spacing w:after="0"/>
              <w:rPr>
                <w:lang w:eastAsia="ko-KR"/>
              </w:rPr>
            </w:pPr>
            <w:r w:rsidRPr="003E75B9">
              <w:rPr>
                <w:lang w:eastAsia="ko-KR"/>
              </w:rPr>
              <w:t>For UMa LOS and UMi LOS cases, the 90%-tile and maximum number of cluster measurements from sources was observed to be marginally higher than the values in current TR38.901 by 1 to 6 clusters.</w:t>
            </w:r>
          </w:p>
          <w:p w14:paraId="4CFFF653" w14:textId="77777777" w:rsidR="003E75B9" w:rsidRPr="003E75B9" w:rsidRDefault="003E75B9" w:rsidP="003E75B9">
            <w:pPr>
              <w:spacing w:after="0"/>
              <w:rPr>
                <w:lang w:eastAsia="ko-KR"/>
              </w:rPr>
            </w:pPr>
            <w:r w:rsidRPr="003E75B9">
              <w:rPr>
                <w:lang w:eastAsia="ko-KR"/>
              </w:rPr>
              <w:t>For InH LOS, InH NLOS, UMi NLOS, the 90%-tile and maximum number of cluster measurements from sources was observed to be marginally lower than the values in current TR38.901 by 1 to 6 clusters.</w:t>
            </w:r>
          </w:p>
          <w:p w14:paraId="1299A945" w14:textId="77777777" w:rsidR="003E75B9" w:rsidRPr="003E75B9" w:rsidRDefault="003E75B9" w:rsidP="003E75B9">
            <w:pPr>
              <w:spacing w:after="0"/>
              <w:rPr>
                <w:lang w:eastAsia="ko-KR"/>
              </w:rPr>
            </w:pPr>
            <w:r w:rsidRPr="003E75B9">
              <w:rPr>
                <w:lang w:eastAsia="ko-KR"/>
              </w:rPr>
              <w:t>For UMa LOS/NLOS, UMi LOS/NLOS, and InH LOS/NLOS cases, the mean number of cluster measurements were significantly lower than values in current TR38.901.</w:t>
            </w:r>
          </w:p>
          <w:p w14:paraId="2BFF6AC0" w14:textId="77777777" w:rsidR="003E75B9" w:rsidRPr="003E75B9" w:rsidRDefault="003E75B9" w:rsidP="003E75B9">
            <w:pPr>
              <w:spacing w:after="0"/>
            </w:pPr>
          </w:p>
          <w:p w14:paraId="00AF0173" w14:textId="77777777" w:rsidR="003E75B9" w:rsidRPr="003E75B9" w:rsidRDefault="003E75B9" w:rsidP="003E75B9">
            <w:pPr>
              <w:spacing w:after="0"/>
              <w:rPr>
                <w:rFonts w:eastAsiaTheme="minorEastAsia"/>
                <w:lang w:eastAsia="ko-KR"/>
              </w:rPr>
            </w:pPr>
            <w:r w:rsidRPr="003E75B9">
              <w:t>For other</w:t>
            </w:r>
            <w:r w:rsidRPr="003E75B9">
              <w:rPr>
                <w:rFonts w:eastAsiaTheme="minorEastAsia"/>
                <w:lang w:eastAsia="ko-KR"/>
              </w:rPr>
              <w:t xml:space="preserve"> fast fading channel model parameters not mentioned above, no observation and conclusions are made due to lack of measurement data inputs.</w:t>
            </w:r>
          </w:p>
          <w:p w14:paraId="54D74702" w14:textId="77777777" w:rsidR="003E75B9" w:rsidRPr="003E75B9" w:rsidRDefault="003E75B9" w:rsidP="003E75B9">
            <w:pPr>
              <w:pStyle w:val="BodyText"/>
              <w:spacing w:after="0"/>
              <w:rPr>
                <w:rFonts w:eastAsiaTheme="minorEastAsia"/>
                <w:sz w:val="20"/>
                <w:lang w:eastAsia="ko-KR"/>
              </w:rPr>
            </w:pPr>
          </w:p>
          <w:p w14:paraId="61CBF456" w14:textId="77777777" w:rsidR="003E75B9" w:rsidRPr="003E75B9" w:rsidRDefault="003E75B9" w:rsidP="003E75B9">
            <w:pPr>
              <w:pStyle w:val="BodyText"/>
              <w:spacing w:after="0"/>
              <w:rPr>
                <w:rFonts w:eastAsiaTheme="minorEastAsia"/>
                <w:sz w:val="20"/>
                <w:lang w:eastAsia="ko-KR"/>
              </w:rPr>
            </w:pPr>
            <w:r w:rsidRPr="003E75B9">
              <w:rPr>
                <w:rFonts w:eastAsiaTheme="minorEastAsia"/>
                <w:sz w:val="20"/>
                <w:lang w:eastAsia="ko-KR"/>
              </w:rPr>
              <w:t>Beyond changes to the existing channel model, the following new components were added:</w:t>
            </w:r>
          </w:p>
          <w:p w14:paraId="68698006" w14:textId="77777777" w:rsidR="003E75B9" w:rsidRPr="003E75B9" w:rsidRDefault="003E75B9" w:rsidP="00D6182C">
            <w:pPr>
              <w:pStyle w:val="BodyText"/>
              <w:numPr>
                <w:ilvl w:val="0"/>
                <w:numId w:val="128"/>
              </w:numPr>
              <w:suppressAutoHyphens/>
              <w:spacing w:after="0"/>
              <w:jc w:val="both"/>
              <w:rPr>
                <w:rFonts w:eastAsiaTheme="minorEastAsia"/>
                <w:sz w:val="20"/>
                <w:lang w:eastAsia="ko-KR"/>
              </w:rPr>
            </w:pPr>
            <w:r w:rsidRPr="003E75B9">
              <w:rPr>
                <w:rFonts w:eastAsiaTheme="minorEastAsia"/>
                <w:sz w:val="20"/>
                <w:lang w:eastAsia="ko-KR"/>
              </w:rPr>
              <w:t>new deployment scenario, suburban macro (SMa),</w:t>
            </w:r>
          </w:p>
          <w:p w14:paraId="32615EE4" w14:textId="77777777" w:rsidR="003E75B9" w:rsidRPr="003E75B9" w:rsidRDefault="003E75B9" w:rsidP="00D6182C">
            <w:pPr>
              <w:pStyle w:val="BodyText"/>
              <w:numPr>
                <w:ilvl w:val="0"/>
                <w:numId w:val="128"/>
              </w:numPr>
              <w:suppressAutoHyphens/>
              <w:spacing w:after="0"/>
              <w:jc w:val="both"/>
              <w:rPr>
                <w:rFonts w:eastAsiaTheme="minorEastAsia"/>
                <w:sz w:val="20"/>
                <w:lang w:eastAsia="ko-KR"/>
              </w:rPr>
            </w:pPr>
            <w:r w:rsidRPr="003E75B9">
              <w:rPr>
                <w:rFonts w:eastAsiaTheme="minorEastAsia"/>
                <w:sz w:val="20"/>
                <w:lang w:eastAsia="ko-KR"/>
              </w:rPr>
              <w:t>new antenna model for handheld UT and consumer premise equipment (CPE) UT,</w:t>
            </w:r>
          </w:p>
          <w:p w14:paraId="5C821C34" w14:textId="77777777" w:rsidR="003E75B9" w:rsidRPr="003E75B9" w:rsidRDefault="003E75B9" w:rsidP="00D6182C">
            <w:pPr>
              <w:pStyle w:val="BodyText"/>
              <w:numPr>
                <w:ilvl w:val="0"/>
                <w:numId w:val="128"/>
              </w:numPr>
              <w:suppressAutoHyphens/>
              <w:spacing w:after="0"/>
              <w:jc w:val="both"/>
              <w:rPr>
                <w:rFonts w:eastAsiaTheme="minorEastAsia"/>
                <w:sz w:val="20"/>
                <w:lang w:eastAsia="ko-KR"/>
              </w:rPr>
            </w:pPr>
            <w:r w:rsidRPr="003E75B9">
              <w:rPr>
                <w:rFonts w:eastAsiaTheme="minorEastAsia"/>
                <w:sz w:val="20"/>
                <w:lang w:eastAsia="ko-KR"/>
              </w:rPr>
              <w:t>absolute time of arrival modeling for InH, UMi, UMa, RMa, and SMa,</w:t>
            </w:r>
          </w:p>
          <w:p w14:paraId="0680ECC2" w14:textId="77777777" w:rsidR="003E75B9" w:rsidRPr="003E75B9" w:rsidRDefault="003E75B9" w:rsidP="00D6182C">
            <w:pPr>
              <w:pStyle w:val="BodyText"/>
              <w:numPr>
                <w:ilvl w:val="0"/>
                <w:numId w:val="128"/>
              </w:numPr>
              <w:suppressAutoHyphens/>
              <w:spacing w:after="0"/>
              <w:jc w:val="both"/>
              <w:rPr>
                <w:rFonts w:eastAsiaTheme="minorEastAsia"/>
                <w:sz w:val="20"/>
                <w:lang w:eastAsia="ko-KR"/>
              </w:rPr>
            </w:pPr>
            <w:r w:rsidRPr="003E75B9">
              <w:rPr>
                <w:rFonts w:eastAsiaTheme="minorEastAsia"/>
                <w:sz w:val="20"/>
                <w:lang w:eastAsia="ko-KR"/>
              </w:rPr>
              <w:t>nearfield channel propagation,</w:t>
            </w:r>
          </w:p>
          <w:p w14:paraId="1B07773D" w14:textId="77777777" w:rsidR="003E75B9" w:rsidRPr="003E75B9" w:rsidRDefault="003E75B9" w:rsidP="00D6182C">
            <w:pPr>
              <w:pStyle w:val="BodyText"/>
              <w:numPr>
                <w:ilvl w:val="0"/>
                <w:numId w:val="128"/>
              </w:numPr>
              <w:suppressAutoHyphens/>
              <w:spacing w:after="0"/>
              <w:jc w:val="both"/>
              <w:rPr>
                <w:rFonts w:eastAsiaTheme="minorEastAsia"/>
                <w:sz w:val="20"/>
                <w:lang w:eastAsia="ko-KR"/>
              </w:rPr>
            </w:pPr>
            <w:r w:rsidRPr="003E75B9">
              <w:rPr>
                <w:rFonts w:eastAsiaTheme="minorEastAsia"/>
                <w:sz w:val="20"/>
                <w:lang w:eastAsia="ko-KR"/>
              </w:rPr>
              <w:t>spatial non-stationarity modeling for BS and UT.</w:t>
            </w:r>
          </w:p>
        </w:tc>
      </w:tr>
    </w:tbl>
    <w:p w14:paraId="39619316" w14:textId="77777777" w:rsidR="003E75B9" w:rsidRPr="003E75B9" w:rsidRDefault="003E75B9" w:rsidP="003E75B9">
      <w:pPr>
        <w:pStyle w:val="BodyText"/>
        <w:spacing w:after="0"/>
        <w:rPr>
          <w:rFonts w:eastAsiaTheme="minorEastAsia"/>
          <w:sz w:val="20"/>
          <w:lang w:eastAsia="ko-KR"/>
        </w:rPr>
      </w:pPr>
      <w:r w:rsidRPr="003E75B9">
        <w:rPr>
          <w:rFonts w:eastAsiaTheme="minorEastAsia"/>
          <w:sz w:val="20"/>
          <w:lang w:eastAsia="ko-KR"/>
        </w:rPr>
        <w:t xml:space="preserve"> </w:t>
      </w:r>
    </w:p>
    <w:p w14:paraId="6F54985E" w14:textId="77777777" w:rsidR="003E75B9" w:rsidRPr="003E75B9" w:rsidRDefault="003E75B9" w:rsidP="003E75B9">
      <w:pPr>
        <w:pStyle w:val="BodyText"/>
        <w:spacing w:after="0"/>
        <w:rPr>
          <w:rFonts w:eastAsiaTheme="minorEastAsia"/>
          <w:sz w:val="20"/>
          <w:lang w:eastAsia="ko-KR"/>
        </w:rPr>
      </w:pPr>
    </w:p>
    <w:p w14:paraId="1B664523"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3D771446" w14:textId="77777777" w:rsidR="003E75B9" w:rsidRPr="003E75B9" w:rsidRDefault="003E75B9" w:rsidP="00D6182C">
      <w:pPr>
        <w:numPr>
          <w:ilvl w:val="0"/>
          <w:numId w:val="125"/>
        </w:numPr>
        <w:suppressAutoHyphens/>
        <w:overflowPunct/>
        <w:autoSpaceDE/>
        <w:autoSpaceDN/>
        <w:adjustRightInd/>
        <w:spacing w:after="0"/>
        <w:jc w:val="both"/>
        <w:textAlignment w:val="auto"/>
        <w:rPr>
          <w:lang w:eastAsia="ko-KR"/>
        </w:rPr>
      </w:pPr>
      <w:r w:rsidRPr="003E75B9">
        <w:rPr>
          <w:lang w:eastAsia="ko-KR"/>
        </w:rPr>
        <w:t>Copy the excel sheet in R1-2504913 as additional tab sheets of the measurement data source excel file, intended to be captured as reference to the TR.</w:t>
      </w:r>
    </w:p>
    <w:p w14:paraId="1F2C4873" w14:textId="77777777" w:rsidR="003E75B9" w:rsidRDefault="003E75B9" w:rsidP="003E75B9">
      <w:pPr>
        <w:spacing w:after="0"/>
        <w:rPr>
          <w:rFonts w:eastAsia="DengXian"/>
          <w:b/>
          <w:bCs/>
          <w:lang w:eastAsia="zh-CN"/>
        </w:rPr>
      </w:pPr>
    </w:p>
    <w:p w14:paraId="1C51A2FD" w14:textId="424D0101" w:rsidR="003E75B9" w:rsidRPr="003E75B9" w:rsidRDefault="003E75B9" w:rsidP="003E75B9">
      <w:pPr>
        <w:spacing w:after="0"/>
        <w:rPr>
          <w:rFonts w:eastAsia="DengXian"/>
          <w:b/>
          <w:bCs/>
          <w:lang w:eastAsia="zh-CN"/>
        </w:rPr>
      </w:pPr>
      <w:r w:rsidRPr="003E75B9">
        <w:rPr>
          <w:rFonts w:eastAsia="DengXian"/>
          <w:b/>
          <w:bCs/>
          <w:lang w:eastAsia="zh-CN"/>
        </w:rPr>
        <w:t>Agreement</w:t>
      </w:r>
    </w:p>
    <w:p w14:paraId="02E68A6C" w14:textId="77777777" w:rsidR="003E75B9" w:rsidRPr="003E75B9" w:rsidRDefault="003E75B9" w:rsidP="00D6182C">
      <w:pPr>
        <w:numPr>
          <w:ilvl w:val="0"/>
          <w:numId w:val="94"/>
        </w:numPr>
        <w:suppressAutoHyphens/>
        <w:overflowPunct/>
        <w:autoSpaceDE/>
        <w:autoSpaceDN/>
        <w:adjustRightInd/>
        <w:spacing w:after="0"/>
        <w:jc w:val="both"/>
        <w:textAlignment w:val="auto"/>
        <w:rPr>
          <w:rFonts w:eastAsia="DengXian"/>
          <w:lang w:eastAsia="ko-KR"/>
        </w:rPr>
      </w:pPr>
      <w:r w:rsidRPr="003E75B9">
        <w:rPr>
          <w:lang w:eastAsia="ko-KR"/>
        </w:rPr>
        <w:t>R1-2504696 to be captured as reference for TR38.901</w:t>
      </w:r>
      <w:r w:rsidRPr="003E75B9">
        <w:rPr>
          <w:lang w:eastAsia="zh-CN"/>
        </w:rPr>
        <w:t xml:space="preserve"> when endorsed</w:t>
      </w:r>
      <w:r w:rsidRPr="003E75B9">
        <w:rPr>
          <w:lang w:eastAsia="ko-KR"/>
        </w:rPr>
        <w:t>.</w:t>
      </w:r>
    </w:p>
    <w:p w14:paraId="615901C9" w14:textId="77777777" w:rsidR="003E75B9" w:rsidRPr="003E75B9" w:rsidRDefault="003E75B9" w:rsidP="00D6182C">
      <w:pPr>
        <w:numPr>
          <w:ilvl w:val="1"/>
          <w:numId w:val="94"/>
        </w:numPr>
        <w:suppressAutoHyphens/>
        <w:overflowPunct/>
        <w:autoSpaceDE/>
        <w:autoSpaceDN/>
        <w:adjustRightInd/>
        <w:spacing w:after="0"/>
        <w:jc w:val="both"/>
        <w:textAlignment w:val="auto"/>
        <w:rPr>
          <w:rFonts w:eastAsia="DengXian"/>
          <w:lang w:eastAsia="ko-KR"/>
        </w:rPr>
      </w:pPr>
      <w:r w:rsidRPr="003E75B9">
        <w:rPr>
          <w:rFonts w:eastAsia="DengXian"/>
          <w:lang w:eastAsia="zh-CN"/>
        </w:rPr>
        <w:t xml:space="preserve">Note: </w:t>
      </w:r>
      <w:r w:rsidRPr="003E75B9">
        <w:rPr>
          <w:rFonts w:eastAsia="DengXian"/>
          <w:lang w:eastAsia="ko-KR"/>
        </w:rPr>
        <w:t>R1-2504696 contains the latest update of measurement data sources for channel model as part of the Rel-19 channel modeling enhancements for 7-24 GHz SI.</w:t>
      </w:r>
    </w:p>
    <w:p w14:paraId="4B4B2483" w14:textId="77777777" w:rsidR="003E75B9" w:rsidRPr="003E75B9" w:rsidRDefault="003E75B9" w:rsidP="003E75B9">
      <w:pPr>
        <w:spacing w:after="0"/>
        <w:rPr>
          <w:lang w:val="en-US" w:eastAsia="ja-JP"/>
        </w:rPr>
      </w:pPr>
    </w:p>
    <w:p w14:paraId="73002184"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6712C78D" w14:textId="77777777" w:rsidR="003E75B9" w:rsidRPr="003E75B9" w:rsidRDefault="003E75B9" w:rsidP="00D6182C">
      <w:pPr>
        <w:numPr>
          <w:ilvl w:val="0"/>
          <w:numId w:val="117"/>
        </w:numPr>
        <w:overflowPunct/>
        <w:autoSpaceDE/>
        <w:autoSpaceDN/>
        <w:adjustRightInd/>
        <w:spacing w:after="0"/>
        <w:textAlignment w:val="auto"/>
        <w:rPr>
          <w:rFonts w:eastAsia="DengXian"/>
          <w:lang w:eastAsia="zh-CN"/>
        </w:rPr>
      </w:pPr>
      <w:r w:rsidRPr="003E75B9">
        <w:rPr>
          <w:rFonts w:eastAsia="DengXian"/>
          <w:lang w:eastAsia="ko-KR"/>
        </w:rPr>
        <w:t>Update the reference thickness of plywood to 1.75 cm.</w:t>
      </w:r>
    </w:p>
    <w:p w14:paraId="567E5D23" w14:textId="77777777" w:rsidR="003E75B9" w:rsidRPr="003E75B9" w:rsidRDefault="003E75B9" w:rsidP="003E75B9">
      <w:pPr>
        <w:spacing w:after="0"/>
      </w:pPr>
    </w:p>
    <w:p w14:paraId="48C7FDA7"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3B5AC5C3" w14:textId="77777777" w:rsidR="003E75B9" w:rsidRPr="003E75B9" w:rsidRDefault="003E75B9" w:rsidP="003E75B9">
      <w:pPr>
        <w:pStyle w:val="BodyText"/>
        <w:spacing w:after="0"/>
        <w:rPr>
          <w:rFonts w:eastAsia="DengXian"/>
          <w:sz w:val="20"/>
          <w:lang w:eastAsia="ko-KR"/>
        </w:rPr>
      </w:pPr>
      <w:r w:rsidRPr="003E75B9">
        <w:rPr>
          <w:rFonts w:eastAsia="DengXian"/>
          <w:sz w:val="20"/>
          <w:lang w:eastAsia="zh-CN"/>
        </w:rPr>
        <w:t>Add the following note to UMi and UMa pathloss:</w:t>
      </w:r>
    </w:p>
    <w:p w14:paraId="2461985E" w14:textId="77777777" w:rsidR="003E75B9" w:rsidRPr="003E75B9" w:rsidRDefault="003E75B9" w:rsidP="00D6182C">
      <w:pPr>
        <w:pStyle w:val="BodyText"/>
        <w:numPr>
          <w:ilvl w:val="0"/>
          <w:numId w:val="51"/>
        </w:numPr>
        <w:suppressAutoHyphens/>
        <w:spacing w:after="0"/>
        <w:jc w:val="both"/>
        <w:rPr>
          <w:rFonts w:eastAsia="DengXian"/>
          <w:sz w:val="20"/>
          <w:lang w:eastAsia="ko-KR"/>
        </w:rPr>
      </w:pPr>
      <w:r w:rsidRPr="003E75B9">
        <w:rPr>
          <w:rFonts w:eastAsia="DengXian"/>
          <w:sz w:val="20"/>
          <w:lang w:eastAsia="ko-KR"/>
        </w:rPr>
        <w:t>UMi and UMa pathloss formula converges for different frequencies when distances beyond the breakpoint distance is applied.</w:t>
      </w:r>
    </w:p>
    <w:p w14:paraId="4F1F0F69" w14:textId="77777777" w:rsidR="003E75B9" w:rsidRPr="003E75B9" w:rsidRDefault="003E75B9" w:rsidP="003E75B9">
      <w:pPr>
        <w:spacing w:after="0"/>
      </w:pPr>
    </w:p>
    <w:p w14:paraId="759F10FF" w14:textId="77777777" w:rsidR="003E75B9" w:rsidRPr="003E75B9" w:rsidRDefault="003E75B9" w:rsidP="003E75B9">
      <w:pPr>
        <w:spacing w:after="0"/>
        <w:rPr>
          <w:rFonts w:eastAsia="DengXian"/>
          <w:b/>
          <w:bCs/>
          <w:lang w:eastAsia="zh-CN"/>
        </w:rPr>
      </w:pPr>
      <w:r w:rsidRPr="003E75B9">
        <w:rPr>
          <w:rFonts w:eastAsia="DengXian"/>
          <w:b/>
          <w:bCs/>
          <w:lang w:eastAsia="zh-CN"/>
        </w:rPr>
        <w:t>Conclusion</w:t>
      </w:r>
    </w:p>
    <w:p w14:paraId="725C0F61" w14:textId="77777777" w:rsidR="003E75B9" w:rsidRPr="003E75B9" w:rsidRDefault="003E75B9" w:rsidP="003E75B9">
      <w:pPr>
        <w:pStyle w:val="BodyText"/>
        <w:tabs>
          <w:tab w:val="left" w:pos="8614"/>
        </w:tabs>
        <w:spacing w:after="0"/>
        <w:rPr>
          <w:rFonts w:eastAsia="DengXian"/>
          <w:sz w:val="20"/>
          <w:lang w:eastAsia="ko-KR"/>
        </w:rPr>
      </w:pPr>
      <w:r w:rsidRPr="003E75B9">
        <w:rPr>
          <w:rFonts w:eastAsia="DengXian"/>
          <w:sz w:val="20"/>
          <w:lang w:eastAsia="ko-KR"/>
        </w:rPr>
        <w:t>Angular spread parameters for InF scenarios are not studied further due to lack of measurement data inputs.</w:t>
      </w:r>
    </w:p>
    <w:p w14:paraId="50C6E91C" w14:textId="77777777" w:rsidR="003E75B9" w:rsidRPr="003E75B9" w:rsidRDefault="003E75B9" w:rsidP="003E75B9">
      <w:pPr>
        <w:spacing w:after="0"/>
      </w:pPr>
    </w:p>
    <w:p w14:paraId="79E9AE29"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14CB56AE" w14:textId="77777777" w:rsidR="003E75B9" w:rsidRPr="003E75B9" w:rsidRDefault="003E75B9" w:rsidP="00D6182C">
      <w:pPr>
        <w:pStyle w:val="BodyText"/>
        <w:numPr>
          <w:ilvl w:val="0"/>
          <w:numId w:val="42"/>
        </w:numPr>
        <w:suppressAutoHyphens/>
        <w:spacing w:after="0"/>
        <w:jc w:val="both"/>
        <w:rPr>
          <w:rFonts w:eastAsia="DengXian"/>
          <w:sz w:val="20"/>
          <w:lang w:eastAsia="ko-KR"/>
        </w:rPr>
      </w:pPr>
      <w:r w:rsidRPr="003E75B9">
        <w:rPr>
          <w:rFonts w:eastAsia="DengXian"/>
          <w:sz w:val="20"/>
          <w:lang w:eastAsia="ko-KR"/>
        </w:rPr>
        <w:t xml:space="preserve">Confirm the working assumption </w:t>
      </w:r>
      <w:r w:rsidRPr="003E75B9">
        <w:rPr>
          <w:rFonts w:eastAsia="DengXian"/>
          <w:sz w:val="20"/>
          <w:lang w:eastAsia="zh-CN"/>
        </w:rPr>
        <w:t xml:space="preserve">(made in RAN1#120b) </w:t>
      </w:r>
      <w:r w:rsidRPr="003E75B9">
        <w:rPr>
          <w:rFonts w:eastAsia="DengXian"/>
          <w:sz w:val="20"/>
          <w:lang w:eastAsia="ko-KR"/>
        </w:rPr>
        <w:t>for absolute delay parameters of RMa scenario.</w:t>
      </w:r>
    </w:p>
    <w:p w14:paraId="57C90762" w14:textId="77777777" w:rsidR="003E75B9" w:rsidRPr="003E75B9" w:rsidRDefault="003E75B9" w:rsidP="003E75B9">
      <w:pPr>
        <w:spacing w:after="0"/>
        <w:rPr>
          <w:rFonts w:eastAsia="DengXian"/>
          <w:lang w:eastAsia="zh-CN"/>
        </w:rPr>
      </w:pPr>
    </w:p>
    <w:p w14:paraId="562D20F4"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1C560F21" w14:textId="77777777" w:rsidR="003E75B9" w:rsidRPr="003E75B9" w:rsidRDefault="003E75B9" w:rsidP="00D6182C">
      <w:pPr>
        <w:pStyle w:val="ListParagraph"/>
        <w:widowControl/>
        <w:numPr>
          <w:ilvl w:val="0"/>
          <w:numId w:val="116"/>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rPr>
        <w:t>Adopt the following update for scaling factor for ZOA and ZOD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2"/>
        <w:gridCol w:w="666"/>
        <w:gridCol w:w="666"/>
        <w:gridCol w:w="666"/>
        <w:gridCol w:w="666"/>
        <w:gridCol w:w="766"/>
        <w:gridCol w:w="766"/>
        <w:gridCol w:w="666"/>
        <w:gridCol w:w="666"/>
        <w:gridCol w:w="666"/>
      </w:tblGrid>
      <w:tr w:rsidR="003E75B9" w:rsidRPr="003E75B9" w14:paraId="6338F9DF" w14:textId="77777777" w:rsidTr="00690BE0">
        <w:trPr>
          <w:jc w:val="center"/>
        </w:trPr>
        <w:tc>
          <w:tcPr>
            <w:tcW w:w="0" w:type="auto"/>
            <w:shd w:val="clear" w:color="auto" w:fill="D9D9D9"/>
            <w:vAlign w:val="center"/>
          </w:tcPr>
          <w:p w14:paraId="2C8F1A57"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 clusters</w:t>
            </w:r>
          </w:p>
        </w:tc>
        <w:tc>
          <w:tcPr>
            <w:tcW w:w="0" w:type="auto"/>
            <w:shd w:val="clear" w:color="auto" w:fill="D9D9D9"/>
            <w:vAlign w:val="center"/>
          </w:tcPr>
          <w:p w14:paraId="08F23BAC" w14:textId="77777777" w:rsidR="003E75B9" w:rsidRPr="003E75B9" w:rsidRDefault="003E75B9" w:rsidP="003E75B9">
            <w:pPr>
              <w:pStyle w:val="TAH"/>
              <w:rPr>
                <w:rFonts w:ascii="Times New Roman" w:hAnsi="Times New Roman"/>
                <w:sz w:val="20"/>
              </w:rPr>
            </w:pPr>
            <w:r w:rsidRPr="003E75B9">
              <w:rPr>
                <w:rFonts w:ascii="Times New Roman" w:eastAsia="SimSun" w:hAnsi="Times New Roman"/>
                <w:color w:val="000000"/>
                <w:kern w:val="2"/>
                <w:sz w:val="20"/>
              </w:rPr>
              <w:t>8</w:t>
            </w:r>
          </w:p>
        </w:tc>
        <w:tc>
          <w:tcPr>
            <w:tcW w:w="0" w:type="auto"/>
            <w:shd w:val="clear" w:color="auto" w:fill="D9D9D9"/>
            <w:vAlign w:val="center"/>
          </w:tcPr>
          <w:p w14:paraId="4FE7F493" w14:textId="77777777" w:rsidR="003E75B9" w:rsidRPr="003E75B9" w:rsidRDefault="003E75B9" w:rsidP="003E75B9">
            <w:pPr>
              <w:pStyle w:val="TAH"/>
              <w:rPr>
                <w:rFonts w:ascii="Times New Roman" w:hAnsi="Times New Roman"/>
                <w:sz w:val="20"/>
              </w:rPr>
            </w:pPr>
            <w:r w:rsidRPr="003E75B9">
              <w:rPr>
                <w:rFonts w:ascii="Times New Roman" w:eastAsia="SimSun" w:hAnsi="Times New Roman"/>
                <w:color w:val="000000"/>
                <w:kern w:val="2"/>
                <w:sz w:val="20"/>
              </w:rPr>
              <w:t>10</w:t>
            </w:r>
          </w:p>
        </w:tc>
        <w:tc>
          <w:tcPr>
            <w:tcW w:w="0" w:type="auto"/>
            <w:shd w:val="clear" w:color="auto" w:fill="D9D9D9"/>
            <w:vAlign w:val="center"/>
          </w:tcPr>
          <w:p w14:paraId="109E82FF"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11</w:t>
            </w:r>
          </w:p>
        </w:tc>
        <w:tc>
          <w:tcPr>
            <w:tcW w:w="0" w:type="auto"/>
            <w:shd w:val="clear" w:color="auto" w:fill="D9D9D9"/>
            <w:vAlign w:val="center"/>
          </w:tcPr>
          <w:p w14:paraId="2C143114"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12</w:t>
            </w:r>
          </w:p>
        </w:tc>
        <w:tc>
          <w:tcPr>
            <w:tcW w:w="0" w:type="auto"/>
            <w:shd w:val="clear" w:color="auto" w:fill="D9D9D9"/>
            <w:vAlign w:val="center"/>
          </w:tcPr>
          <w:p w14:paraId="1DAB87D6" w14:textId="77777777" w:rsidR="003E75B9" w:rsidRPr="003E75B9" w:rsidRDefault="003E75B9" w:rsidP="003E75B9">
            <w:pPr>
              <w:pStyle w:val="TAH"/>
              <w:rPr>
                <w:rFonts w:ascii="Times New Roman" w:hAnsi="Times New Roman"/>
                <w:color w:val="C00000"/>
                <w:sz w:val="20"/>
                <w:u w:val="single"/>
              </w:rPr>
            </w:pPr>
            <w:r w:rsidRPr="003E75B9">
              <w:rPr>
                <w:rFonts w:ascii="Times New Roman" w:hAnsi="Times New Roman"/>
                <w:color w:val="C00000"/>
                <w:sz w:val="20"/>
                <w:u w:val="single"/>
              </w:rPr>
              <w:t>14</w:t>
            </w:r>
          </w:p>
        </w:tc>
        <w:tc>
          <w:tcPr>
            <w:tcW w:w="0" w:type="auto"/>
            <w:shd w:val="clear" w:color="auto" w:fill="D9D9D9"/>
            <w:vAlign w:val="center"/>
          </w:tcPr>
          <w:p w14:paraId="5886DFBA"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15</w:t>
            </w:r>
          </w:p>
        </w:tc>
        <w:tc>
          <w:tcPr>
            <w:tcW w:w="0" w:type="auto"/>
            <w:shd w:val="clear" w:color="auto" w:fill="D9D9D9"/>
            <w:vAlign w:val="center"/>
          </w:tcPr>
          <w:p w14:paraId="4941CB3F"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19</w:t>
            </w:r>
          </w:p>
        </w:tc>
        <w:tc>
          <w:tcPr>
            <w:tcW w:w="0" w:type="auto"/>
            <w:shd w:val="clear" w:color="auto" w:fill="D9D9D9"/>
            <w:vAlign w:val="center"/>
          </w:tcPr>
          <w:p w14:paraId="7C1F0035"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20</w:t>
            </w:r>
          </w:p>
        </w:tc>
        <w:tc>
          <w:tcPr>
            <w:tcW w:w="0" w:type="auto"/>
            <w:shd w:val="clear" w:color="auto" w:fill="D9D9D9"/>
            <w:vAlign w:val="center"/>
          </w:tcPr>
          <w:p w14:paraId="4C57E6AB"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25</w:t>
            </w:r>
          </w:p>
        </w:tc>
      </w:tr>
      <w:tr w:rsidR="003E75B9" w:rsidRPr="003E75B9" w14:paraId="28D8524C" w14:textId="77777777" w:rsidTr="00690BE0">
        <w:trPr>
          <w:jc w:val="center"/>
        </w:trPr>
        <w:tc>
          <w:tcPr>
            <w:tcW w:w="0" w:type="auto"/>
            <w:vAlign w:val="center"/>
          </w:tcPr>
          <w:p w14:paraId="1BD6D25B" w14:textId="77777777" w:rsidR="003E75B9" w:rsidRPr="003E75B9" w:rsidRDefault="00000000" w:rsidP="003E75B9">
            <w:pPr>
              <w:pStyle w:val="TAC"/>
              <w:rPr>
                <w:rFonts w:ascii="Times New Roman" w:hAnsi="Times New Roman"/>
                <w:sz w:val="20"/>
              </w:rPr>
            </w:pPr>
            <m:oMathPara>
              <m:oMath>
                <m:sSubSup>
                  <m:sSubSupPr>
                    <m:ctrlPr>
                      <w:rPr>
                        <w:rFonts w:ascii="Cambria Math" w:hAnsi="Cambria Math"/>
                        <w:i/>
                        <w:noProof/>
                        <w:sz w:val="20"/>
                      </w:rPr>
                    </m:ctrlPr>
                  </m:sSubSupPr>
                  <m:e>
                    <m:r>
                      <w:rPr>
                        <w:rFonts w:ascii="Cambria Math" w:hAnsi="Cambria Math"/>
                        <w:noProof/>
                        <w:sz w:val="20"/>
                      </w:rPr>
                      <m:t>C</m:t>
                    </m:r>
                  </m:e>
                  <m:sub>
                    <m:r>
                      <w:rPr>
                        <w:rFonts w:ascii="Cambria Math" w:hAnsi="Cambria Math"/>
                        <w:noProof/>
                        <w:sz w:val="20"/>
                      </w:rPr>
                      <m:t>θ</m:t>
                    </m:r>
                  </m:sub>
                  <m:sup>
                    <m:r>
                      <m:rPr>
                        <m:nor/>
                      </m:rPr>
                      <w:rPr>
                        <w:rFonts w:ascii="Times New Roman" w:hAnsi="Times New Roman"/>
                        <w:noProof/>
                        <w:sz w:val="20"/>
                      </w:rPr>
                      <m:t>NLOS</m:t>
                    </m:r>
                    <m:ctrlPr>
                      <w:rPr>
                        <w:rFonts w:ascii="Cambria Math" w:hAnsi="Cambria Math"/>
                        <w:noProof/>
                        <w:sz w:val="20"/>
                      </w:rPr>
                    </m:ctrlPr>
                  </m:sup>
                </m:sSubSup>
              </m:oMath>
            </m:oMathPara>
          </w:p>
        </w:tc>
        <w:tc>
          <w:tcPr>
            <w:tcW w:w="0" w:type="auto"/>
            <w:vAlign w:val="center"/>
          </w:tcPr>
          <w:p w14:paraId="1B50A795" w14:textId="77777777" w:rsidR="003E75B9" w:rsidRPr="003E75B9" w:rsidRDefault="003E75B9" w:rsidP="003E75B9">
            <w:pPr>
              <w:pStyle w:val="TAC"/>
              <w:rPr>
                <w:rFonts w:ascii="Times New Roman" w:hAnsi="Times New Roman"/>
                <w:sz w:val="20"/>
              </w:rPr>
            </w:pPr>
            <w:r w:rsidRPr="003E75B9">
              <w:rPr>
                <w:rFonts w:ascii="Times New Roman" w:hAnsi="Times New Roman"/>
                <w:color w:val="000000"/>
                <w:kern w:val="24"/>
                <w:sz w:val="20"/>
              </w:rPr>
              <w:t>0.889</w:t>
            </w:r>
          </w:p>
        </w:tc>
        <w:tc>
          <w:tcPr>
            <w:tcW w:w="0" w:type="auto"/>
            <w:vAlign w:val="center"/>
          </w:tcPr>
          <w:p w14:paraId="0039AD4A" w14:textId="77777777" w:rsidR="003E75B9" w:rsidRPr="003E75B9" w:rsidRDefault="003E75B9" w:rsidP="003E75B9">
            <w:pPr>
              <w:pStyle w:val="TAC"/>
              <w:rPr>
                <w:rFonts w:ascii="Times New Roman" w:hAnsi="Times New Roman"/>
                <w:sz w:val="20"/>
              </w:rPr>
            </w:pPr>
            <w:r w:rsidRPr="003E75B9">
              <w:rPr>
                <w:rFonts w:ascii="Times New Roman" w:hAnsi="Times New Roman"/>
                <w:color w:val="000000"/>
                <w:kern w:val="24"/>
                <w:sz w:val="20"/>
              </w:rPr>
              <w:t>0.957</w:t>
            </w:r>
          </w:p>
        </w:tc>
        <w:tc>
          <w:tcPr>
            <w:tcW w:w="0" w:type="auto"/>
            <w:vAlign w:val="center"/>
          </w:tcPr>
          <w:p w14:paraId="3FB99F2A"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1.031</w:t>
            </w:r>
          </w:p>
        </w:tc>
        <w:tc>
          <w:tcPr>
            <w:tcW w:w="0" w:type="auto"/>
            <w:vAlign w:val="center"/>
          </w:tcPr>
          <w:p w14:paraId="4F1BD956"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1.104</w:t>
            </w:r>
          </w:p>
        </w:tc>
        <w:tc>
          <w:tcPr>
            <w:tcW w:w="0" w:type="auto"/>
            <w:vAlign w:val="center"/>
          </w:tcPr>
          <w:p w14:paraId="7A6DA09D" w14:textId="77777777" w:rsidR="003E75B9" w:rsidRPr="003E75B9" w:rsidRDefault="003E75B9" w:rsidP="003E75B9">
            <w:pPr>
              <w:pStyle w:val="TAC"/>
              <w:rPr>
                <w:rFonts w:ascii="Times New Roman" w:hAnsi="Times New Roman"/>
                <w:color w:val="C00000"/>
                <w:sz w:val="20"/>
                <w:u w:val="single"/>
              </w:rPr>
            </w:pPr>
            <w:r w:rsidRPr="003E75B9">
              <w:rPr>
                <w:rFonts w:ascii="Times New Roman" w:hAnsi="Times New Roman"/>
                <w:color w:val="C00000"/>
                <w:sz w:val="20"/>
                <w:u w:val="single"/>
              </w:rPr>
              <w:t>1.1072</w:t>
            </w:r>
          </w:p>
        </w:tc>
        <w:tc>
          <w:tcPr>
            <w:tcW w:w="0" w:type="auto"/>
            <w:vAlign w:val="center"/>
          </w:tcPr>
          <w:p w14:paraId="5AB7A836" w14:textId="77777777" w:rsidR="003E75B9" w:rsidRPr="003E75B9" w:rsidRDefault="003E75B9" w:rsidP="003E75B9">
            <w:pPr>
              <w:pStyle w:val="TAC"/>
              <w:rPr>
                <w:rFonts w:ascii="Times New Roman" w:hAnsi="Times New Roman"/>
                <w:sz w:val="20"/>
              </w:rPr>
            </w:pPr>
            <w:r w:rsidRPr="003E75B9">
              <w:rPr>
                <w:rFonts w:ascii="Times New Roman" w:hAnsi="Times New Roman"/>
                <w:color w:val="000000"/>
                <w:sz w:val="20"/>
              </w:rPr>
              <w:t>1.1088</w:t>
            </w:r>
          </w:p>
        </w:tc>
        <w:tc>
          <w:tcPr>
            <w:tcW w:w="0" w:type="auto"/>
            <w:vAlign w:val="center"/>
          </w:tcPr>
          <w:p w14:paraId="52BCFF26"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1.184</w:t>
            </w:r>
          </w:p>
        </w:tc>
        <w:tc>
          <w:tcPr>
            <w:tcW w:w="0" w:type="auto"/>
            <w:vAlign w:val="center"/>
          </w:tcPr>
          <w:p w14:paraId="37954559"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1.178</w:t>
            </w:r>
          </w:p>
        </w:tc>
        <w:tc>
          <w:tcPr>
            <w:tcW w:w="0" w:type="auto"/>
            <w:vAlign w:val="center"/>
          </w:tcPr>
          <w:p w14:paraId="74923A6D"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1.282</w:t>
            </w:r>
          </w:p>
        </w:tc>
      </w:tr>
    </w:tbl>
    <w:p w14:paraId="0DD9FA44" w14:textId="77777777" w:rsidR="003E75B9" w:rsidRPr="003E75B9" w:rsidRDefault="003E75B9" w:rsidP="003E75B9">
      <w:pPr>
        <w:pStyle w:val="BodyText"/>
        <w:spacing w:after="0"/>
        <w:rPr>
          <w:rFonts w:eastAsiaTheme="minorEastAsia"/>
          <w:sz w:val="20"/>
          <w:lang w:eastAsia="ko-KR"/>
        </w:rPr>
      </w:pPr>
    </w:p>
    <w:p w14:paraId="7E62AF35"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2AE88069" w14:textId="77777777" w:rsidR="003E75B9" w:rsidRPr="003E75B9" w:rsidRDefault="003E75B9" w:rsidP="00D6182C">
      <w:pPr>
        <w:pStyle w:val="ListParagraph"/>
        <w:widowControl/>
        <w:numPr>
          <w:ilvl w:val="0"/>
          <w:numId w:val="115"/>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rPr>
        <w:t>Update the physical blocker modeling parameters in Table 7.6.4.1-2 and 7.6.3.1-4 as follows:</w:t>
      </w:r>
    </w:p>
    <w:p w14:paraId="3493153C" w14:textId="77777777" w:rsidR="003E75B9" w:rsidRPr="003E75B9" w:rsidRDefault="003E75B9" w:rsidP="003E75B9">
      <w:pPr>
        <w:pStyle w:val="TH"/>
        <w:keepNext w:val="0"/>
        <w:keepLines w:val="0"/>
        <w:spacing w:before="0" w:after="0"/>
        <w:jc w:val="left"/>
        <w:rPr>
          <w:rFonts w:ascii="Times New Roman" w:hAnsi="Times New Roman"/>
        </w:rPr>
      </w:pPr>
      <w:r w:rsidRPr="003E75B9">
        <w:rPr>
          <w:rFonts w:ascii="Times New Roman" w:hAnsi="Times New Roman"/>
          <w:lang w:eastAsia="zh-CN"/>
        </w:rPr>
        <w:t>Table 7.6.4</w:t>
      </w:r>
      <w:r w:rsidRPr="003E75B9">
        <w:rPr>
          <w:rFonts w:ascii="Times New Roman" w:hAnsi="Times New Roman"/>
        </w:rPr>
        <w:t>.1</w:t>
      </w:r>
      <w:r w:rsidRPr="003E75B9">
        <w:rPr>
          <w:rFonts w:ascii="Times New Roman" w:hAnsi="Times New Roman"/>
          <w:lang w:eastAsia="zh-CN"/>
        </w:rPr>
        <w:t>-2: Blocking region parameters</w:t>
      </w:r>
      <w:r w:rsidRPr="003E75B9">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260"/>
        <w:gridCol w:w="1170"/>
        <w:gridCol w:w="810"/>
        <w:gridCol w:w="1170"/>
        <w:gridCol w:w="810"/>
      </w:tblGrid>
      <w:tr w:rsidR="003E75B9" w:rsidRPr="003E75B9" w14:paraId="792CFDD8" w14:textId="77777777" w:rsidTr="00690BE0">
        <w:tc>
          <w:tcPr>
            <w:tcW w:w="2605" w:type="dxa"/>
            <w:shd w:val="clear" w:color="auto" w:fill="D9D9D9"/>
            <w:vAlign w:val="center"/>
          </w:tcPr>
          <w:p w14:paraId="09A27784" w14:textId="77777777" w:rsidR="003E75B9" w:rsidRPr="003E75B9" w:rsidRDefault="003E75B9" w:rsidP="003E75B9">
            <w:pPr>
              <w:pStyle w:val="TAH"/>
              <w:jc w:val="left"/>
              <w:rPr>
                <w:rFonts w:ascii="Times New Roman" w:hAnsi="Times New Roman"/>
                <w:sz w:val="20"/>
              </w:rPr>
            </w:pPr>
            <w:r w:rsidRPr="003E75B9">
              <w:rPr>
                <w:rFonts w:ascii="Times New Roman" w:hAnsi="Times New Roman"/>
                <w:sz w:val="20"/>
              </w:rPr>
              <w:t>Blocker index (</w:t>
            </w:r>
            <w:r w:rsidRPr="003E75B9">
              <w:rPr>
                <w:rFonts w:ascii="Times New Roman" w:hAnsi="Times New Roman"/>
                <w:i/>
                <w:sz w:val="20"/>
              </w:rPr>
              <w:t>k</w:t>
            </w:r>
            <w:r w:rsidRPr="003E75B9">
              <w:rPr>
                <w:rFonts w:ascii="Times New Roman" w:hAnsi="Times New Roman"/>
                <w:sz w:val="20"/>
              </w:rPr>
              <w:t xml:space="preserve"> = 1, …, 4)</w:t>
            </w:r>
          </w:p>
        </w:tc>
        <w:tc>
          <w:tcPr>
            <w:tcW w:w="1260" w:type="dxa"/>
            <w:shd w:val="clear" w:color="auto" w:fill="D9D9D9"/>
            <w:vAlign w:val="center"/>
          </w:tcPr>
          <w:p w14:paraId="38CFB8D4" w14:textId="77777777" w:rsidR="003E75B9" w:rsidRPr="003E75B9" w:rsidRDefault="003E75B9" w:rsidP="003E75B9">
            <w:pPr>
              <w:pStyle w:val="TAH"/>
              <w:jc w:val="left"/>
              <w:rPr>
                <w:rFonts w:ascii="Times New Roman" w:hAnsi="Times New Roman"/>
                <w:i/>
                <w:sz w:val="20"/>
              </w:rPr>
            </w:pPr>
            <w:r w:rsidRPr="003E75B9">
              <w:rPr>
                <w:rFonts w:ascii="Times New Roman" w:hAnsi="Times New Roman"/>
                <w:noProof/>
                <w:position w:val="-12"/>
                <w:sz w:val="20"/>
              </w:rPr>
              <w:object w:dxaOrig="260" w:dyaOrig="360" w14:anchorId="4A5F5BE0">
                <v:shape id="_x0000_i1029" type="#_x0000_t75" alt="" style="width:13.45pt;height:18.8pt;mso-width-percent:0;mso-height-percent:0;mso-width-percent:0;mso-height-percent:0" o:ole="">
                  <v:imagedata r:id="rId21" o:title=""/>
                </v:shape>
                <o:OLEObject Type="Embed" ProgID="Equation.3" ShapeID="_x0000_i1029" DrawAspect="Content" ObjectID="_1810929954" r:id="rId22"/>
              </w:object>
            </w:r>
          </w:p>
        </w:tc>
        <w:tc>
          <w:tcPr>
            <w:tcW w:w="1170" w:type="dxa"/>
            <w:shd w:val="clear" w:color="auto" w:fill="D9D9D9"/>
            <w:vAlign w:val="center"/>
          </w:tcPr>
          <w:p w14:paraId="13F2677F" w14:textId="77777777" w:rsidR="003E75B9" w:rsidRPr="003E75B9" w:rsidRDefault="003E75B9" w:rsidP="003E75B9">
            <w:pPr>
              <w:pStyle w:val="TAH"/>
              <w:jc w:val="left"/>
              <w:rPr>
                <w:rFonts w:ascii="Times New Roman" w:hAnsi="Times New Roman"/>
                <w:i/>
                <w:sz w:val="20"/>
              </w:rPr>
            </w:pPr>
            <w:r w:rsidRPr="003E75B9">
              <w:rPr>
                <w:rFonts w:ascii="Times New Roman" w:hAnsi="Times New Roman"/>
                <w:noProof/>
                <w:position w:val="-12"/>
                <w:sz w:val="20"/>
              </w:rPr>
              <w:object w:dxaOrig="260" w:dyaOrig="360" w14:anchorId="47547FE9">
                <v:shape id="_x0000_i1030" type="#_x0000_t75" alt="" style="width:13.45pt;height:18.8pt;mso-width-percent:0;mso-height-percent:0;mso-width-percent:0;mso-height-percent:0" o:ole="">
                  <v:imagedata r:id="rId23" o:title=""/>
                </v:shape>
                <o:OLEObject Type="Embed" ProgID="Equation.3" ShapeID="_x0000_i1030" DrawAspect="Content" ObjectID="_1810929955" r:id="rId24"/>
              </w:object>
            </w:r>
          </w:p>
        </w:tc>
        <w:tc>
          <w:tcPr>
            <w:tcW w:w="810" w:type="dxa"/>
            <w:shd w:val="clear" w:color="auto" w:fill="D9D9D9"/>
            <w:vAlign w:val="center"/>
          </w:tcPr>
          <w:p w14:paraId="55793BBE" w14:textId="77777777" w:rsidR="003E75B9" w:rsidRPr="003E75B9" w:rsidRDefault="003E75B9" w:rsidP="003E75B9">
            <w:pPr>
              <w:pStyle w:val="TAH"/>
              <w:jc w:val="left"/>
              <w:rPr>
                <w:rFonts w:ascii="Times New Roman" w:hAnsi="Times New Roman"/>
                <w:i/>
                <w:sz w:val="20"/>
              </w:rPr>
            </w:pPr>
            <w:r w:rsidRPr="003E75B9">
              <w:rPr>
                <w:rFonts w:ascii="Times New Roman" w:hAnsi="Times New Roman"/>
                <w:noProof/>
                <w:position w:val="-12"/>
                <w:sz w:val="20"/>
              </w:rPr>
              <w:object w:dxaOrig="260" w:dyaOrig="360" w14:anchorId="0FBBD7D4">
                <v:shape id="_x0000_i1031" type="#_x0000_t75" alt="" style="width:13.45pt;height:18.8pt;mso-width-percent:0;mso-height-percent:0;mso-width-percent:0;mso-height-percent:0" o:ole="">
                  <v:imagedata r:id="rId25" o:title=""/>
                </v:shape>
                <o:OLEObject Type="Embed" ProgID="Equation.3" ShapeID="_x0000_i1031" DrawAspect="Content" ObjectID="_1810929956" r:id="rId26"/>
              </w:object>
            </w:r>
          </w:p>
        </w:tc>
        <w:tc>
          <w:tcPr>
            <w:tcW w:w="1170" w:type="dxa"/>
            <w:shd w:val="clear" w:color="auto" w:fill="D9D9D9"/>
            <w:vAlign w:val="center"/>
          </w:tcPr>
          <w:p w14:paraId="26F5C23D" w14:textId="77777777" w:rsidR="003E75B9" w:rsidRPr="003E75B9" w:rsidRDefault="003E75B9" w:rsidP="003E75B9">
            <w:pPr>
              <w:pStyle w:val="TAH"/>
              <w:jc w:val="left"/>
              <w:rPr>
                <w:rFonts w:ascii="Times New Roman" w:hAnsi="Times New Roman"/>
                <w:i/>
                <w:sz w:val="20"/>
              </w:rPr>
            </w:pPr>
            <w:r w:rsidRPr="003E75B9">
              <w:rPr>
                <w:rFonts w:ascii="Times New Roman" w:hAnsi="Times New Roman"/>
                <w:noProof/>
                <w:position w:val="-12"/>
                <w:sz w:val="20"/>
              </w:rPr>
              <w:object w:dxaOrig="279" w:dyaOrig="360" w14:anchorId="34538CC0">
                <v:shape id="_x0000_i1032" type="#_x0000_t75" alt="" style="width:13.45pt;height:18.8pt;mso-width-percent:0;mso-height-percent:0;mso-width-percent:0;mso-height-percent:0" o:ole="">
                  <v:imagedata r:id="rId27" o:title=""/>
                </v:shape>
                <o:OLEObject Type="Embed" ProgID="Equation.3" ShapeID="_x0000_i1032" DrawAspect="Content" ObjectID="_1810929957" r:id="rId28"/>
              </w:object>
            </w:r>
          </w:p>
        </w:tc>
        <w:tc>
          <w:tcPr>
            <w:tcW w:w="810" w:type="dxa"/>
            <w:shd w:val="clear" w:color="auto" w:fill="D9D9D9"/>
            <w:vAlign w:val="center"/>
          </w:tcPr>
          <w:p w14:paraId="3D296C50" w14:textId="77777777" w:rsidR="003E75B9" w:rsidRPr="003E75B9" w:rsidRDefault="003E75B9" w:rsidP="003E75B9">
            <w:pPr>
              <w:pStyle w:val="TAH"/>
              <w:jc w:val="left"/>
              <w:rPr>
                <w:rFonts w:ascii="Times New Roman" w:hAnsi="Times New Roman"/>
                <w:i/>
                <w:sz w:val="20"/>
              </w:rPr>
            </w:pPr>
            <w:r w:rsidRPr="003E75B9">
              <w:rPr>
                <w:rFonts w:ascii="Times New Roman" w:hAnsi="Times New Roman"/>
                <w:i/>
                <w:sz w:val="20"/>
              </w:rPr>
              <w:t>r</w:t>
            </w:r>
          </w:p>
        </w:tc>
      </w:tr>
      <w:tr w:rsidR="003E75B9" w:rsidRPr="003E75B9" w14:paraId="443983CE" w14:textId="77777777" w:rsidTr="00690BE0">
        <w:tc>
          <w:tcPr>
            <w:tcW w:w="2605" w:type="dxa"/>
            <w:shd w:val="clear" w:color="auto" w:fill="auto"/>
          </w:tcPr>
          <w:p w14:paraId="4E133DEE" w14:textId="77777777" w:rsidR="003E75B9" w:rsidRPr="003E75B9" w:rsidRDefault="003E75B9" w:rsidP="003E75B9">
            <w:pPr>
              <w:pStyle w:val="TAC"/>
              <w:jc w:val="left"/>
              <w:rPr>
                <w:rFonts w:ascii="Times New Roman" w:hAnsi="Times New Roman"/>
                <w:sz w:val="20"/>
              </w:rPr>
            </w:pPr>
            <w:r w:rsidRPr="003E75B9">
              <w:rPr>
                <w:rFonts w:ascii="Times New Roman" w:hAnsi="Times New Roman"/>
                <w:sz w:val="20"/>
              </w:rPr>
              <w:t xml:space="preserve"> InH scenario</w:t>
            </w:r>
          </w:p>
        </w:tc>
        <w:tc>
          <w:tcPr>
            <w:tcW w:w="1260" w:type="dxa"/>
          </w:tcPr>
          <w:p w14:paraId="533BB40B" w14:textId="77777777" w:rsidR="003E75B9" w:rsidRPr="003E75B9" w:rsidRDefault="003E75B9" w:rsidP="003E75B9">
            <w:pPr>
              <w:pStyle w:val="TAC"/>
              <w:jc w:val="left"/>
              <w:rPr>
                <w:rFonts w:ascii="Times New Roman" w:hAnsi="Times New Roman"/>
                <w:sz w:val="20"/>
              </w:rPr>
            </w:pPr>
            <w:r w:rsidRPr="003E75B9">
              <w:rPr>
                <w:rFonts w:ascii="Times New Roman" w:hAnsi="Times New Roman"/>
                <w:sz w:val="20"/>
              </w:rPr>
              <w:t xml:space="preserve">Uniform in </w:t>
            </w:r>
          </w:p>
          <w:p w14:paraId="3476E902" w14:textId="77777777" w:rsidR="003E75B9" w:rsidRPr="003E75B9" w:rsidRDefault="003E75B9" w:rsidP="003E75B9">
            <w:pPr>
              <w:pStyle w:val="TAC"/>
              <w:jc w:val="left"/>
              <w:rPr>
                <w:rFonts w:ascii="Times New Roman" w:hAnsi="Times New Roman"/>
                <w:sz w:val="20"/>
              </w:rPr>
            </w:pPr>
            <w:r w:rsidRPr="003E75B9">
              <w:rPr>
                <w:rFonts w:ascii="Times New Roman" w:hAnsi="Times New Roman"/>
                <w:sz w:val="20"/>
              </w:rPr>
              <w:t>[0</w:t>
            </w:r>
            <w:r w:rsidRPr="003E75B9">
              <w:rPr>
                <w:rFonts w:ascii="Times New Roman" w:hAnsi="Times New Roman"/>
                <w:sz w:val="20"/>
                <w:vertAlign w:val="superscript"/>
              </w:rPr>
              <w:t>o</w:t>
            </w:r>
            <w:r w:rsidRPr="003E75B9">
              <w:rPr>
                <w:rFonts w:ascii="Times New Roman" w:hAnsi="Times New Roman"/>
                <w:sz w:val="20"/>
              </w:rPr>
              <w:t>, 360</w:t>
            </w:r>
            <w:r w:rsidRPr="003E75B9">
              <w:rPr>
                <w:rFonts w:ascii="Times New Roman" w:hAnsi="Times New Roman"/>
                <w:sz w:val="20"/>
                <w:vertAlign w:val="superscript"/>
              </w:rPr>
              <w:t>o</w:t>
            </w:r>
            <w:r w:rsidRPr="003E75B9">
              <w:rPr>
                <w:rFonts w:ascii="Times New Roman" w:hAnsi="Times New Roman"/>
                <w:sz w:val="20"/>
              </w:rPr>
              <w:t>]</w:t>
            </w:r>
          </w:p>
        </w:tc>
        <w:tc>
          <w:tcPr>
            <w:tcW w:w="1170" w:type="dxa"/>
          </w:tcPr>
          <w:p w14:paraId="50D5B17D" w14:textId="77777777" w:rsidR="003E75B9" w:rsidRPr="003E75B9" w:rsidRDefault="003E75B9" w:rsidP="003E75B9">
            <w:pPr>
              <w:pStyle w:val="TAC"/>
              <w:jc w:val="left"/>
              <w:rPr>
                <w:rFonts w:ascii="Times New Roman" w:hAnsi="Times New Roman"/>
                <w:sz w:val="20"/>
              </w:rPr>
            </w:pPr>
            <w:r w:rsidRPr="003E75B9">
              <w:rPr>
                <w:rFonts w:ascii="Times New Roman" w:hAnsi="Times New Roman"/>
                <w:sz w:val="20"/>
              </w:rPr>
              <w:t xml:space="preserve">Uniform in </w:t>
            </w:r>
          </w:p>
          <w:p w14:paraId="3106F85B" w14:textId="77777777" w:rsidR="003E75B9" w:rsidRPr="003E75B9" w:rsidRDefault="003E75B9" w:rsidP="003E75B9">
            <w:pPr>
              <w:pStyle w:val="TAC"/>
              <w:jc w:val="left"/>
              <w:rPr>
                <w:rFonts w:ascii="Times New Roman" w:hAnsi="Times New Roman"/>
                <w:sz w:val="20"/>
              </w:rPr>
            </w:pPr>
            <w:r w:rsidRPr="003E75B9">
              <w:rPr>
                <w:rFonts w:ascii="Times New Roman" w:hAnsi="Times New Roman"/>
                <w:sz w:val="20"/>
              </w:rPr>
              <w:t>[15</w:t>
            </w:r>
            <w:r w:rsidRPr="003E75B9">
              <w:rPr>
                <w:rFonts w:ascii="Times New Roman" w:hAnsi="Times New Roman"/>
                <w:sz w:val="20"/>
                <w:vertAlign w:val="superscript"/>
              </w:rPr>
              <w:t>o</w:t>
            </w:r>
            <w:r w:rsidRPr="003E75B9">
              <w:rPr>
                <w:rFonts w:ascii="Times New Roman" w:hAnsi="Times New Roman"/>
                <w:sz w:val="20"/>
              </w:rPr>
              <w:t>, 45</w:t>
            </w:r>
            <w:r w:rsidRPr="003E75B9">
              <w:rPr>
                <w:rFonts w:ascii="Times New Roman" w:hAnsi="Times New Roman"/>
                <w:sz w:val="20"/>
                <w:vertAlign w:val="superscript"/>
              </w:rPr>
              <w:t>o</w:t>
            </w:r>
            <w:r w:rsidRPr="003E75B9">
              <w:rPr>
                <w:rFonts w:ascii="Times New Roman" w:hAnsi="Times New Roman"/>
                <w:sz w:val="20"/>
              </w:rPr>
              <w:t>]</w:t>
            </w:r>
          </w:p>
        </w:tc>
        <w:tc>
          <w:tcPr>
            <w:tcW w:w="810" w:type="dxa"/>
          </w:tcPr>
          <w:p w14:paraId="73727CC5" w14:textId="77777777" w:rsidR="003E75B9" w:rsidRPr="003E75B9" w:rsidRDefault="003E75B9" w:rsidP="003E75B9">
            <w:pPr>
              <w:pStyle w:val="TAC"/>
              <w:jc w:val="left"/>
              <w:rPr>
                <w:rFonts w:ascii="Times New Roman" w:hAnsi="Times New Roman"/>
                <w:sz w:val="20"/>
              </w:rPr>
            </w:pPr>
            <w:r w:rsidRPr="003E75B9">
              <w:rPr>
                <w:rFonts w:ascii="Times New Roman" w:hAnsi="Times New Roman"/>
                <w:sz w:val="20"/>
              </w:rPr>
              <w:t>90</w:t>
            </w:r>
            <w:r w:rsidRPr="003E75B9">
              <w:rPr>
                <w:rFonts w:ascii="Times New Roman" w:hAnsi="Times New Roman"/>
                <w:sz w:val="20"/>
                <w:vertAlign w:val="superscript"/>
              </w:rPr>
              <w:t>o</w:t>
            </w:r>
          </w:p>
        </w:tc>
        <w:tc>
          <w:tcPr>
            <w:tcW w:w="1170" w:type="dxa"/>
            <w:shd w:val="clear" w:color="auto" w:fill="auto"/>
          </w:tcPr>
          <w:p w14:paraId="0A2976E0" w14:textId="77777777" w:rsidR="003E75B9" w:rsidRPr="003E75B9" w:rsidRDefault="003E75B9" w:rsidP="003E75B9">
            <w:pPr>
              <w:pStyle w:val="TAC"/>
              <w:jc w:val="left"/>
              <w:rPr>
                <w:rFonts w:ascii="Times New Roman" w:hAnsi="Times New Roman"/>
                <w:sz w:val="20"/>
              </w:rPr>
            </w:pPr>
            <w:r w:rsidRPr="003E75B9">
              <w:rPr>
                <w:rFonts w:ascii="Times New Roman" w:hAnsi="Times New Roman"/>
                <w:sz w:val="20"/>
              </w:rPr>
              <w:t xml:space="preserve">Uniform in </w:t>
            </w:r>
          </w:p>
          <w:p w14:paraId="73C212AA" w14:textId="77777777" w:rsidR="003E75B9" w:rsidRPr="003E75B9" w:rsidRDefault="003E75B9" w:rsidP="003E75B9">
            <w:pPr>
              <w:pStyle w:val="TAC"/>
              <w:jc w:val="left"/>
              <w:rPr>
                <w:rFonts w:ascii="Times New Roman" w:hAnsi="Times New Roman"/>
                <w:sz w:val="20"/>
              </w:rPr>
            </w:pPr>
            <w:r w:rsidRPr="003E75B9">
              <w:rPr>
                <w:rFonts w:ascii="Times New Roman" w:hAnsi="Times New Roman"/>
                <w:sz w:val="20"/>
              </w:rPr>
              <w:t>[5</w:t>
            </w:r>
            <w:r w:rsidRPr="003E75B9">
              <w:rPr>
                <w:rFonts w:ascii="Times New Roman" w:hAnsi="Times New Roman"/>
                <w:sz w:val="20"/>
                <w:vertAlign w:val="superscript"/>
              </w:rPr>
              <w:t>o</w:t>
            </w:r>
            <w:r w:rsidRPr="003E75B9">
              <w:rPr>
                <w:rFonts w:ascii="Times New Roman" w:hAnsi="Times New Roman"/>
                <w:sz w:val="20"/>
              </w:rPr>
              <w:t>, 15</w:t>
            </w:r>
            <w:r w:rsidRPr="003E75B9">
              <w:rPr>
                <w:rFonts w:ascii="Times New Roman" w:hAnsi="Times New Roman"/>
                <w:sz w:val="20"/>
                <w:vertAlign w:val="superscript"/>
              </w:rPr>
              <w:t>o</w:t>
            </w:r>
            <w:r w:rsidRPr="003E75B9">
              <w:rPr>
                <w:rFonts w:ascii="Times New Roman" w:hAnsi="Times New Roman"/>
                <w:sz w:val="20"/>
              </w:rPr>
              <w:t>]</w:t>
            </w:r>
          </w:p>
        </w:tc>
        <w:tc>
          <w:tcPr>
            <w:tcW w:w="810" w:type="dxa"/>
          </w:tcPr>
          <w:p w14:paraId="7752F2CC" w14:textId="77777777" w:rsidR="003E75B9" w:rsidRPr="003E75B9" w:rsidRDefault="003E75B9" w:rsidP="003E75B9">
            <w:pPr>
              <w:pStyle w:val="TAC"/>
              <w:jc w:val="left"/>
              <w:rPr>
                <w:rFonts w:ascii="Times New Roman" w:hAnsi="Times New Roman"/>
                <w:sz w:val="20"/>
              </w:rPr>
            </w:pPr>
            <w:r w:rsidRPr="003E75B9">
              <w:rPr>
                <w:rFonts w:ascii="Times New Roman" w:hAnsi="Times New Roman"/>
                <w:sz w:val="20"/>
              </w:rPr>
              <w:t>2 m</w:t>
            </w:r>
          </w:p>
        </w:tc>
      </w:tr>
      <w:tr w:rsidR="003E75B9" w:rsidRPr="003E75B9" w14:paraId="0855FBA4" w14:textId="77777777" w:rsidTr="00690BE0">
        <w:tc>
          <w:tcPr>
            <w:tcW w:w="2605" w:type="dxa"/>
            <w:shd w:val="clear" w:color="auto" w:fill="auto"/>
          </w:tcPr>
          <w:p w14:paraId="6D824DE0" w14:textId="77777777" w:rsidR="003E75B9" w:rsidRPr="003E75B9" w:rsidRDefault="003E75B9" w:rsidP="003E75B9">
            <w:pPr>
              <w:pStyle w:val="TAC"/>
              <w:jc w:val="left"/>
              <w:rPr>
                <w:rFonts w:ascii="Times New Roman" w:hAnsi="Times New Roman"/>
                <w:sz w:val="20"/>
              </w:rPr>
            </w:pPr>
            <w:r w:rsidRPr="003E75B9">
              <w:rPr>
                <w:rFonts w:ascii="Times New Roman" w:hAnsi="Times New Roman"/>
                <w:sz w:val="20"/>
              </w:rPr>
              <w:t xml:space="preserve">UMi, UMa, </w:t>
            </w:r>
            <w:r w:rsidRPr="003E75B9">
              <w:rPr>
                <w:rFonts w:ascii="Times New Roman" w:hAnsi="Times New Roman"/>
                <w:color w:val="C00000"/>
                <w:sz w:val="20"/>
                <w:u w:val="single"/>
              </w:rPr>
              <w:t xml:space="preserve">SMa, </w:t>
            </w:r>
            <w:r w:rsidRPr="003E75B9">
              <w:rPr>
                <w:rFonts w:ascii="Times New Roman" w:hAnsi="Times New Roman"/>
                <w:sz w:val="20"/>
              </w:rPr>
              <w:t>RMa scenarios</w:t>
            </w:r>
          </w:p>
        </w:tc>
        <w:tc>
          <w:tcPr>
            <w:tcW w:w="1260" w:type="dxa"/>
          </w:tcPr>
          <w:p w14:paraId="3AF274A0" w14:textId="77777777" w:rsidR="003E75B9" w:rsidRPr="003E75B9" w:rsidRDefault="003E75B9" w:rsidP="003E75B9">
            <w:pPr>
              <w:pStyle w:val="TAC"/>
              <w:jc w:val="left"/>
              <w:rPr>
                <w:rFonts w:ascii="Times New Roman" w:hAnsi="Times New Roman"/>
                <w:sz w:val="20"/>
              </w:rPr>
            </w:pPr>
            <w:r w:rsidRPr="003E75B9">
              <w:rPr>
                <w:rFonts w:ascii="Times New Roman" w:hAnsi="Times New Roman"/>
                <w:sz w:val="20"/>
              </w:rPr>
              <w:t xml:space="preserve">Uniform in </w:t>
            </w:r>
          </w:p>
          <w:p w14:paraId="0270E77C" w14:textId="77777777" w:rsidR="003E75B9" w:rsidRPr="003E75B9" w:rsidRDefault="003E75B9" w:rsidP="003E75B9">
            <w:pPr>
              <w:pStyle w:val="TAC"/>
              <w:jc w:val="left"/>
              <w:rPr>
                <w:rFonts w:ascii="Times New Roman" w:hAnsi="Times New Roman"/>
                <w:sz w:val="20"/>
              </w:rPr>
            </w:pPr>
            <w:r w:rsidRPr="003E75B9">
              <w:rPr>
                <w:rFonts w:ascii="Times New Roman" w:hAnsi="Times New Roman"/>
                <w:sz w:val="20"/>
              </w:rPr>
              <w:t>[0</w:t>
            </w:r>
            <w:r w:rsidRPr="003E75B9">
              <w:rPr>
                <w:rFonts w:ascii="Times New Roman" w:hAnsi="Times New Roman"/>
                <w:sz w:val="20"/>
                <w:vertAlign w:val="superscript"/>
              </w:rPr>
              <w:t>o</w:t>
            </w:r>
            <w:r w:rsidRPr="003E75B9">
              <w:rPr>
                <w:rFonts w:ascii="Times New Roman" w:hAnsi="Times New Roman"/>
                <w:sz w:val="20"/>
              </w:rPr>
              <w:t>, 360</w:t>
            </w:r>
            <w:r w:rsidRPr="003E75B9">
              <w:rPr>
                <w:rFonts w:ascii="Times New Roman" w:hAnsi="Times New Roman"/>
                <w:sz w:val="20"/>
                <w:vertAlign w:val="superscript"/>
              </w:rPr>
              <w:t>o</w:t>
            </w:r>
            <w:r w:rsidRPr="003E75B9">
              <w:rPr>
                <w:rFonts w:ascii="Times New Roman" w:hAnsi="Times New Roman"/>
                <w:sz w:val="20"/>
              </w:rPr>
              <w:t>]</w:t>
            </w:r>
          </w:p>
        </w:tc>
        <w:tc>
          <w:tcPr>
            <w:tcW w:w="1170" w:type="dxa"/>
          </w:tcPr>
          <w:p w14:paraId="406D2CDB" w14:textId="77777777" w:rsidR="003E75B9" w:rsidRPr="003E75B9" w:rsidRDefault="003E75B9" w:rsidP="003E75B9">
            <w:pPr>
              <w:pStyle w:val="TAC"/>
              <w:jc w:val="left"/>
              <w:rPr>
                <w:rFonts w:ascii="Times New Roman" w:hAnsi="Times New Roman"/>
                <w:sz w:val="20"/>
              </w:rPr>
            </w:pPr>
            <w:r w:rsidRPr="003E75B9">
              <w:rPr>
                <w:rFonts w:ascii="Times New Roman" w:hAnsi="Times New Roman"/>
                <w:sz w:val="20"/>
              </w:rPr>
              <w:t xml:space="preserve">Uniform in </w:t>
            </w:r>
          </w:p>
          <w:p w14:paraId="375E98DD" w14:textId="77777777" w:rsidR="003E75B9" w:rsidRPr="003E75B9" w:rsidRDefault="003E75B9" w:rsidP="003E75B9">
            <w:pPr>
              <w:pStyle w:val="TAC"/>
              <w:jc w:val="left"/>
              <w:rPr>
                <w:rFonts w:ascii="Times New Roman" w:hAnsi="Times New Roman"/>
                <w:sz w:val="20"/>
              </w:rPr>
            </w:pPr>
            <w:r w:rsidRPr="003E75B9">
              <w:rPr>
                <w:rFonts w:ascii="Times New Roman" w:hAnsi="Times New Roman"/>
                <w:sz w:val="20"/>
              </w:rPr>
              <w:t>[5</w:t>
            </w:r>
            <w:r w:rsidRPr="003E75B9">
              <w:rPr>
                <w:rFonts w:ascii="Times New Roman" w:hAnsi="Times New Roman"/>
                <w:sz w:val="20"/>
                <w:vertAlign w:val="superscript"/>
              </w:rPr>
              <w:t>o</w:t>
            </w:r>
            <w:r w:rsidRPr="003E75B9">
              <w:rPr>
                <w:rFonts w:ascii="Times New Roman" w:hAnsi="Times New Roman"/>
                <w:sz w:val="20"/>
              </w:rPr>
              <w:t>, 15</w:t>
            </w:r>
            <w:r w:rsidRPr="003E75B9">
              <w:rPr>
                <w:rFonts w:ascii="Times New Roman" w:hAnsi="Times New Roman"/>
                <w:sz w:val="20"/>
                <w:vertAlign w:val="superscript"/>
              </w:rPr>
              <w:t>o</w:t>
            </w:r>
            <w:r w:rsidRPr="003E75B9">
              <w:rPr>
                <w:rFonts w:ascii="Times New Roman" w:hAnsi="Times New Roman"/>
                <w:sz w:val="20"/>
              </w:rPr>
              <w:t>]</w:t>
            </w:r>
          </w:p>
        </w:tc>
        <w:tc>
          <w:tcPr>
            <w:tcW w:w="810" w:type="dxa"/>
          </w:tcPr>
          <w:p w14:paraId="431B35D2" w14:textId="77777777" w:rsidR="003E75B9" w:rsidRPr="003E75B9" w:rsidRDefault="003E75B9" w:rsidP="003E75B9">
            <w:pPr>
              <w:pStyle w:val="TAC"/>
              <w:jc w:val="left"/>
              <w:rPr>
                <w:rFonts w:ascii="Times New Roman" w:hAnsi="Times New Roman"/>
                <w:sz w:val="20"/>
              </w:rPr>
            </w:pPr>
            <w:r w:rsidRPr="003E75B9">
              <w:rPr>
                <w:rFonts w:ascii="Times New Roman" w:hAnsi="Times New Roman"/>
                <w:sz w:val="20"/>
              </w:rPr>
              <w:t>90</w:t>
            </w:r>
            <w:r w:rsidRPr="003E75B9">
              <w:rPr>
                <w:rFonts w:ascii="Times New Roman" w:hAnsi="Times New Roman"/>
                <w:sz w:val="20"/>
                <w:vertAlign w:val="superscript"/>
              </w:rPr>
              <w:t>o</w:t>
            </w:r>
          </w:p>
        </w:tc>
        <w:tc>
          <w:tcPr>
            <w:tcW w:w="1170" w:type="dxa"/>
            <w:shd w:val="clear" w:color="auto" w:fill="auto"/>
          </w:tcPr>
          <w:p w14:paraId="05EC8379" w14:textId="77777777" w:rsidR="003E75B9" w:rsidRPr="003E75B9" w:rsidRDefault="003E75B9" w:rsidP="003E75B9">
            <w:pPr>
              <w:pStyle w:val="TAC"/>
              <w:jc w:val="left"/>
              <w:rPr>
                <w:rFonts w:ascii="Times New Roman" w:hAnsi="Times New Roman"/>
                <w:sz w:val="20"/>
              </w:rPr>
            </w:pPr>
            <w:r w:rsidRPr="003E75B9">
              <w:rPr>
                <w:rFonts w:ascii="Times New Roman" w:hAnsi="Times New Roman"/>
                <w:sz w:val="20"/>
              </w:rPr>
              <w:t>5</w:t>
            </w:r>
            <w:r w:rsidRPr="003E75B9">
              <w:rPr>
                <w:rFonts w:ascii="Times New Roman" w:hAnsi="Times New Roman"/>
                <w:sz w:val="20"/>
                <w:vertAlign w:val="superscript"/>
              </w:rPr>
              <w:t>o</w:t>
            </w:r>
          </w:p>
        </w:tc>
        <w:tc>
          <w:tcPr>
            <w:tcW w:w="810" w:type="dxa"/>
          </w:tcPr>
          <w:p w14:paraId="5D7C65B0" w14:textId="77777777" w:rsidR="003E75B9" w:rsidRPr="003E75B9" w:rsidRDefault="003E75B9" w:rsidP="003E75B9">
            <w:pPr>
              <w:pStyle w:val="TAC"/>
              <w:jc w:val="left"/>
              <w:rPr>
                <w:rFonts w:ascii="Times New Roman" w:hAnsi="Times New Roman"/>
                <w:sz w:val="20"/>
              </w:rPr>
            </w:pPr>
            <w:r w:rsidRPr="003E75B9">
              <w:rPr>
                <w:rFonts w:ascii="Times New Roman" w:hAnsi="Times New Roman"/>
                <w:sz w:val="20"/>
              </w:rPr>
              <w:t>10 m</w:t>
            </w:r>
          </w:p>
        </w:tc>
      </w:tr>
    </w:tbl>
    <w:p w14:paraId="65A368DD" w14:textId="77777777" w:rsidR="003E75B9" w:rsidRPr="003E75B9" w:rsidRDefault="003E75B9" w:rsidP="003E75B9">
      <w:pPr>
        <w:pStyle w:val="TH"/>
        <w:keepNext w:val="0"/>
        <w:keepLines w:val="0"/>
        <w:spacing w:before="0" w:after="0"/>
        <w:jc w:val="left"/>
        <w:rPr>
          <w:rFonts w:ascii="Times New Roman" w:hAnsi="Times New Roman"/>
        </w:rPr>
      </w:pPr>
      <w:r w:rsidRPr="003E75B9">
        <w:rPr>
          <w:rFonts w:ascii="Times New Roman" w:hAnsi="Times New Roman"/>
          <w:lang w:eastAsia="zh-CN"/>
        </w:rPr>
        <w:t>Table 7.6.4</w:t>
      </w:r>
      <w:r w:rsidRPr="003E75B9">
        <w:rPr>
          <w:rFonts w:ascii="Times New Roman" w:hAnsi="Times New Roman"/>
        </w:rPr>
        <w:t>.1</w:t>
      </w:r>
      <w:r w:rsidRPr="003E75B9">
        <w:rPr>
          <w:rFonts w:ascii="Times New Roman" w:hAnsi="Times New Roman"/>
          <w:lang w:eastAsia="zh-CN"/>
        </w:rPr>
        <w:t>-4: Spatial correlation distance for different scenarios.</w:t>
      </w:r>
    </w:p>
    <w:tbl>
      <w:tblPr>
        <w:tblW w:w="2304" w:type="pct"/>
        <w:tblCellMar>
          <w:left w:w="0" w:type="dxa"/>
          <w:right w:w="0" w:type="dxa"/>
        </w:tblCellMar>
        <w:tblLook w:val="0600" w:firstRow="0" w:lastRow="0" w:firstColumn="0" w:lastColumn="0" w:noHBand="1" w:noVBand="1"/>
      </w:tblPr>
      <w:tblGrid>
        <w:gridCol w:w="1255"/>
        <w:gridCol w:w="689"/>
        <w:gridCol w:w="833"/>
        <w:gridCol w:w="622"/>
        <w:gridCol w:w="689"/>
        <w:gridCol w:w="833"/>
        <w:gridCol w:w="622"/>
        <w:gridCol w:w="689"/>
        <w:gridCol w:w="833"/>
        <w:gridCol w:w="354"/>
        <w:gridCol w:w="421"/>
        <w:gridCol w:w="565"/>
      </w:tblGrid>
      <w:tr w:rsidR="003E75B9" w:rsidRPr="003E75B9" w14:paraId="47B6D46E" w14:textId="77777777" w:rsidTr="00690BE0">
        <w:trPr>
          <w:cantSplit/>
          <w:trHeight w:val="274"/>
        </w:trPr>
        <w:tc>
          <w:tcPr>
            <w:tcW w:w="1089"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14:paraId="48FADF85" w14:textId="77777777" w:rsidR="003E75B9" w:rsidRPr="003E75B9" w:rsidRDefault="003E75B9" w:rsidP="003E75B9">
            <w:pPr>
              <w:pStyle w:val="TAC"/>
              <w:keepNext w:val="0"/>
              <w:keepLines w:val="0"/>
              <w:jc w:val="left"/>
              <w:rPr>
                <w:rFonts w:ascii="Times New Roman" w:hAnsi="Times New Roman"/>
                <w:sz w:val="20"/>
              </w:rPr>
            </w:pPr>
            <w:r w:rsidRPr="003E75B9">
              <w:rPr>
                <w:rFonts w:ascii="Times New Roman" w:hAnsi="Times New Roman"/>
                <w:sz w:val="20"/>
              </w:rPr>
              <w:t xml:space="preserve">Spatial correlation distance </w:t>
            </w:r>
            <m:oMath>
              <m:sSub>
                <m:sSubPr>
                  <m:ctrlPr>
                    <w:rPr>
                      <w:rFonts w:ascii="Cambria Math" w:hAnsi="Cambria Math"/>
                      <w:i/>
                      <w:sz w:val="20"/>
                    </w:rPr>
                  </m:ctrlPr>
                </m:sSubPr>
                <m:e>
                  <m:r>
                    <w:rPr>
                      <w:rFonts w:ascii="Cambria Math" w:hAnsi="Cambria Math"/>
                      <w:sz w:val="20"/>
                    </w:rPr>
                    <m:t>d</m:t>
                  </m:r>
                </m:e>
                <m:sub>
                  <m:r>
                    <m:rPr>
                      <m:nor/>
                    </m:rPr>
                    <w:rPr>
                      <w:rFonts w:ascii="Times New Roman" w:hAnsi="Times New Roman"/>
                      <w:sz w:val="20"/>
                    </w:rPr>
                    <m:t>corr</m:t>
                  </m:r>
                  <m:ctrlPr>
                    <w:rPr>
                      <w:rFonts w:ascii="Cambria Math" w:hAnsi="Cambria Math"/>
                      <w:sz w:val="20"/>
                    </w:rPr>
                  </m:ctrlPr>
                </m:sub>
              </m:sSub>
            </m:oMath>
            <w:r w:rsidRPr="003E75B9">
              <w:rPr>
                <w:rFonts w:ascii="Times New Roman" w:hAnsi="Times New Roman"/>
                <w:sz w:val="20"/>
              </w:rPr>
              <w:t xml:space="preserve"> in [m] for the random variable determining the centre of the blocker</w:t>
            </w:r>
          </w:p>
        </w:tc>
        <w:tc>
          <w:tcPr>
            <w:tcW w:w="1080" w:type="pct"/>
            <w:gridSpan w:val="3"/>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B5DC71C" w14:textId="77777777" w:rsidR="003E75B9" w:rsidRPr="003E75B9" w:rsidRDefault="003E75B9" w:rsidP="003E75B9">
            <w:pPr>
              <w:pStyle w:val="TAH"/>
              <w:keepNext w:val="0"/>
              <w:keepLines w:val="0"/>
              <w:jc w:val="left"/>
              <w:rPr>
                <w:rFonts w:ascii="Times New Roman" w:hAnsi="Times New Roman"/>
                <w:sz w:val="20"/>
              </w:rPr>
            </w:pPr>
            <w:r w:rsidRPr="003E75B9">
              <w:rPr>
                <w:rFonts w:ascii="Times New Roman" w:hAnsi="Times New Roman"/>
                <w:sz w:val="20"/>
              </w:rPr>
              <w:t>UMi</w:t>
            </w:r>
            <w:r w:rsidRPr="003E75B9">
              <w:rPr>
                <w:rFonts w:ascii="Times New Roman" w:hAnsi="Times New Roman"/>
                <w:color w:val="C00000"/>
                <w:sz w:val="20"/>
              </w:rPr>
              <w:t>/UMa/SMa/RMa</w:t>
            </w:r>
          </w:p>
        </w:tc>
        <w:tc>
          <w:tcPr>
            <w:tcW w:w="1080" w:type="pct"/>
            <w:gridSpan w:val="3"/>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7AC5630" w14:textId="77777777" w:rsidR="003E75B9" w:rsidRPr="003E75B9" w:rsidRDefault="003E75B9" w:rsidP="003E75B9">
            <w:pPr>
              <w:pStyle w:val="TAH"/>
              <w:keepNext w:val="0"/>
              <w:keepLines w:val="0"/>
              <w:jc w:val="left"/>
              <w:rPr>
                <w:rFonts w:ascii="Times New Roman" w:hAnsi="Times New Roman"/>
                <w:strike/>
                <w:color w:val="C00000"/>
                <w:sz w:val="20"/>
              </w:rPr>
            </w:pPr>
            <w:r w:rsidRPr="003E75B9">
              <w:rPr>
                <w:rFonts w:ascii="Times New Roman" w:hAnsi="Times New Roman"/>
                <w:strike/>
                <w:color w:val="C00000"/>
                <w:sz w:val="20"/>
              </w:rPr>
              <w:t>UMa</w:t>
            </w:r>
          </w:p>
        </w:tc>
        <w:tc>
          <w:tcPr>
            <w:tcW w:w="1080" w:type="pct"/>
            <w:gridSpan w:val="3"/>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973412F" w14:textId="77777777" w:rsidR="003E75B9" w:rsidRPr="003E75B9" w:rsidRDefault="003E75B9" w:rsidP="003E75B9">
            <w:pPr>
              <w:pStyle w:val="TAH"/>
              <w:keepNext w:val="0"/>
              <w:keepLines w:val="0"/>
              <w:jc w:val="left"/>
              <w:rPr>
                <w:rFonts w:ascii="Times New Roman" w:hAnsi="Times New Roman"/>
                <w:strike/>
                <w:color w:val="C00000"/>
                <w:sz w:val="20"/>
              </w:rPr>
            </w:pPr>
            <w:r w:rsidRPr="003E75B9">
              <w:rPr>
                <w:rFonts w:ascii="Times New Roman" w:hAnsi="Times New Roman"/>
                <w:strike/>
                <w:color w:val="C00000"/>
                <w:sz w:val="20"/>
              </w:rPr>
              <w:t>RMa</w:t>
            </w:r>
          </w:p>
        </w:tc>
        <w:tc>
          <w:tcPr>
            <w:tcW w:w="670" w:type="pct"/>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05988870" w14:textId="77777777" w:rsidR="003E75B9" w:rsidRPr="003E75B9" w:rsidRDefault="003E75B9" w:rsidP="003E75B9">
            <w:pPr>
              <w:pStyle w:val="TAH"/>
              <w:keepNext w:val="0"/>
              <w:keepLines w:val="0"/>
              <w:jc w:val="left"/>
              <w:rPr>
                <w:rFonts w:ascii="Times New Roman" w:hAnsi="Times New Roman"/>
                <w:sz w:val="20"/>
              </w:rPr>
            </w:pPr>
            <w:r w:rsidRPr="003E75B9">
              <w:rPr>
                <w:rFonts w:ascii="Times New Roman" w:hAnsi="Times New Roman"/>
                <w:sz w:val="20"/>
              </w:rPr>
              <w:t>InH</w:t>
            </w:r>
          </w:p>
        </w:tc>
      </w:tr>
      <w:tr w:rsidR="003E75B9" w:rsidRPr="003E75B9" w14:paraId="44493845" w14:textId="77777777" w:rsidTr="00690BE0">
        <w:trPr>
          <w:cantSplit/>
          <w:trHeight w:val="132"/>
        </w:trPr>
        <w:tc>
          <w:tcPr>
            <w:tcW w:w="1089" w:type="pct"/>
            <w:vMerge/>
            <w:tcBorders>
              <w:left w:val="single" w:sz="8" w:space="0" w:color="000000"/>
              <w:right w:val="single" w:sz="8" w:space="0" w:color="000000"/>
            </w:tcBorders>
            <w:vAlign w:val="center"/>
            <w:hideMark/>
          </w:tcPr>
          <w:p w14:paraId="4C004C16" w14:textId="77777777" w:rsidR="003E75B9" w:rsidRPr="003E75B9" w:rsidRDefault="003E75B9" w:rsidP="003E75B9">
            <w:pPr>
              <w:pStyle w:val="TAC"/>
              <w:keepNext w:val="0"/>
              <w:keepLines w:val="0"/>
              <w:rPr>
                <w:rFonts w:ascii="Times New Roman" w:hAnsi="Times New Roman"/>
                <w:sz w:val="20"/>
              </w:rPr>
            </w:pPr>
          </w:p>
        </w:tc>
        <w:tc>
          <w:tcPr>
            <w:tcW w:w="360" w:type="pc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273D6D0"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LOS</w:t>
            </w:r>
          </w:p>
        </w:tc>
        <w:tc>
          <w:tcPr>
            <w:tcW w:w="360" w:type="pc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7104B5D6"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NLOS</w:t>
            </w:r>
          </w:p>
        </w:tc>
        <w:tc>
          <w:tcPr>
            <w:tcW w:w="360" w:type="pc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CC0CF7F"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O2I</w:t>
            </w:r>
          </w:p>
        </w:tc>
        <w:tc>
          <w:tcPr>
            <w:tcW w:w="360" w:type="pc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BE5259C" w14:textId="77777777" w:rsidR="003E75B9" w:rsidRPr="003E75B9" w:rsidRDefault="003E75B9" w:rsidP="003E75B9">
            <w:pPr>
              <w:pStyle w:val="TAH"/>
              <w:keepNext w:val="0"/>
              <w:keepLines w:val="0"/>
              <w:rPr>
                <w:rFonts w:ascii="Times New Roman" w:hAnsi="Times New Roman"/>
                <w:strike/>
                <w:color w:val="C00000"/>
                <w:sz w:val="20"/>
              </w:rPr>
            </w:pPr>
            <w:r w:rsidRPr="003E75B9">
              <w:rPr>
                <w:rFonts w:ascii="Times New Roman" w:hAnsi="Times New Roman"/>
                <w:strike/>
                <w:color w:val="C00000"/>
                <w:sz w:val="20"/>
              </w:rPr>
              <w:t>LOS</w:t>
            </w:r>
          </w:p>
        </w:tc>
        <w:tc>
          <w:tcPr>
            <w:tcW w:w="360" w:type="pc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0E0AFC8" w14:textId="77777777" w:rsidR="003E75B9" w:rsidRPr="003E75B9" w:rsidRDefault="003E75B9" w:rsidP="003E75B9">
            <w:pPr>
              <w:pStyle w:val="TAH"/>
              <w:keepNext w:val="0"/>
              <w:keepLines w:val="0"/>
              <w:rPr>
                <w:rFonts w:ascii="Times New Roman" w:hAnsi="Times New Roman"/>
                <w:strike/>
                <w:color w:val="C00000"/>
                <w:sz w:val="20"/>
              </w:rPr>
            </w:pPr>
            <w:r w:rsidRPr="003E75B9">
              <w:rPr>
                <w:rFonts w:ascii="Times New Roman" w:hAnsi="Times New Roman"/>
                <w:strike/>
                <w:color w:val="C00000"/>
                <w:sz w:val="20"/>
              </w:rPr>
              <w:t>NLOS</w:t>
            </w:r>
          </w:p>
        </w:tc>
        <w:tc>
          <w:tcPr>
            <w:tcW w:w="360" w:type="pc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6C46AE4" w14:textId="77777777" w:rsidR="003E75B9" w:rsidRPr="003E75B9" w:rsidRDefault="003E75B9" w:rsidP="003E75B9">
            <w:pPr>
              <w:pStyle w:val="TAH"/>
              <w:keepNext w:val="0"/>
              <w:keepLines w:val="0"/>
              <w:rPr>
                <w:rFonts w:ascii="Times New Roman" w:hAnsi="Times New Roman"/>
                <w:strike/>
                <w:color w:val="C00000"/>
                <w:sz w:val="20"/>
              </w:rPr>
            </w:pPr>
            <w:r w:rsidRPr="003E75B9">
              <w:rPr>
                <w:rFonts w:ascii="Times New Roman" w:hAnsi="Times New Roman"/>
                <w:strike/>
                <w:color w:val="C00000"/>
                <w:sz w:val="20"/>
              </w:rPr>
              <w:t>O2I</w:t>
            </w:r>
          </w:p>
        </w:tc>
        <w:tc>
          <w:tcPr>
            <w:tcW w:w="360" w:type="pc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845817F" w14:textId="77777777" w:rsidR="003E75B9" w:rsidRPr="003E75B9" w:rsidRDefault="003E75B9" w:rsidP="003E75B9">
            <w:pPr>
              <w:pStyle w:val="TAH"/>
              <w:keepNext w:val="0"/>
              <w:keepLines w:val="0"/>
              <w:rPr>
                <w:rFonts w:ascii="Times New Roman" w:hAnsi="Times New Roman"/>
                <w:strike/>
                <w:color w:val="C00000"/>
                <w:sz w:val="20"/>
              </w:rPr>
            </w:pPr>
            <w:r w:rsidRPr="003E75B9">
              <w:rPr>
                <w:rFonts w:ascii="Times New Roman" w:hAnsi="Times New Roman"/>
                <w:strike/>
                <w:color w:val="C00000"/>
                <w:sz w:val="20"/>
              </w:rPr>
              <w:t>LOS</w:t>
            </w:r>
          </w:p>
        </w:tc>
        <w:tc>
          <w:tcPr>
            <w:tcW w:w="360" w:type="pc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D85C8B8" w14:textId="77777777" w:rsidR="003E75B9" w:rsidRPr="003E75B9" w:rsidRDefault="003E75B9" w:rsidP="003E75B9">
            <w:pPr>
              <w:pStyle w:val="TAH"/>
              <w:keepNext w:val="0"/>
              <w:keepLines w:val="0"/>
              <w:rPr>
                <w:rFonts w:ascii="Times New Roman" w:hAnsi="Times New Roman"/>
                <w:strike/>
                <w:color w:val="C00000"/>
                <w:sz w:val="20"/>
              </w:rPr>
            </w:pPr>
            <w:r w:rsidRPr="003E75B9">
              <w:rPr>
                <w:rFonts w:ascii="Times New Roman" w:hAnsi="Times New Roman"/>
                <w:strike/>
                <w:color w:val="C00000"/>
                <w:sz w:val="20"/>
              </w:rPr>
              <w:t>NLOS</w:t>
            </w:r>
          </w:p>
        </w:tc>
        <w:tc>
          <w:tcPr>
            <w:tcW w:w="360" w:type="pct"/>
            <w:tcBorders>
              <w:top w:val="single" w:sz="8" w:space="0" w:color="000000"/>
              <w:left w:val="single" w:sz="8" w:space="0" w:color="000000"/>
              <w:bottom w:val="single" w:sz="8" w:space="0" w:color="000000"/>
              <w:right w:val="single" w:sz="8" w:space="0" w:color="000000"/>
            </w:tcBorders>
            <w:shd w:val="clear" w:color="auto" w:fill="D9D9D9"/>
            <w:vAlign w:val="center"/>
          </w:tcPr>
          <w:p w14:paraId="0071FDAF" w14:textId="77777777" w:rsidR="003E75B9" w:rsidRPr="003E75B9" w:rsidRDefault="003E75B9" w:rsidP="003E75B9">
            <w:pPr>
              <w:pStyle w:val="TAH"/>
              <w:keepNext w:val="0"/>
              <w:keepLines w:val="0"/>
              <w:rPr>
                <w:rFonts w:ascii="Times New Roman" w:hAnsi="Times New Roman"/>
                <w:strike/>
                <w:color w:val="C00000"/>
                <w:sz w:val="20"/>
              </w:rPr>
            </w:pPr>
            <w:r w:rsidRPr="003E75B9">
              <w:rPr>
                <w:rFonts w:ascii="Times New Roman" w:hAnsi="Times New Roman"/>
                <w:strike/>
                <w:color w:val="C00000"/>
                <w:sz w:val="20"/>
              </w:rPr>
              <w:t>O2I</w:t>
            </w:r>
          </w:p>
        </w:tc>
        <w:tc>
          <w:tcPr>
            <w:tcW w:w="354" w:type="pct"/>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301DD6F3"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LOS</w:t>
            </w:r>
          </w:p>
        </w:tc>
        <w:tc>
          <w:tcPr>
            <w:tcW w:w="316" w:type="pct"/>
            <w:tcBorders>
              <w:top w:val="single" w:sz="8" w:space="0" w:color="000000"/>
              <w:left w:val="single" w:sz="8" w:space="0" w:color="000000"/>
              <w:bottom w:val="single" w:sz="8" w:space="0" w:color="000000"/>
              <w:right w:val="single" w:sz="8" w:space="0" w:color="000000"/>
            </w:tcBorders>
            <w:shd w:val="clear" w:color="auto" w:fill="D9D9D9"/>
            <w:vAlign w:val="center"/>
          </w:tcPr>
          <w:p w14:paraId="03CC00D9"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NLOS</w:t>
            </w:r>
          </w:p>
        </w:tc>
      </w:tr>
      <w:tr w:rsidR="003E75B9" w:rsidRPr="003E75B9" w14:paraId="442C9B7C" w14:textId="77777777" w:rsidTr="00690BE0">
        <w:trPr>
          <w:cantSplit/>
          <w:trHeight w:val="132"/>
        </w:trPr>
        <w:tc>
          <w:tcPr>
            <w:tcW w:w="1089"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009070" w14:textId="77777777" w:rsidR="003E75B9" w:rsidRPr="003E75B9" w:rsidRDefault="003E75B9" w:rsidP="003E75B9">
            <w:pPr>
              <w:pStyle w:val="TAC"/>
              <w:keepNext w:val="0"/>
              <w:keepLines w:val="0"/>
              <w:rPr>
                <w:rFonts w:ascii="Times New Roman" w:hAnsi="Times New Roman"/>
                <w:sz w:val="20"/>
              </w:rPr>
            </w:pPr>
          </w:p>
        </w:tc>
        <w:tc>
          <w:tcPr>
            <w:tcW w:w="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B1E0EB"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10</w:t>
            </w:r>
          </w:p>
        </w:tc>
        <w:tc>
          <w:tcPr>
            <w:tcW w:w="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0E751B"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10</w:t>
            </w:r>
          </w:p>
        </w:tc>
        <w:tc>
          <w:tcPr>
            <w:tcW w:w="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AF6F91"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5</w:t>
            </w:r>
          </w:p>
        </w:tc>
        <w:tc>
          <w:tcPr>
            <w:tcW w:w="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57D096"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10</w:t>
            </w:r>
          </w:p>
        </w:tc>
        <w:tc>
          <w:tcPr>
            <w:tcW w:w="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E9EC33"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10</w:t>
            </w:r>
          </w:p>
        </w:tc>
        <w:tc>
          <w:tcPr>
            <w:tcW w:w="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1734F9"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5</w:t>
            </w:r>
          </w:p>
        </w:tc>
        <w:tc>
          <w:tcPr>
            <w:tcW w:w="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580323"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10</w:t>
            </w:r>
          </w:p>
        </w:tc>
        <w:tc>
          <w:tcPr>
            <w:tcW w:w="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7CFE8E"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10</w:t>
            </w:r>
          </w:p>
        </w:tc>
        <w:tc>
          <w:tcPr>
            <w:tcW w:w="360" w:type="pct"/>
            <w:tcBorders>
              <w:top w:val="single" w:sz="8" w:space="0" w:color="000000"/>
              <w:left w:val="single" w:sz="8" w:space="0" w:color="000000"/>
              <w:bottom w:val="single" w:sz="8" w:space="0" w:color="000000"/>
              <w:right w:val="single" w:sz="8" w:space="0" w:color="000000"/>
            </w:tcBorders>
            <w:vAlign w:val="center"/>
          </w:tcPr>
          <w:p w14:paraId="273E40D7"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5</w:t>
            </w:r>
          </w:p>
        </w:tc>
        <w:tc>
          <w:tcPr>
            <w:tcW w:w="35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4A4BDE"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5</w:t>
            </w:r>
          </w:p>
        </w:tc>
        <w:tc>
          <w:tcPr>
            <w:tcW w:w="316" w:type="pct"/>
            <w:tcBorders>
              <w:top w:val="single" w:sz="8" w:space="0" w:color="000000"/>
              <w:left w:val="single" w:sz="8" w:space="0" w:color="000000"/>
              <w:bottom w:val="single" w:sz="8" w:space="0" w:color="000000"/>
              <w:right w:val="single" w:sz="8" w:space="0" w:color="000000"/>
            </w:tcBorders>
            <w:vAlign w:val="center"/>
          </w:tcPr>
          <w:p w14:paraId="2F4D5117"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5</w:t>
            </w:r>
          </w:p>
        </w:tc>
      </w:tr>
    </w:tbl>
    <w:p w14:paraId="7E55C81C" w14:textId="77777777" w:rsidR="003E75B9" w:rsidRPr="003E75B9" w:rsidRDefault="003E75B9" w:rsidP="003E75B9">
      <w:pPr>
        <w:pStyle w:val="BodyText"/>
        <w:spacing w:after="0"/>
        <w:rPr>
          <w:sz w:val="20"/>
          <w:lang w:eastAsia="zh-CN"/>
        </w:rPr>
      </w:pPr>
    </w:p>
    <w:p w14:paraId="3BEADD72"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3C3E413F" w14:textId="77777777" w:rsidR="003E75B9" w:rsidRPr="003E75B9" w:rsidRDefault="003E75B9" w:rsidP="00D6182C">
      <w:pPr>
        <w:numPr>
          <w:ilvl w:val="0"/>
          <w:numId w:val="118"/>
        </w:numPr>
        <w:overflowPunct/>
        <w:autoSpaceDE/>
        <w:autoSpaceDN/>
        <w:adjustRightInd/>
        <w:spacing w:after="0"/>
        <w:textAlignment w:val="auto"/>
        <w:rPr>
          <w:rFonts w:eastAsia="DengXian"/>
          <w:lang w:eastAsia="zh-CN"/>
        </w:rPr>
      </w:pPr>
      <w:r w:rsidRPr="003E75B9">
        <w:rPr>
          <w:lang w:eastAsia="zh-CN"/>
        </w:rPr>
        <w:t>Confirm the working assumption</w:t>
      </w:r>
      <w:r w:rsidRPr="003E75B9">
        <w:rPr>
          <w:rFonts w:eastAsia="DengXian"/>
          <w:lang w:eastAsia="zh-CN"/>
        </w:rPr>
        <w:t xml:space="preserve"> (made in RAN1#120b)</w:t>
      </w:r>
      <w:r w:rsidRPr="003E75B9">
        <w:rPr>
          <w:lang w:eastAsia="zh-CN"/>
        </w:rPr>
        <w:t xml:space="preserve"> absolute delay parameters of SMa scenario.</w:t>
      </w:r>
    </w:p>
    <w:p w14:paraId="3B59D7C4" w14:textId="77777777" w:rsidR="003E75B9" w:rsidRPr="003E75B9" w:rsidRDefault="003E75B9" w:rsidP="003E75B9">
      <w:pPr>
        <w:spacing w:after="0"/>
        <w:rPr>
          <w:rFonts w:eastAsia="DengXian"/>
          <w:lang w:eastAsia="zh-CN"/>
        </w:rPr>
      </w:pPr>
    </w:p>
    <w:p w14:paraId="00B757CB"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14AFB534" w14:textId="77777777" w:rsidR="003E75B9" w:rsidRPr="003E75B9" w:rsidRDefault="003E75B9" w:rsidP="00D6182C">
      <w:pPr>
        <w:pStyle w:val="ListParagraph"/>
        <w:widowControl/>
        <w:numPr>
          <w:ilvl w:val="0"/>
          <w:numId w:val="114"/>
        </w:numPr>
        <w:suppressAutoHyphens/>
        <w:overflowPunct w:val="0"/>
        <w:autoSpaceDE w:val="0"/>
        <w:autoSpaceDN w:val="0"/>
        <w:adjustRightInd w:val="0"/>
        <w:snapToGrid w:val="0"/>
        <w:ind w:leftChars="0"/>
        <w:contextualSpacing/>
        <w:jc w:val="left"/>
        <w:rPr>
          <w:rFonts w:ascii="Times New Roman" w:hAnsi="Times New Roman"/>
          <w:sz w:val="20"/>
          <w:szCs w:val="20"/>
          <w:lang w:eastAsia="zh-CN"/>
        </w:rPr>
      </w:pPr>
      <w:r w:rsidRPr="003E75B9">
        <w:rPr>
          <w:rFonts w:ascii="Times New Roman" w:hAnsi="Times New Roman"/>
          <w:sz w:val="20"/>
          <w:szCs w:val="20"/>
          <w:lang w:eastAsia="zh-CN"/>
        </w:rPr>
        <w:t>Adopt the following updates to LSP correlation values for SMa LOS scenario:</w:t>
      </w:r>
    </w:p>
    <w:p w14:paraId="33C7570C" w14:textId="77777777" w:rsidR="003E75B9" w:rsidRPr="003E75B9" w:rsidRDefault="003E75B9" w:rsidP="00D6182C">
      <w:pPr>
        <w:pStyle w:val="ListParagraph"/>
        <w:widowControl/>
        <w:numPr>
          <w:ilvl w:val="1"/>
          <w:numId w:val="114"/>
        </w:numPr>
        <w:suppressAutoHyphens/>
        <w:overflowPunct w:val="0"/>
        <w:autoSpaceDE w:val="0"/>
        <w:autoSpaceDN w:val="0"/>
        <w:adjustRightInd w:val="0"/>
        <w:snapToGrid w:val="0"/>
        <w:ind w:leftChars="0"/>
        <w:contextualSpacing/>
        <w:jc w:val="left"/>
        <w:rPr>
          <w:rFonts w:ascii="Times New Roman" w:hAnsi="Times New Roman"/>
          <w:sz w:val="20"/>
          <w:szCs w:val="20"/>
          <w:lang w:eastAsia="zh-CN"/>
        </w:rPr>
      </w:pPr>
      <w:r w:rsidRPr="003E75B9">
        <w:rPr>
          <w:rFonts w:ascii="Times New Roman" w:hAnsi="Times New Roman"/>
          <w:sz w:val="20"/>
          <w:szCs w:val="20"/>
          <w:lang w:eastAsia="zh-CN"/>
        </w:rPr>
        <w:t>Note: this is a copy of LSP correlation values for UMa LOS scenario.</w:t>
      </w:r>
    </w:p>
    <w:tbl>
      <w:tblPr>
        <w:tblW w:w="0" w:type="auto"/>
        <w:shd w:val="clear" w:color="auto" w:fill="FFFFFF"/>
        <w:tblCellMar>
          <w:left w:w="0" w:type="dxa"/>
          <w:right w:w="0" w:type="dxa"/>
        </w:tblCellMar>
        <w:tblLook w:val="04A0" w:firstRow="1" w:lastRow="0" w:firstColumn="1" w:lastColumn="0" w:noHBand="0" w:noVBand="1"/>
      </w:tblPr>
      <w:tblGrid>
        <w:gridCol w:w="883"/>
        <w:gridCol w:w="882"/>
        <w:gridCol w:w="883"/>
        <w:gridCol w:w="883"/>
        <w:gridCol w:w="883"/>
        <w:gridCol w:w="883"/>
        <w:gridCol w:w="883"/>
        <w:gridCol w:w="883"/>
      </w:tblGrid>
      <w:tr w:rsidR="003E75B9" w:rsidRPr="003E75B9" w14:paraId="39E763E9" w14:textId="77777777" w:rsidTr="00690BE0">
        <w:trPr>
          <w:trHeight w:val="247"/>
        </w:trPr>
        <w:tc>
          <w:tcPr>
            <w:tcW w:w="883"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01632D75" w14:textId="77777777" w:rsidR="003E75B9" w:rsidRPr="003E75B9" w:rsidRDefault="003E75B9" w:rsidP="003E75B9">
            <w:pPr>
              <w:snapToGrid w:val="0"/>
              <w:spacing w:after="0"/>
              <w:jc w:val="center"/>
              <w:rPr>
                <w:lang w:eastAsia="zh-CN"/>
              </w:rPr>
            </w:pPr>
          </w:p>
        </w:tc>
        <w:tc>
          <w:tcPr>
            <w:tcW w:w="88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4D3A547" w14:textId="77777777" w:rsidR="003E75B9" w:rsidRPr="003E75B9" w:rsidRDefault="003E75B9" w:rsidP="003E75B9">
            <w:pPr>
              <w:snapToGrid w:val="0"/>
              <w:spacing w:after="0"/>
              <w:jc w:val="center"/>
              <w:rPr>
                <w:lang w:eastAsia="zh-CN"/>
              </w:rPr>
            </w:pPr>
            <w:r w:rsidRPr="003E75B9">
              <w:rPr>
                <w:lang w:eastAsia="zh-CN"/>
              </w:rPr>
              <w:t>SF</w:t>
            </w:r>
          </w:p>
        </w:tc>
        <w:tc>
          <w:tcPr>
            <w:tcW w:w="883"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67866BA" w14:textId="77777777" w:rsidR="003E75B9" w:rsidRPr="003E75B9" w:rsidRDefault="003E75B9" w:rsidP="003E75B9">
            <w:pPr>
              <w:snapToGrid w:val="0"/>
              <w:spacing w:after="0"/>
              <w:jc w:val="center"/>
              <w:rPr>
                <w:lang w:eastAsia="zh-CN"/>
              </w:rPr>
            </w:pPr>
            <w:r w:rsidRPr="003E75B9">
              <w:rPr>
                <w:lang w:eastAsia="zh-CN"/>
              </w:rPr>
              <w:t>K</w:t>
            </w:r>
          </w:p>
        </w:tc>
        <w:tc>
          <w:tcPr>
            <w:tcW w:w="883"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6409D7AB" w14:textId="77777777" w:rsidR="003E75B9" w:rsidRPr="003E75B9" w:rsidRDefault="003E75B9" w:rsidP="003E75B9">
            <w:pPr>
              <w:snapToGrid w:val="0"/>
              <w:spacing w:after="0"/>
              <w:jc w:val="center"/>
              <w:rPr>
                <w:lang w:eastAsia="zh-CN"/>
              </w:rPr>
            </w:pPr>
            <w:r w:rsidRPr="003E75B9">
              <w:rPr>
                <w:lang w:eastAsia="zh-CN"/>
              </w:rPr>
              <w:t>DS</w:t>
            </w:r>
          </w:p>
        </w:tc>
        <w:tc>
          <w:tcPr>
            <w:tcW w:w="883"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68A39CC0" w14:textId="77777777" w:rsidR="003E75B9" w:rsidRPr="003E75B9" w:rsidRDefault="003E75B9" w:rsidP="003E75B9">
            <w:pPr>
              <w:snapToGrid w:val="0"/>
              <w:spacing w:after="0"/>
              <w:jc w:val="center"/>
              <w:rPr>
                <w:lang w:eastAsia="zh-CN"/>
              </w:rPr>
            </w:pPr>
            <w:r w:rsidRPr="003E75B9">
              <w:rPr>
                <w:lang w:eastAsia="zh-CN"/>
              </w:rPr>
              <w:t>ASD</w:t>
            </w:r>
          </w:p>
        </w:tc>
        <w:tc>
          <w:tcPr>
            <w:tcW w:w="883"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67C16596" w14:textId="77777777" w:rsidR="003E75B9" w:rsidRPr="003E75B9" w:rsidRDefault="003E75B9" w:rsidP="003E75B9">
            <w:pPr>
              <w:snapToGrid w:val="0"/>
              <w:spacing w:after="0"/>
              <w:jc w:val="center"/>
              <w:rPr>
                <w:lang w:eastAsia="zh-CN"/>
              </w:rPr>
            </w:pPr>
            <w:r w:rsidRPr="003E75B9">
              <w:rPr>
                <w:lang w:eastAsia="zh-CN"/>
              </w:rPr>
              <w:t>ASA</w:t>
            </w:r>
          </w:p>
        </w:tc>
        <w:tc>
          <w:tcPr>
            <w:tcW w:w="883"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016324A8" w14:textId="77777777" w:rsidR="003E75B9" w:rsidRPr="003E75B9" w:rsidRDefault="003E75B9" w:rsidP="003E75B9">
            <w:pPr>
              <w:snapToGrid w:val="0"/>
              <w:spacing w:after="0"/>
              <w:jc w:val="center"/>
              <w:rPr>
                <w:lang w:eastAsia="zh-CN"/>
              </w:rPr>
            </w:pPr>
            <w:r w:rsidRPr="003E75B9">
              <w:rPr>
                <w:lang w:eastAsia="zh-CN"/>
              </w:rPr>
              <w:t>ZSD</w:t>
            </w:r>
          </w:p>
        </w:tc>
        <w:tc>
          <w:tcPr>
            <w:tcW w:w="883"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381E97E" w14:textId="77777777" w:rsidR="003E75B9" w:rsidRPr="003E75B9" w:rsidRDefault="003E75B9" w:rsidP="003E75B9">
            <w:pPr>
              <w:snapToGrid w:val="0"/>
              <w:spacing w:after="0"/>
              <w:jc w:val="center"/>
              <w:rPr>
                <w:lang w:eastAsia="zh-CN"/>
              </w:rPr>
            </w:pPr>
            <w:r w:rsidRPr="003E75B9">
              <w:rPr>
                <w:lang w:eastAsia="zh-CN"/>
              </w:rPr>
              <w:t>ZSA</w:t>
            </w:r>
          </w:p>
        </w:tc>
      </w:tr>
      <w:tr w:rsidR="003E75B9" w:rsidRPr="003E75B9" w14:paraId="16CC8CD4" w14:textId="77777777" w:rsidTr="00690BE0">
        <w:trPr>
          <w:trHeight w:val="494"/>
        </w:trPr>
        <w:tc>
          <w:tcPr>
            <w:tcW w:w="883"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CF0BE7A" w14:textId="77777777" w:rsidR="003E75B9" w:rsidRPr="003E75B9" w:rsidRDefault="003E75B9" w:rsidP="003E75B9">
            <w:pPr>
              <w:snapToGrid w:val="0"/>
              <w:spacing w:after="0"/>
              <w:jc w:val="center"/>
              <w:rPr>
                <w:lang w:eastAsia="zh-CN"/>
              </w:rPr>
            </w:pPr>
            <w:r w:rsidRPr="003E75B9">
              <w:rPr>
                <w:lang w:eastAsia="zh-CN"/>
              </w:rPr>
              <w:t>SF</w:t>
            </w:r>
          </w:p>
        </w:tc>
        <w:tc>
          <w:tcPr>
            <w:tcW w:w="8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C8508C"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C6D903" w14:textId="77777777" w:rsidR="003E75B9" w:rsidRPr="003E75B9" w:rsidRDefault="003E75B9" w:rsidP="003E75B9">
            <w:pPr>
              <w:snapToGrid w:val="0"/>
              <w:spacing w:after="0"/>
              <w:jc w:val="center"/>
              <w:rPr>
                <w:lang w:eastAsia="zh-CN"/>
              </w:rPr>
            </w:pPr>
            <w:r w:rsidRPr="003E75B9">
              <w:rPr>
                <w:lang w:eastAsia="zh-CN"/>
              </w:rPr>
              <w:t>0</w:t>
            </w: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800CE0" w14:textId="77777777" w:rsidR="003E75B9" w:rsidRPr="003E75B9" w:rsidRDefault="003E75B9" w:rsidP="003E75B9">
            <w:pPr>
              <w:snapToGrid w:val="0"/>
              <w:spacing w:after="0"/>
              <w:jc w:val="center"/>
              <w:rPr>
                <w:strike/>
                <w:color w:val="C00000"/>
                <w:lang w:eastAsia="zh-CN"/>
              </w:rPr>
            </w:pPr>
            <w:r w:rsidRPr="003E75B9">
              <w:rPr>
                <w:strike/>
                <w:color w:val="C00000"/>
                <w:lang w:eastAsia="zh-CN"/>
              </w:rPr>
              <w:t>-0.6</w:t>
            </w:r>
          </w:p>
          <w:p w14:paraId="2F7ABD7A" w14:textId="77777777" w:rsidR="003E75B9" w:rsidRPr="003E75B9" w:rsidRDefault="003E75B9" w:rsidP="003E75B9">
            <w:pPr>
              <w:snapToGrid w:val="0"/>
              <w:spacing w:after="0"/>
              <w:jc w:val="center"/>
              <w:rPr>
                <w:u w:val="single"/>
                <w:lang w:eastAsia="zh-CN"/>
              </w:rPr>
            </w:pPr>
            <w:r w:rsidRPr="003E75B9">
              <w:rPr>
                <w:color w:val="C00000"/>
                <w:u w:val="single"/>
                <w:lang w:eastAsia="zh-CN"/>
              </w:rPr>
              <w:t>-0.4</w:t>
            </w: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C3AB78" w14:textId="77777777" w:rsidR="003E75B9" w:rsidRPr="003E75B9" w:rsidRDefault="003E75B9" w:rsidP="003E75B9">
            <w:pPr>
              <w:snapToGrid w:val="0"/>
              <w:spacing w:after="0"/>
              <w:jc w:val="center"/>
              <w:rPr>
                <w:lang w:eastAsia="zh-CN"/>
              </w:rPr>
            </w:pPr>
            <w:r w:rsidRPr="003E75B9">
              <w:rPr>
                <w:lang w:eastAsia="zh-CN"/>
              </w:rPr>
              <w:t>-0.5</w:t>
            </w: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95CC45" w14:textId="77777777" w:rsidR="003E75B9" w:rsidRPr="003E75B9" w:rsidRDefault="003E75B9" w:rsidP="003E75B9">
            <w:pPr>
              <w:snapToGrid w:val="0"/>
              <w:spacing w:after="0"/>
              <w:jc w:val="center"/>
              <w:rPr>
                <w:lang w:eastAsia="zh-CN"/>
              </w:rPr>
            </w:pPr>
            <w:r w:rsidRPr="003E75B9">
              <w:rPr>
                <w:lang w:eastAsia="zh-CN"/>
              </w:rPr>
              <w:t>-0.5</w:t>
            </w: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CA5D51" w14:textId="77777777" w:rsidR="003E75B9" w:rsidRPr="003E75B9" w:rsidRDefault="003E75B9" w:rsidP="003E75B9">
            <w:pPr>
              <w:snapToGrid w:val="0"/>
              <w:spacing w:after="0"/>
              <w:jc w:val="center"/>
              <w:rPr>
                <w:lang w:eastAsia="zh-CN"/>
              </w:rPr>
            </w:pPr>
            <w:r w:rsidRPr="003E75B9">
              <w:rPr>
                <w:lang w:eastAsia="zh-CN"/>
              </w:rPr>
              <w:t>0</w:t>
            </w: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6AB5C9" w14:textId="77777777" w:rsidR="003E75B9" w:rsidRPr="003E75B9" w:rsidRDefault="003E75B9" w:rsidP="003E75B9">
            <w:pPr>
              <w:snapToGrid w:val="0"/>
              <w:spacing w:after="0"/>
              <w:jc w:val="center"/>
              <w:rPr>
                <w:lang w:eastAsia="zh-CN"/>
              </w:rPr>
            </w:pPr>
            <w:r w:rsidRPr="003E75B9">
              <w:rPr>
                <w:lang w:eastAsia="zh-CN"/>
              </w:rPr>
              <w:t>-0.8</w:t>
            </w:r>
          </w:p>
        </w:tc>
      </w:tr>
      <w:tr w:rsidR="003E75B9" w:rsidRPr="003E75B9" w14:paraId="5631898C" w14:textId="77777777" w:rsidTr="00690BE0">
        <w:trPr>
          <w:trHeight w:val="494"/>
        </w:trPr>
        <w:tc>
          <w:tcPr>
            <w:tcW w:w="883"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0436C52" w14:textId="77777777" w:rsidR="003E75B9" w:rsidRPr="003E75B9" w:rsidRDefault="003E75B9" w:rsidP="003E75B9">
            <w:pPr>
              <w:snapToGrid w:val="0"/>
              <w:spacing w:after="0"/>
              <w:jc w:val="center"/>
              <w:rPr>
                <w:lang w:eastAsia="zh-CN"/>
              </w:rPr>
            </w:pPr>
            <w:r w:rsidRPr="003E75B9">
              <w:rPr>
                <w:lang w:eastAsia="zh-CN"/>
              </w:rPr>
              <w:t>K</w:t>
            </w:r>
          </w:p>
        </w:tc>
        <w:tc>
          <w:tcPr>
            <w:tcW w:w="8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9F4E51"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8C7308"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25F29D" w14:textId="77777777" w:rsidR="003E75B9" w:rsidRPr="003E75B9" w:rsidRDefault="003E75B9" w:rsidP="003E75B9">
            <w:pPr>
              <w:snapToGrid w:val="0"/>
              <w:spacing w:after="0"/>
              <w:jc w:val="center"/>
              <w:rPr>
                <w:strike/>
                <w:color w:val="C00000"/>
                <w:lang w:eastAsia="zh-CN"/>
              </w:rPr>
            </w:pPr>
            <w:r w:rsidRPr="003E75B9">
              <w:rPr>
                <w:strike/>
                <w:color w:val="C00000"/>
                <w:lang w:eastAsia="zh-CN"/>
              </w:rPr>
              <w:t>0</w:t>
            </w:r>
          </w:p>
          <w:p w14:paraId="08D962DB" w14:textId="77777777" w:rsidR="003E75B9" w:rsidRPr="003E75B9" w:rsidRDefault="003E75B9" w:rsidP="003E75B9">
            <w:pPr>
              <w:snapToGrid w:val="0"/>
              <w:spacing w:after="0"/>
              <w:jc w:val="center"/>
              <w:rPr>
                <w:color w:val="C00000"/>
                <w:u w:val="single"/>
                <w:lang w:eastAsia="zh-CN"/>
              </w:rPr>
            </w:pPr>
            <w:r w:rsidRPr="003E75B9">
              <w:rPr>
                <w:color w:val="C00000"/>
                <w:u w:val="single"/>
                <w:lang w:eastAsia="zh-CN"/>
              </w:rPr>
              <w:t>-0.4</w:t>
            </w: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B21BAA" w14:textId="77777777" w:rsidR="003E75B9" w:rsidRPr="003E75B9" w:rsidRDefault="003E75B9" w:rsidP="003E75B9">
            <w:pPr>
              <w:snapToGrid w:val="0"/>
              <w:spacing w:after="0"/>
              <w:jc w:val="center"/>
              <w:rPr>
                <w:lang w:eastAsia="zh-CN"/>
              </w:rPr>
            </w:pPr>
            <w:r w:rsidRPr="003E75B9">
              <w:rPr>
                <w:lang w:eastAsia="zh-CN"/>
              </w:rPr>
              <w:t>0</w:t>
            </w: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DC13C3" w14:textId="77777777" w:rsidR="003E75B9" w:rsidRPr="003E75B9" w:rsidRDefault="003E75B9" w:rsidP="003E75B9">
            <w:pPr>
              <w:snapToGrid w:val="0"/>
              <w:spacing w:after="0"/>
              <w:jc w:val="center"/>
              <w:rPr>
                <w:strike/>
                <w:color w:val="C00000"/>
                <w:lang w:eastAsia="zh-CN"/>
              </w:rPr>
            </w:pPr>
            <w:r w:rsidRPr="003E75B9">
              <w:rPr>
                <w:strike/>
                <w:color w:val="C00000"/>
                <w:lang w:eastAsia="zh-CN"/>
              </w:rPr>
              <w:t>0</w:t>
            </w:r>
          </w:p>
          <w:p w14:paraId="1AEEF2DD" w14:textId="77777777" w:rsidR="003E75B9" w:rsidRPr="003E75B9" w:rsidRDefault="003E75B9" w:rsidP="003E75B9">
            <w:pPr>
              <w:snapToGrid w:val="0"/>
              <w:spacing w:after="0"/>
              <w:jc w:val="center"/>
              <w:rPr>
                <w:color w:val="C00000"/>
                <w:u w:val="single"/>
                <w:lang w:eastAsia="zh-CN"/>
              </w:rPr>
            </w:pPr>
            <w:r w:rsidRPr="003E75B9">
              <w:rPr>
                <w:color w:val="C00000"/>
                <w:u w:val="single"/>
                <w:lang w:eastAsia="zh-CN"/>
              </w:rPr>
              <w:t>-0.2</w:t>
            </w: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E7C5A6" w14:textId="77777777" w:rsidR="003E75B9" w:rsidRPr="003E75B9" w:rsidRDefault="003E75B9" w:rsidP="003E75B9">
            <w:pPr>
              <w:snapToGrid w:val="0"/>
              <w:spacing w:after="0"/>
              <w:jc w:val="center"/>
              <w:rPr>
                <w:lang w:eastAsia="zh-CN"/>
              </w:rPr>
            </w:pPr>
            <w:r w:rsidRPr="003E75B9">
              <w:rPr>
                <w:lang w:eastAsia="zh-CN"/>
              </w:rPr>
              <w:t>0</w:t>
            </w: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966870" w14:textId="77777777" w:rsidR="003E75B9" w:rsidRPr="003E75B9" w:rsidRDefault="003E75B9" w:rsidP="003E75B9">
            <w:pPr>
              <w:snapToGrid w:val="0"/>
              <w:spacing w:after="0"/>
              <w:jc w:val="center"/>
              <w:rPr>
                <w:lang w:eastAsia="zh-CN"/>
              </w:rPr>
            </w:pPr>
            <w:r w:rsidRPr="003E75B9">
              <w:rPr>
                <w:lang w:eastAsia="zh-CN"/>
              </w:rPr>
              <w:t>0</w:t>
            </w:r>
          </w:p>
        </w:tc>
      </w:tr>
      <w:tr w:rsidR="003E75B9" w:rsidRPr="003E75B9" w14:paraId="177392F4" w14:textId="77777777" w:rsidTr="00690BE0">
        <w:trPr>
          <w:trHeight w:val="484"/>
        </w:trPr>
        <w:tc>
          <w:tcPr>
            <w:tcW w:w="883"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576992D" w14:textId="77777777" w:rsidR="003E75B9" w:rsidRPr="003E75B9" w:rsidRDefault="003E75B9" w:rsidP="003E75B9">
            <w:pPr>
              <w:snapToGrid w:val="0"/>
              <w:spacing w:after="0"/>
              <w:jc w:val="center"/>
              <w:rPr>
                <w:lang w:eastAsia="zh-CN"/>
              </w:rPr>
            </w:pPr>
            <w:r w:rsidRPr="003E75B9">
              <w:rPr>
                <w:lang w:eastAsia="zh-CN"/>
              </w:rPr>
              <w:t>DS</w:t>
            </w:r>
          </w:p>
        </w:tc>
        <w:tc>
          <w:tcPr>
            <w:tcW w:w="8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DF1A9A"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0C7C2F"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04E2D3"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7EAAFE" w14:textId="77777777" w:rsidR="003E75B9" w:rsidRPr="003E75B9" w:rsidRDefault="003E75B9" w:rsidP="003E75B9">
            <w:pPr>
              <w:snapToGrid w:val="0"/>
              <w:spacing w:after="0"/>
              <w:jc w:val="center"/>
              <w:rPr>
                <w:strike/>
                <w:color w:val="C00000"/>
                <w:lang w:eastAsia="zh-CN"/>
              </w:rPr>
            </w:pPr>
            <w:r w:rsidRPr="003E75B9">
              <w:rPr>
                <w:strike/>
                <w:color w:val="C00000"/>
                <w:lang w:eastAsia="zh-CN"/>
              </w:rPr>
              <w:t>0</w:t>
            </w:r>
          </w:p>
          <w:p w14:paraId="1172B329" w14:textId="77777777" w:rsidR="003E75B9" w:rsidRPr="003E75B9" w:rsidRDefault="003E75B9" w:rsidP="003E75B9">
            <w:pPr>
              <w:snapToGrid w:val="0"/>
              <w:spacing w:after="0"/>
              <w:jc w:val="center"/>
              <w:rPr>
                <w:color w:val="C00000"/>
                <w:u w:val="single"/>
                <w:lang w:eastAsia="zh-CN"/>
              </w:rPr>
            </w:pPr>
            <w:r w:rsidRPr="003E75B9">
              <w:rPr>
                <w:color w:val="C00000"/>
                <w:u w:val="single"/>
                <w:lang w:eastAsia="zh-CN"/>
              </w:rPr>
              <w:t>0.4</w:t>
            </w: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4FDA0C" w14:textId="77777777" w:rsidR="003E75B9" w:rsidRPr="003E75B9" w:rsidRDefault="003E75B9" w:rsidP="003E75B9">
            <w:pPr>
              <w:snapToGrid w:val="0"/>
              <w:spacing w:after="0"/>
              <w:jc w:val="center"/>
              <w:rPr>
                <w:lang w:eastAsia="zh-CN"/>
              </w:rPr>
            </w:pPr>
            <w:r w:rsidRPr="003E75B9">
              <w:rPr>
                <w:lang w:eastAsia="zh-CN"/>
              </w:rPr>
              <w:t>0.8</w:t>
            </w: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6CFA5E" w14:textId="77777777" w:rsidR="003E75B9" w:rsidRPr="003E75B9" w:rsidRDefault="003E75B9" w:rsidP="003E75B9">
            <w:pPr>
              <w:snapToGrid w:val="0"/>
              <w:spacing w:after="0"/>
              <w:jc w:val="center"/>
              <w:rPr>
                <w:strike/>
                <w:color w:val="C00000"/>
                <w:lang w:eastAsia="zh-CN"/>
              </w:rPr>
            </w:pPr>
            <w:r w:rsidRPr="003E75B9">
              <w:rPr>
                <w:strike/>
                <w:color w:val="C00000"/>
                <w:lang w:eastAsia="zh-CN"/>
              </w:rPr>
              <w:t>0.5</w:t>
            </w:r>
          </w:p>
          <w:p w14:paraId="31CDB34D" w14:textId="77777777" w:rsidR="003E75B9" w:rsidRPr="003E75B9" w:rsidRDefault="003E75B9" w:rsidP="003E75B9">
            <w:pPr>
              <w:snapToGrid w:val="0"/>
              <w:spacing w:after="0"/>
              <w:jc w:val="center"/>
              <w:rPr>
                <w:u w:val="single"/>
                <w:lang w:eastAsia="zh-CN"/>
              </w:rPr>
            </w:pPr>
            <w:r w:rsidRPr="003E75B9">
              <w:rPr>
                <w:color w:val="C00000"/>
                <w:u w:val="single"/>
                <w:lang w:eastAsia="zh-CN"/>
              </w:rPr>
              <w:t>-0.2</w:t>
            </w: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6471EE" w14:textId="77777777" w:rsidR="003E75B9" w:rsidRPr="003E75B9" w:rsidRDefault="003E75B9" w:rsidP="003E75B9">
            <w:pPr>
              <w:snapToGrid w:val="0"/>
              <w:spacing w:after="0"/>
              <w:jc w:val="center"/>
              <w:rPr>
                <w:lang w:eastAsia="zh-CN"/>
              </w:rPr>
            </w:pPr>
            <w:r w:rsidRPr="003E75B9">
              <w:rPr>
                <w:lang w:eastAsia="zh-CN"/>
              </w:rPr>
              <w:t>0</w:t>
            </w:r>
          </w:p>
        </w:tc>
      </w:tr>
      <w:tr w:rsidR="003E75B9" w:rsidRPr="003E75B9" w14:paraId="30D78170" w14:textId="77777777" w:rsidTr="00690BE0">
        <w:trPr>
          <w:trHeight w:val="247"/>
        </w:trPr>
        <w:tc>
          <w:tcPr>
            <w:tcW w:w="883"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7D945CD" w14:textId="77777777" w:rsidR="003E75B9" w:rsidRPr="003E75B9" w:rsidRDefault="003E75B9" w:rsidP="003E75B9">
            <w:pPr>
              <w:snapToGrid w:val="0"/>
              <w:spacing w:after="0"/>
              <w:jc w:val="center"/>
              <w:rPr>
                <w:lang w:eastAsia="zh-CN"/>
              </w:rPr>
            </w:pPr>
            <w:r w:rsidRPr="003E75B9">
              <w:rPr>
                <w:lang w:eastAsia="zh-CN"/>
              </w:rPr>
              <w:t>ASD</w:t>
            </w:r>
          </w:p>
        </w:tc>
        <w:tc>
          <w:tcPr>
            <w:tcW w:w="8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5794EC"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F91E91"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166BD4"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3384F8"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811FF2" w14:textId="77777777" w:rsidR="003E75B9" w:rsidRPr="003E75B9" w:rsidRDefault="003E75B9" w:rsidP="003E75B9">
            <w:pPr>
              <w:snapToGrid w:val="0"/>
              <w:spacing w:after="0"/>
              <w:jc w:val="center"/>
              <w:rPr>
                <w:lang w:eastAsia="zh-CN"/>
              </w:rPr>
            </w:pPr>
            <w:r w:rsidRPr="003E75B9">
              <w:rPr>
                <w:lang w:eastAsia="zh-CN"/>
              </w:rPr>
              <w:t>0</w:t>
            </w: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B35882" w14:textId="77777777" w:rsidR="003E75B9" w:rsidRPr="003E75B9" w:rsidRDefault="003E75B9" w:rsidP="003E75B9">
            <w:pPr>
              <w:snapToGrid w:val="0"/>
              <w:spacing w:after="0"/>
              <w:jc w:val="center"/>
              <w:rPr>
                <w:lang w:eastAsia="zh-CN"/>
              </w:rPr>
            </w:pPr>
            <w:r w:rsidRPr="003E75B9">
              <w:rPr>
                <w:lang w:eastAsia="zh-CN"/>
              </w:rPr>
              <w:t>0.5</w:t>
            </w: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576C03" w14:textId="77777777" w:rsidR="003E75B9" w:rsidRPr="003E75B9" w:rsidRDefault="003E75B9" w:rsidP="003E75B9">
            <w:pPr>
              <w:snapToGrid w:val="0"/>
              <w:spacing w:after="0"/>
              <w:jc w:val="center"/>
              <w:rPr>
                <w:lang w:eastAsia="zh-CN"/>
              </w:rPr>
            </w:pPr>
            <w:r w:rsidRPr="003E75B9">
              <w:rPr>
                <w:lang w:eastAsia="zh-CN"/>
              </w:rPr>
              <w:t>0</w:t>
            </w:r>
          </w:p>
        </w:tc>
      </w:tr>
      <w:tr w:rsidR="003E75B9" w:rsidRPr="003E75B9" w14:paraId="1187A159" w14:textId="77777777" w:rsidTr="00690BE0">
        <w:trPr>
          <w:trHeight w:val="247"/>
        </w:trPr>
        <w:tc>
          <w:tcPr>
            <w:tcW w:w="883"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68D7110" w14:textId="77777777" w:rsidR="003E75B9" w:rsidRPr="003E75B9" w:rsidRDefault="003E75B9" w:rsidP="003E75B9">
            <w:pPr>
              <w:snapToGrid w:val="0"/>
              <w:spacing w:after="0"/>
              <w:jc w:val="center"/>
              <w:rPr>
                <w:lang w:eastAsia="zh-CN"/>
              </w:rPr>
            </w:pPr>
            <w:r w:rsidRPr="003E75B9">
              <w:rPr>
                <w:lang w:eastAsia="zh-CN"/>
              </w:rPr>
              <w:t>ASA</w:t>
            </w:r>
          </w:p>
        </w:tc>
        <w:tc>
          <w:tcPr>
            <w:tcW w:w="8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3768AE"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B783F8"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4EBA1B"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465EB3"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ABB80B"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C04E9F" w14:textId="77777777" w:rsidR="003E75B9" w:rsidRPr="003E75B9" w:rsidRDefault="003E75B9" w:rsidP="003E75B9">
            <w:pPr>
              <w:snapToGrid w:val="0"/>
              <w:spacing w:after="0"/>
              <w:jc w:val="center"/>
              <w:rPr>
                <w:lang w:eastAsia="zh-CN"/>
              </w:rPr>
            </w:pPr>
            <w:r w:rsidRPr="003E75B9">
              <w:rPr>
                <w:lang w:eastAsia="zh-CN"/>
              </w:rPr>
              <w:t>-0.3</w:t>
            </w: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94EE52" w14:textId="77777777" w:rsidR="003E75B9" w:rsidRPr="003E75B9" w:rsidRDefault="003E75B9" w:rsidP="003E75B9">
            <w:pPr>
              <w:snapToGrid w:val="0"/>
              <w:spacing w:after="0"/>
              <w:jc w:val="center"/>
              <w:rPr>
                <w:lang w:eastAsia="zh-CN"/>
              </w:rPr>
            </w:pPr>
            <w:r w:rsidRPr="003E75B9">
              <w:rPr>
                <w:lang w:eastAsia="zh-CN"/>
              </w:rPr>
              <w:t>0.4</w:t>
            </w:r>
          </w:p>
        </w:tc>
      </w:tr>
      <w:tr w:rsidR="003E75B9" w:rsidRPr="003E75B9" w14:paraId="59A63568" w14:textId="77777777" w:rsidTr="00690BE0">
        <w:trPr>
          <w:trHeight w:val="247"/>
        </w:trPr>
        <w:tc>
          <w:tcPr>
            <w:tcW w:w="883"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B4599D8" w14:textId="77777777" w:rsidR="003E75B9" w:rsidRPr="003E75B9" w:rsidRDefault="003E75B9" w:rsidP="003E75B9">
            <w:pPr>
              <w:snapToGrid w:val="0"/>
              <w:spacing w:after="0"/>
              <w:jc w:val="center"/>
              <w:rPr>
                <w:lang w:eastAsia="zh-CN"/>
              </w:rPr>
            </w:pPr>
            <w:r w:rsidRPr="003E75B9">
              <w:rPr>
                <w:lang w:eastAsia="zh-CN"/>
              </w:rPr>
              <w:t>ZSD</w:t>
            </w:r>
          </w:p>
        </w:tc>
        <w:tc>
          <w:tcPr>
            <w:tcW w:w="8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2BA405"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4048A2"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2F2925"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4A566C"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0E228E1"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4709B1"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4BAFDC" w14:textId="77777777" w:rsidR="003E75B9" w:rsidRPr="003E75B9" w:rsidRDefault="003E75B9" w:rsidP="003E75B9">
            <w:pPr>
              <w:snapToGrid w:val="0"/>
              <w:spacing w:after="0"/>
              <w:jc w:val="center"/>
              <w:rPr>
                <w:lang w:eastAsia="zh-CN"/>
              </w:rPr>
            </w:pPr>
            <w:r w:rsidRPr="003E75B9">
              <w:rPr>
                <w:lang w:eastAsia="zh-CN"/>
              </w:rPr>
              <w:t>0</w:t>
            </w:r>
          </w:p>
        </w:tc>
      </w:tr>
      <w:tr w:rsidR="003E75B9" w:rsidRPr="003E75B9" w14:paraId="0B318EE6" w14:textId="77777777" w:rsidTr="00690BE0">
        <w:trPr>
          <w:trHeight w:val="247"/>
        </w:trPr>
        <w:tc>
          <w:tcPr>
            <w:tcW w:w="883"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85BB03F" w14:textId="77777777" w:rsidR="003E75B9" w:rsidRPr="003E75B9" w:rsidRDefault="003E75B9" w:rsidP="003E75B9">
            <w:pPr>
              <w:snapToGrid w:val="0"/>
              <w:spacing w:after="0"/>
              <w:jc w:val="center"/>
              <w:rPr>
                <w:lang w:eastAsia="zh-CN"/>
              </w:rPr>
            </w:pPr>
            <w:r w:rsidRPr="003E75B9">
              <w:rPr>
                <w:lang w:eastAsia="zh-CN"/>
              </w:rPr>
              <w:t>ZSA</w:t>
            </w:r>
          </w:p>
        </w:tc>
        <w:tc>
          <w:tcPr>
            <w:tcW w:w="8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853614"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788B43"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8355B2"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7B44A9"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05EDAD"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7BB700" w14:textId="77777777" w:rsidR="003E75B9" w:rsidRPr="003E75B9" w:rsidRDefault="003E75B9" w:rsidP="003E75B9">
            <w:pPr>
              <w:snapToGrid w:val="0"/>
              <w:spacing w:after="0"/>
              <w:jc w:val="center"/>
              <w:rPr>
                <w:lang w:eastAsia="zh-CN"/>
              </w:rPr>
            </w:pPr>
          </w:p>
        </w:tc>
        <w:tc>
          <w:tcPr>
            <w:tcW w:w="8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285AD6" w14:textId="77777777" w:rsidR="003E75B9" w:rsidRPr="003E75B9" w:rsidRDefault="003E75B9" w:rsidP="003E75B9">
            <w:pPr>
              <w:snapToGrid w:val="0"/>
              <w:spacing w:after="0"/>
              <w:jc w:val="center"/>
              <w:rPr>
                <w:lang w:eastAsia="zh-CN"/>
              </w:rPr>
            </w:pPr>
          </w:p>
        </w:tc>
      </w:tr>
    </w:tbl>
    <w:p w14:paraId="0743C827" w14:textId="77777777" w:rsidR="003E75B9" w:rsidRPr="003E75B9" w:rsidRDefault="003E75B9" w:rsidP="003E75B9">
      <w:pPr>
        <w:snapToGrid w:val="0"/>
        <w:spacing w:after="0"/>
        <w:rPr>
          <w:b/>
          <w:bCs/>
          <w:lang w:eastAsia="zh-CN"/>
        </w:rPr>
      </w:pPr>
    </w:p>
    <w:p w14:paraId="4E62354B"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28A34FC5" w14:textId="77777777" w:rsidR="003E75B9" w:rsidRPr="003E75B9" w:rsidRDefault="003E75B9" w:rsidP="00D6182C">
      <w:pPr>
        <w:pStyle w:val="ListParagraph"/>
        <w:widowControl/>
        <w:numPr>
          <w:ilvl w:val="0"/>
          <w:numId w:val="48"/>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rPr>
        <w:t>Clarify outdoor UT for SMa are in-car deployments and subject to car O2I penetration loss.</w:t>
      </w:r>
    </w:p>
    <w:p w14:paraId="710FF9F6" w14:textId="77777777" w:rsidR="003E75B9" w:rsidRDefault="003E75B9" w:rsidP="003E75B9">
      <w:pPr>
        <w:spacing w:after="0"/>
        <w:rPr>
          <w:rFonts w:eastAsia="DengXian"/>
          <w:b/>
          <w:bCs/>
          <w:lang w:eastAsia="zh-CN"/>
        </w:rPr>
      </w:pPr>
    </w:p>
    <w:p w14:paraId="1C380406" w14:textId="1B824EA6" w:rsidR="003E75B9" w:rsidRPr="003E75B9" w:rsidRDefault="003E75B9" w:rsidP="003E75B9">
      <w:pPr>
        <w:spacing w:after="0"/>
        <w:rPr>
          <w:rFonts w:eastAsia="DengXian"/>
          <w:b/>
          <w:bCs/>
          <w:lang w:eastAsia="zh-CN"/>
        </w:rPr>
      </w:pPr>
      <w:r w:rsidRPr="003E75B9">
        <w:rPr>
          <w:rFonts w:eastAsia="DengXian"/>
          <w:b/>
          <w:bCs/>
          <w:lang w:eastAsia="zh-CN"/>
        </w:rPr>
        <w:t>Agreement</w:t>
      </w:r>
    </w:p>
    <w:p w14:paraId="2BFF0A49" w14:textId="77777777" w:rsidR="003E75B9" w:rsidRPr="003E75B9" w:rsidRDefault="003E75B9" w:rsidP="00D6182C">
      <w:pPr>
        <w:pStyle w:val="ListParagraph"/>
        <w:widowControl/>
        <w:numPr>
          <w:ilvl w:val="0"/>
          <w:numId w:val="48"/>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rPr>
        <w:t xml:space="preserve">For SMa </w:t>
      </w:r>
      <w:r w:rsidRPr="003E75B9">
        <w:rPr>
          <w:rFonts w:ascii="Times New Roman" w:hAnsi="Times New Roman"/>
          <w:color w:val="000000"/>
          <w:sz w:val="20"/>
          <w:szCs w:val="20"/>
        </w:rPr>
        <w:t xml:space="preserve">scenario calibration, use </w:t>
      </w:r>
      <w:r w:rsidRPr="003E75B9">
        <w:rPr>
          <w:rFonts w:ascii="Times New Roman" w:hAnsi="Times New Roman"/>
          <w:sz w:val="20"/>
          <w:szCs w:val="20"/>
        </w:rPr>
        <w:t xml:space="preserve">value of 0% vegetation for LOS probability </w:t>
      </w:r>
      <w:r w:rsidRPr="003E75B9">
        <w:rPr>
          <w:rFonts w:ascii="Times New Roman" w:hAnsi="Times New Roman"/>
          <w:color w:val="000000"/>
          <w:sz w:val="20"/>
          <w:szCs w:val="20"/>
        </w:rPr>
        <w:t>determination</w:t>
      </w:r>
      <w:r w:rsidRPr="003E75B9">
        <w:rPr>
          <w:rFonts w:ascii="Times New Roman" w:hAnsi="Times New Roman"/>
          <w:sz w:val="20"/>
          <w:szCs w:val="20"/>
        </w:rPr>
        <w:t>.</w:t>
      </w:r>
    </w:p>
    <w:p w14:paraId="723A5D85" w14:textId="77777777" w:rsidR="003E75B9" w:rsidRPr="003E75B9" w:rsidRDefault="003E75B9" w:rsidP="003E75B9">
      <w:pPr>
        <w:spacing w:after="0"/>
        <w:rPr>
          <w:rFonts w:eastAsia="DengXian"/>
          <w:lang w:eastAsia="zh-CN"/>
        </w:rPr>
      </w:pPr>
    </w:p>
    <w:p w14:paraId="4422B0B3"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01E1A6C3" w14:textId="77777777" w:rsidR="003E75B9" w:rsidRPr="003E75B9" w:rsidRDefault="003E75B9" w:rsidP="00D6182C">
      <w:pPr>
        <w:numPr>
          <w:ilvl w:val="0"/>
          <w:numId w:val="119"/>
        </w:numPr>
        <w:overflowPunct/>
        <w:autoSpaceDE/>
        <w:autoSpaceDN/>
        <w:adjustRightInd/>
        <w:spacing w:after="0"/>
        <w:textAlignment w:val="auto"/>
        <w:rPr>
          <w:rFonts w:eastAsia="DengXian"/>
          <w:lang w:eastAsia="zh-CN"/>
        </w:rPr>
      </w:pPr>
      <w:r w:rsidRPr="003E75B9">
        <w:rPr>
          <w:lang w:eastAsia="zh-CN"/>
        </w:rPr>
        <w:t>Revise d</w:t>
      </w:r>
      <w:r w:rsidRPr="003E75B9">
        <w:rPr>
          <w:vertAlign w:val="subscript"/>
          <w:lang w:eastAsia="zh-CN"/>
        </w:rPr>
        <w:t>2D</w:t>
      </w:r>
      <w:r w:rsidRPr="003E75B9">
        <w:rPr>
          <w:lang w:eastAsia="zh-CN"/>
        </w:rPr>
        <w:t xml:space="preserve"> to d</w:t>
      </w:r>
      <w:r w:rsidRPr="003E75B9">
        <w:rPr>
          <w:vertAlign w:val="subscript"/>
          <w:lang w:eastAsia="zh-CN"/>
        </w:rPr>
        <w:t>2D-out</w:t>
      </w:r>
      <w:r w:rsidRPr="003E75B9">
        <w:rPr>
          <w:lang w:eastAsia="zh-CN"/>
        </w:rPr>
        <w:t xml:space="preserve"> for LOS probability equations of SMa scenario</w:t>
      </w:r>
      <w:r w:rsidRPr="003E75B9">
        <w:t>.</w:t>
      </w:r>
    </w:p>
    <w:p w14:paraId="48C73140" w14:textId="77777777" w:rsidR="003E75B9" w:rsidRPr="003E75B9" w:rsidRDefault="003E75B9" w:rsidP="003E75B9">
      <w:pPr>
        <w:spacing w:after="0"/>
      </w:pPr>
    </w:p>
    <w:p w14:paraId="1CB936C0"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08762DB5" w14:textId="77777777" w:rsidR="003E75B9" w:rsidRPr="003E75B9" w:rsidRDefault="003E75B9" w:rsidP="00D6182C">
      <w:pPr>
        <w:pStyle w:val="ListParagraph"/>
        <w:widowControl/>
        <w:numPr>
          <w:ilvl w:val="0"/>
          <w:numId w:val="48"/>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rPr>
        <w:t>Update the SMa pathloss equation as follows: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459"/>
        <w:gridCol w:w="6805"/>
        <w:gridCol w:w="1109"/>
        <w:gridCol w:w="1226"/>
      </w:tblGrid>
      <w:tr w:rsidR="003E75B9" w:rsidRPr="003E75B9" w14:paraId="15683006" w14:textId="77777777" w:rsidTr="00690BE0">
        <w:trPr>
          <w:cantSplit/>
          <w:trHeight w:val="825"/>
        </w:trPr>
        <w:tc>
          <w:tcPr>
            <w:tcW w:w="458" w:type="dxa"/>
            <w:vMerge w:val="restart"/>
            <w:shd w:val="clear" w:color="auto" w:fill="F2F2F2"/>
            <w:textDirection w:val="btLr"/>
            <w:vAlign w:val="center"/>
          </w:tcPr>
          <w:p w14:paraId="38C436F2" w14:textId="77777777" w:rsidR="003E75B9" w:rsidRPr="003E75B9" w:rsidRDefault="003E75B9" w:rsidP="003E75B9">
            <w:pPr>
              <w:pStyle w:val="TAH"/>
              <w:keepNext w:val="0"/>
              <w:keepLines w:val="0"/>
              <w:ind w:left="113" w:right="113"/>
              <w:rPr>
                <w:rFonts w:ascii="Times New Roman" w:hAnsi="Times New Roman"/>
                <w:sz w:val="20"/>
              </w:rPr>
            </w:pPr>
            <w:r w:rsidRPr="003E75B9">
              <w:rPr>
                <w:rFonts w:ascii="Times New Roman" w:hAnsi="Times New Roman"/>
                <w:sz w:val="20"/>
              </w:rPr>
              <w:t>SMa</w:t>
            </w:r>
          </w:p>
        </w:tc>
        <w:tc>
          <w:tcPr>
            <w:tcW w:w="459" w:type="dxa"/>
            <w:shd w:val="clear" w:color="auto" w:fill="F2F2F2"/>
            <w:textDirection w:val="btLr"/>
            <w:vAlign w:val="center"/>
          </w:tcPr>
          <w:p w14:paraId="5A7CB29C" w14:textId="77777777" w:rsidR="003E75B9" w:rsidRPr="003E75B9" w:rsidRDefault="003E75B9" w:rsidP="003E75B9">
            <w:pPr>
              <w:pStyle w:val="TAH"/>
              <w:keepNext w:val="0"/>
              <w:keepLines w:val="0"/>
              <w:ind w:left="113" w:right="113"/>
              <w:rPr>
                <w:rFonts w:ascii="Times New Roman" w:hAnsi="Times New Roman"/>
                <w:sz w:val="20"/>
              </w:rPr>
            </w:pPr>
            <w:r w:rsidRPr="003E75B9">
              <w:rPr>
                <w:rFonts w:ascii="Times New Roman" w:hAnsi="Times New Roman"/>
                <w:sz w:val="20"/>
              </w:rPr>
              <w:t>LOS</w:t>
            </w:r>
          </w:p>
        </w:tc>
        <w:tc>
          <w:tcPr>
            <w:tcW w:w="0" w:type="auto"/>
            <w:shd w:val="clear" w:color="auto" w:fill="auto"/>
            <w:vAlign w:val="center"/>
          </w:tcPr>
          <w:p w14:paraId="7CDCFC8F" w14:textId="77777777" w:rsidR="003E75B9" w:rsidRPr="003E75B9" w:rsidRDefault="003E75B9" w:rsidP="003E75B9">
            <w:pPr>
              <w:pStyle w:val="TAL"/>
              <w:rPr>
                <w:rFonts w:ascii="Times New Roman" w:hAnsi="Times New Roman"/>
                <w:sz w:val="20"/>
                <w:lang w:val="es-ES" w:eastAsia="ja-JP"/>
              </w:rPr>
            </w:pPr>
            <m:oMath>
              <m:r>
                <w:rPr>
                  <w:rFonts w:ascii="Cambria Math" w:hAnsi="Cambria Math"/>
                  <w:sz w:val="20"/>
                </w:rPr>
                <m:t>P</m:t>
              </m:r>
              <m:sSub>
                <m:sSubPr>
                  <m:ctrlPr>
                    <w:rPr>
                      <w:rFonts w:ascii="Cambria Math" w:hAnsi="Cambria Math"/>
                      <w:i/>
                      <w:sz w:val="20"/>
                    </w:rPr>
                  </m:ctrlPr>
                </m:sSubPr>
                <m:e>
                  <m:r>
                    <w:rPr>
                      <w:rFonts w:ascii="Cambria Math" w:hAnsi="Cambria Math"/>
                      <w:sz w:val="20"/>
                    </w:rPr>
                    <m:t>L</m:t>
                  </m:r>
                </m:e>
                <m:sub>
                  <m:r>
                    <m:rPr>
                      <m:nor/>
                    </m:rPr>
                    <w:rPr>
                      <w:rFonts w:ascii="Times New Roman" w:hAnsi="Times New Roman"/>
                      <w:sz w:val="20"/>
                      <w:lang w:val="es-ES"/>
                    </w:rPr>
                    <m:t>SMa-LOS</m:t>
                  </m:r>
                </m:sub>
              </m:sSub>
              <m:r>
                <w:rPr>
                  <w:rFonts w:ascii="Cambria Math" w:hAnsi="Cambria Math"/>
                  <w:sz w:val="20"/>
                  <w:lang w:val="es-ES"/>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P</m:t>
                        </m:r>
                        <m:sSub>
                          <m:sSubPr>
                            <m:ctrlPr>
                              <w:rPr>
                                <w:rFonts w:ascii="Cambria Math" w:hAnsi="Cambria Math"/>
                                <w:i/>
                                <w:sz w:val="20"/>
                              </w:rPr>
                            </m:ctrlPr>
                          </m:sSubPr>
                          <m:e>
                            <m:r>
                              <w:rPr>
                                <w:rFonts w:ascii="Cambria Math" w:hAnsi="Cambria Math"/>
                                <w:sz w:val="20"/>
                              </w:rPr>
                              <m:t>L</m:t>
                            </m:r>
                          </m:e>
                          <m:sub>
                            <m:r>
                              <w:rPr>
                                <w:rFonts w:ascii="Cambria Math" w:hAnsi="Cambria Math"/>
                                <w:sz w:val="20"/>
                                <w:lang w:val="es-ES"/>
                              </w:rPr>
                              <m:t>1</m:t>
                            </m:r>
                          </m:sub>
                        </m:sSub>
                      </m:e>
                      <m:e>
                        <m:r>
                          <w:rPr>
                            <w:rFonts w:ascii="Cambria Math" w:hAnsi="Cambria Math"/>
                            <w:sz w:val="20"/>
                            <w:lang w:val="es-ES"/>
                          </w:rPr>
                          <m:t>10</m:t>
                        </m:r>
                        <m:r>
                          <w:rPr>
                            <w:rFonts w:ascii="Cambria Math" w:hAnsi="Cambria Math"/>
                            <w:sz w:val="20"/>
                          </w:rPr>
                          <m:t>m</m:t>
                        </m:r>
                        <m:r>
                          <w:rPr>
                            <w:rFonts w:ascii="Cambria Math" w:hAnsi="Cambria Math"/>
                            <w:sz w:val="20"/>
                            <w:lang w:val="es-ES"/>
                          </w:rPr>
                          <m:t>≤</m:t>
                        </m:r>
                        <m:sSub>
                          <m:sSubPr>
                            <m:ctrlPr>
                              <w:rPr>
                                <w:rFonts w:ascii="Cambria Math" w:hAnsi="Cambria Math"/>
                                <w:i/>
                                <w:sz w:val="20"/>
                              </w:rPr>
                            </m:ctrlPr>
                          </m:sSubPr>
                          <m:e>
                            <m:r>
                              <w:rPr>
                                <w:rFonts w:ascii="Cambria Math" w:hAnsi="Cambria Math"/>
                                <w:sz w:val="20"/>
                              </w:rPr>
                              <m:t>d</m:t>
                            </m:r>
                          </m:e>
                          <m:sub>
                            <m:r>
                              <m:rPr>
                                <m:nor/>
                              </m:rPr>
                              <w:rPr>
                                <w:rFonts w:ascii="Times New Roman" w:hAnsi="Times New Roman"/>
                                <w:color w:val="C00000"/>
                                <w:sz w:val="20"/>
                                <w:lang w:val="es-ES"/>
                              </w:rPr>
                              <m:t>2D</m:t>
                            </m:r>
                            <m:ctrlPr>
                              <w:rPr>
                                <w:rFonts w:ascii="Cambria Math" w:hAnsi="Cambria Math"/>
                                <w:sz w:val="20"/>
                              </w:rPr>
                            </m:ctrlPr>
                          </m:sub>
                        </m:sSub>
                        <m:r>
                          <w:rPr>
                            <w:rFonts w:ascii="Cambria Math" w:hAnsi="Cambria Math"/>
                            <w:sz w:val="20"/>
                            <w:lang w:val="es-ES"/>
                          </w:rPr>
                          <m:t>&lt;</m:t>
                        </m:r>
                        <m:sSub>
                          <m:sSubPr>
                            <m:ctrlPr>
                              <w:rPr>
                                <w:rFonts w:ascii="Cambria Math" w:hAnsi="Cambria Math"/>
                                <w:i/>
                                <w:sz w:val="20"/>
                              </w:rPr>
                            </m:ctrlPr>
                          </m:sSubPr>
                          <m:e>
                            <m:r>
                              <w:rPr>
                                <w:rFonts w:ascii="Cambria Math" w:hAnsi="Cambria Math"/>
                                <w:sz w:val="20"/>
                              </w:rPr>
                              <m:t>d</m:t>
                            </m:r>
                          </m:e>
                          <m:sub>
                            <m:r>
                              <m:rPr>
                                <m:nor/>
                              </m:rPr>
                              <w:rPr>
                                <w:rFonts w:ascii="Times New Roman" w:hAnsi="Times New Roman"/>
                                <w:sz w:val="20"/>
                                <w:lang w:val="es-ES"/>
                              </w:rPr>
                              <m:t>BP</m:t>
                            </m:r>
                            <m:ctrlPr>
                              <w:rPr>
                                <w:rFonts w:ascii="Cambria Math" w:hAnsi="Cambria Math"/>
                                <w:sz w:val="20"/>
                              </w:rPr>
                            </m:ctrlPr>
                          </m:sub>
                        </m:sSub>
                      </m:e>
                    </m:mr>
                    <m:mr>
                      <m:e>
                        <m:r>
                          <w:rPr>
                            <w:rFonts w:ascii="Cambria Math" w:hAnsi="Cambria Math"/>
                            <w:sz w:val="20"/>
                          </w:rPr>
                          <m:t>P</m:t>
                        </m:r>
                        <m:sSub>
                          <m:sSubPr>
                            <m:ctrlPr>
                              <w:rPr>
                                <w:rFonts w:ascii="Cambria Math" w:hAnsi="Cambria Math"/>
                                <w:i/>
                                <w:sz w:val="20"/>
                              </w:rPr>
                            </m:ctrlPr>
                          </m:sSubPr>
                          <m:e>
                            <m:r>
                              <w:rPr>
                                <w:rFonts w:ascii="Cambria Math" w:hAnsi="Cambria Math"/>
                                <w:sz w:val="20"/>
                              </w:rPr>
                              <m:t>L</m:t>
                            </m:r>
                          </m:e>
                          <m:sub>
                            <m:r>
                              <w:rPr>
                                <w:rFonts w:ascii="Cambria Math" w:hAnsi="Cambria Math"/>
                                <w:sz w:val="20"/>
                                <w:lang w:val="es-ES"/>
                              </w:rPr>
                              <m:t>2</m:t>
                            </m:r>
                          </m:sub>
                        </m:sSub>
                      </m:e>
                      <m:e>
                        <m:sSub>
                          <m:sSubPr>
                            <m:ctrlPr>
                              <w:rPr>
                                <w:rFonts w:ascii="Cambria Math" w:hAnsi="Cambria Math"/>
                                <w:i/>
                                <w:sz w:val="20"/>
                              </w:rPr>
                            </m:ctrlPr>
                          </m:sSubPr>
                          <m:e>
                            <m:r>
                              <w:rPr>
                                <w:rFonts w:ascii="Cambria Math" w:hAnsi="Cambria Math"/>
                                <w:sz w:val="20"/>
                              </w:rPr>
                              <m:t>d</m:t>
                            </m:r>
                          </m:e>
                          <m:sub>
                            <m:r>
                              <m:rPr>
                                <m:nor/>
                              </m:rPr>
                              <w:rPr>
                                <w:rFonts w:ascii="Times New Roman" w:hAnsi="Times New Roman"/>
                                <w:sz w:val="20"/>
                                <w:lang w:val="es-ES"/>
                              </w:rPr>
                              <m:t>BP</m:t>
                            </m:r>
                            <m:ctrlPr>
                              <w:rPr>
                                <w:rFonts w:ascii="Cambria Math" w:hAnsi="Cambria Math"/>
                                <w:sz w:val="20"/>
                              </w:rPr>
                            </m:ctrlPr>
                          </m:sub>
                        </m:sSub>
                        <m:r>
                          <w:rPr>
                            <w:rFonts w:ascii="Cambria Math" w:hAnsi="Cambria Math"/>
                            <w:sz w:val="20"/>
                            <w:lang w:val="es-ES"/>
                          </w:rPr>
                          <m:t>≤</m:t>
                        </m:r>
                        <m:sSub>
                          <m:sSubPr>
                            <m:ctrlPr>
                              <w:rPr>
                                <w:rFonts w:ascii="Cambria Math" w:hAnsi="Cambria Math"/>
                                <w:i/>
                                <w:sz w:val="20"/>
                              </w:rPr>
                            </m:ctrlPr>
                          </m:sSubPr>
                          <m:e>
                            <m:r>
                              <w:rPr>
                                <w:rFonts w:ascii="Cambria Math" w:hAnsi="Cambria Math"/>
                                <w:sz w:val="20"/>
                              </w:rPr>
                              <m:t>d</m:t>
                            </m:r>
                          </m:e>
                          <m:sub>
                            <m:r>
                              <m:rPr>
                                <m:nor/>
                              </m:rPr>
                              <w:rPr>
                                <w:rFonts w:ascii="Times New Roman" w:hAnsi="Times New Roman"/>
                                <w:color w:val="C00000"/>
                                <w:sz w:val="20"/>
                                <w:lang w:val="es-ES"/>
                              </w:rPr>
                              <m:t>2D</m:t>
                            </m:r>
                            <m:ctrlPr>
                              <w:rPr>
                                <w:rFonts w:ascii="Cambria Math" w:hAnsi="Cambria Math"/>
                                <w:sz w:val="20"/>
                              </w:rPr>
                            </m:ctrlPr>
                          </m:sub>
                        </m:sSub>
                        <m:r>
                          <w:rPr>
                            <w:rFonts w:ascii="Cambria Math" w:hAnsi="Cambria Math"/>
                            <w:sz w:val="20"/>
                            <w:lang w:val="es-ES"/>
                          </w:rPr>
                          <m:t>≤5</m:t>
                        </m:r>
                        <m:r>
                          <m:rPr>
                            <m:nor/>
                          </m:rPr>
                          <w:rPr>
                            <w:rFonts w:ascii="Times New Roman" w:hAnsi="Times New Roman"/>
                            <w:sz w:val="20"/>
                            <w:lang w:val="es-ES"/>
                          </w:rPr>
                          <m:t>km</m:t>
                        </m:r>
                        <m:ctrlPr>
                          <w:rPr>
                            <w:rFonts w:ascii="Cambria Math" w:hAnsi="Cambria Math"/>
                            <w:sz w:val="20"/>
                          </w:rPr>
                        </m:ctrlPr>
                      </m:e>
                    </m:mr>
                  </m:m>
                </m:e>
              </m:d>
            </m:oMath>
            <w:r w:rsidRPr="003E75B9">
              <w:rPr>
                <w:rFonts w:ascii="Times New Roman" w:hAnsi="Times New Roman"/>
                <w:sz w:val="20"/>
                <w:lang w:val="es-ES"/>
              </w:rPr>
              <w:t>,</w:t>
            </w:r>
          </w:p>
          <w:p w14:paraId="44D1FDC0" w14:textId="77777777" w:rsidR="003E75B9" w:rsidRPr="003E75B9" w:rsidRDefault="003E75B9" w:rsidP="003E75B9">
            <w:pPr>
              <w:pStyle w:val="TAL"/>
              <w:rPr>
                <w:rFonts w:ascii="Times New Roman" w:hAnsi="Times New Roman"/>
                <w:sz w:val="20"/>
                <w:lang w:val="es-ES" w:eastAsia="ja-JP"/>
              </w:rPr>
            </w:pPr>
          </w:p>
          <w:p w14:paraId="470075B5" w14:textId="77777777" w:rsidR="003E75B9" w:rsidRPr="003E75B9" w:rsidRDefault="003E75B9" w:rsidP="003E75B9">
            <w:pPr>
              <w:pStyle w:val="TAL"/>
              <w:rPr>
                <w:rFonts w:ascii="Times New Roman" w:eastAsia="MS Mincho" w:hAnsi="Times New Roman"/>
                <w:sz w:val="20"/>
                <w:lang w:eastAsia="ja-JP"/>
              </w:rPr>
            </w:pPr>
            <m:oMath>
              <m:r>
                <w:rPr>
                  <w:rFonts w:ascii="Cambria Math" w:eastAsia="MS Mincho" w:hAnsi="Cambria Math"/>
                  <w:sz w:val="20"/>
                  <w:lang w:eastAsia="ja-JP"/>
                </w:rPr>
                <m:t>P</m:t>
              </m:r>
              <m:sSub>
                <m:sSubPr>
                  <m:ctrlPr>
                    <w:rPr>
                      <w:rFonts w:ascii="Cambria Math" w:eastAsia="MS Mincho" w:hAnsi="Cambria Math"/>
                      <w:i/>
                      <w:sz w:val="20"/>
                      <w:lang w:eastAsia="ja-JP"/>
                    </w:rPr>
                  </m:ctrlPr>
                </m:sSubPr>
                <m:e>
                  <m:r>
                    <w:rPr>
                      <w:rFonts w:ascii="Cambria Math" w:eastAsia="MS Mincho" w:hAnsi="Cambria Math"/>
                      <w:sz w:val="20"/>
                      <w:lang w:eastAsia="ja-JP"/>
                    </w:rPr>
                    <m:t>L</m:t>
                  </m:r>
                </m:e>
                <m:sub>
                  <m:r>
                    <w:rPr>
                      <w:rFonts w:ascii="Cambria Math" w:eastAsia="MS Mincho" w:hAnsi="Cambria Math"/>
                      <w:sz w:val="20"/>
                      <w:lang w:eastAsia="ja-JP"/>
                    </w:rPr>
                    <m:t>1</m:t>
                  </m:r>
                </m:sub>
              </m:sSub>
              <m:r>
                <w:rPr>
                  <w:rFonts w:ascii="Cambria Math" w:eastAsia="MS Mincho" w:hAnsi="Cambria Math"/>
                  <w:sz w:val="20"/>
                  <w:lang w:eastAsia="ja-JP"/>
                </w:rPr>
                <m:t>=20</m:t>
              </m:r>
              <m:func>
                <m:funcPr>
                  <m:ctrlPr>
                    <w:rPr>
                      <w:rFonts w:ascii="Cambria Math" w:eastAsia="MS Mincho" w:hAnsi="Cambria Math"/>
                      <w:i/>
                      <w:sz w:val="20"/>
                      <w:lang w:eastAsia="ja-JP"/>
                    </w:rPr>
                  </m:ctrlPr>
                </m:funcPr>
                <m:fName>
                  <m:sSub>
                    <m:sSubPr>
                      <m:ctrlPr>
                        <w:rPr>
                          <w:rFonts w:ascii="Cambria Math" w:eastAsia="MS Mincho" w:hAnsi="Cambria Math"/>
                          <w:sz w:val="20"/>
                          <w:lang w:eastAsia="ja-JP"/>
                        </w:rPr>
                      </m:ctrlPr>
                    </m:sSubPr>
                    <m:e>
                      <m:r>
                        <m:rPr>
                          <m:sty m:val="p"/>
                        </m:rPr>
                        <w:rPr>
                          <w:rFonts w:ascii="Cambria Math" w:eastAsia="MS Mincho" w:hAnsi="Cambria Math"/>
                          <w:sz w:val="20"/>
                          <w:lang w:eastAsia="ja-JP"/>
                        </w:rPr>
                        <m:t>log</m:t>
                      </m:r>
                    </m:e>
                    <m:sub>
                      <m:r>
                        <w:rPr>
                          <w:rFonts w:ascii="Cambria Math" w:eastAsia="MS Mincho" w:hAnsi="Cambria Math"/>
                          <w:sz w:val="20"/>
                          <w:lang w:eastAsia="ja-JP"/>
                        </w:rPr>
                        <m:t>10</m:t>
                      </m:r>
                    </m:sub>
                  </m:sSub>
                </m:fName>
                <m:e>
                  <m:d>
                    <m:dPr>
                      <m:ctrlPr>
                        <w:rPr>
                          <w:rFonts w:ascii="Cambria Math" w:eastAsia="MS Mincho" w:hAnsi="Cambria Math"/>
                          <w:i/>
                          <w:sz w:val="20"/>
                          <w:lang w:eastAsia="ja-JP"/>
                        </w:rPr>
                      </m:ctrlPr>
                    </m:dPr>
                    <m:e>
                      <m:r>
                        <w:rPr>
                          <w:rFonts w:ascii="Cambria Math" w:eastAsia="MS Mincho" w:hAnsi="Cambria Math"/>
                          <w:sz w:val="20"/>
                          <w:lang w:eastAsia="ja-JP"/>
                        </w:rPr>
                        <m:t>40πd</m:t>
                      </m:r>
                      <m:f>
                        <m:fPr>
                          <m:type m:val="lin"/>
                          <m:ctrlPr>
                            <w:rPr>
                              <w:rFonts w:ascii="Cambria Math" w:eastAsia="MS Mincho" w:hAnsi="Cambria Math"/>
                              <w:i/>
                              <w:sz w:val="20"/>
                              <w:lang w:eastAsia="ja-JP"/>
                            </w:rPr>
                          </m:ctrlPr>
                        </m:fPr>
                        <m:num>
                          <m:sSub>
                            <m:sSubPr>
                              <m:ctrlPr>
                                <w:rPr>
                                  <w:rFonts w:ascii="Cambria Math" w:eastAsia="DengXian" w:hAnsi="Cambria Math"/>
                                  <w:i/>
                                  <w:sz w:val="20"/>
                                  <w:lang w:eastAsia="ja-JP"/>
                                </w:rPr>
                              </m:ctrlPr>
                            </m:sSubPr>
                            <m:e>
                              <m:r>
                                <w:rPr>
                                  <w:rFonts w:ascii="Cambria Math" w:hAnsi="Cambria Math"/>
                                  <w:sz w:val="20"/>
                                  <w:lang w:eastAsia="ja-JP"/>
                                </w:rPr>
                                <m:t>f</m:t>
                              </m:r>
                            </m:e>
                            <m:sub>
                              <m:r>
                                <m:rPr>
                                  <m:sty m:val="p"/>
                                </m:rPr>
                                <w:rPr>
                                  <w:rFonts w:ascii="Cambria Math" w:hAnsi="Cambria Math"/>
                                  <w:sz w:val="20"/>
                                  <w:lang w:eastAsia="ja-JP"/>
                                </w:rPr>
                                <m:t>c</m:t>
                              </m:r>
                            </m:sub>
                          </m:sSub>
                        </m:num>
                        <m:den>
                          <m:r>
                            <w:rPr>
                              <w:rFonts w:ascii="Cambria Math" w:eastAsia="MS Mincho" w:hAnsi="Cambria Math"/>
                              <w:sz w:val="20"/>
                              <w:lang w:eastAsia="ja-JP"/>
                            </w:rPr>
                            <m:t>3</m:t>
                          </m:r>
                        </m:den>
                      </m:f>
                    </m:e>
                  </m:d>
                </m:e>
              </m:func>
              <m:r>
                <w:rPr>
                  <w:rFonts w:ascii="Cambria Math" w:eastAsia="MS Mincho" w:hAnsi="Cambria Math"/>
                  <w:sz w:val="20"/>
                  <w:lang w:eastAsia="ja-JP"/>
                </w:rPr>
                <m:t>+</m:t>
              </m:r>
              <m:func>
                <m:funcPr>
                  <m:ctrlPr>
                    <w:rPr>
                      <w:rFonts w:ascii="Cambria Math" w:eastAsia="MS Mincho" w:hAnsi="Cambria Math"/>
                      <w:i/>
                      <w:sz w:val="20"/>
                      <w:lang w:eastAsia="ja-JP"/>
                    </w:rPr>
                  </m:ctrlPr>
                </m:funcPr>
                <m:fName>
                  <m:r>
                    <m:rPr>
                      <m:sty m:val="p"/>
                    </m:rPr>
                    <w:rPr>
                      <w:rFonts w:ascii="Cambria Math" w:eastAsia="MS Mincho" w:hAnsi="Cambria Math"/>
                      <w:sz w:val="20"/>
                      <w:lang w:eastAsia="ja-JP"/>
                    </w:rPr>
                    <m:t>min</m:t>
                  </m:r>
                </m:fName>
                <m:e>
                  <m:d>
                    <m:dPr>
                      <m:ctrlPr>
                        <w:rPr>
                          <w:rFonts w:ascii="Cambria Math" w:eastAsia="MS Mincho" w:hAnsi="Cambria Math"/>
                          <w:i/>
                          <w:sz w:val="20"/>
                          <w:lang w:eastAsia="ja-JP"/>
                        </w:rPr>
                      </m:ctrlPr>
                    </m:dPr>
                    <m:e>
                      <m:r>
                        <w:rPr>
                          <w:rFonts w:ascii="Cambria Math" w:eastAsia="MS Mincho" w:hAnsi="Cambria Math"/>
                          <w:sz w:val="20"/>
                          <w:lang w:eastAsia="ja-JP"/>
                        </w:rPr>
                        <m:t>0.03</m:t>
                      </m:r>
                      <m:sSup>
                        <m:sSupPr>
                          <m:ctrlPr>
                            <w:rPr>
                              <w:rFonts w:ascii="Cambria Math" w:eastAsia="MS Mincho" w:hAnsi="Cambria Math"/>
                              <w:i/>
                              <w:sz w:val="20"/>
                              <w:lang w:eastAsia="ja-JP"/>
                            </w:rPr>
                          </m:ctrlPr>
                        </m:sSupPr>
                        <m:e>
                          <m:r>
                            <w:rPr>
                              <w:rFonts w:ascii="Cambria Math" w:eastAsia="MS Mincho" w:hAnsi="Cambria Math"/>
                              <w:sz w:val="20"/>
                              <w:lang w:eastAsia="ja-JP"/>
                            </w:rPr>
                            <m:t>h</m:t>
                          </m:r>
                        </m:e>
                        <m:sup>
                          <m:r>
                            <w:rPr>
                              <w:rFonts w:ascii="Cambria Math" w:eastAsia="MS Mincho" w:hAnsi="Cambria Math"/>
                              <w:sz w:val="20"/>
                              <w:lang w:eastAsia="ja-JP"/>
                            </w:rPr>
                            <m:t>1.72</m:t>
                          </m:r>
                        </m:sup>
                      </m:sSup>
                      <m:r>
                        <w:rPr>
                          <w:rFonts w:ascii="Cambria Math" w:eastAsia="MS Mincho" w:hAnsi="Cambria Math"/>
                          <w:sz w:val="20"/>
                          <w:lang w:eastAsia="ja-JP"/>
                        </w:rPr>
                        <m:t>,10</m:t>
                      </m:r>
                    </m:e>
                  </m:d>
                  <m:sSub>
                    <m:sSubPr>
                      <m:ctrlPr>
                        <w:rPr>
                          <w:rFonts w:ascii="Cambria Math" w:eastAsia="DengXian" w:hAnsi="Cambria Math"/>
                          <w:sz w:val="20"/>
                          <w:lang w:eastAsia="ja-JP"/>
                        </w:rPr>
                      </m:ctrlPr>
                    </m:sSubPr>
                    <m:e>
                      <m:r>
                        <m:rPr>
                          <m:sty m:val="p"/>
                        </m:rPr>
                        <w:rPr>
                          <w:rFonts w:ascii="Cambria Math" w:hAnsi="Cambria Math"/>
                          <w:sz w:val="20"/>
                          <w:lang w:eastAsia="ja-JP"/>
                        </w:rPr>
                        <m:t>log</m:t>
                      </m:r>
                    </m:e>
                    <m:sub>
                      <m:r>
                        <w:rPr>
                          <w:rFonts w:ascii="Cambria Math" w:hAnsi="Cambria Math"/>
                          <w:sz w:val="20"/>
                          <w:lang w:eastAsia="ja-JP"/>
                        </w:rPr>
                        <m:t>10</m:t>
                      </m:r>
                    </m:sub>
                  </m:sSub>
                  <m:d>
                    <m:dPr>
                      <m:ctrlPr>
                        <w:rPr>
                          <w:rFonts w:ascii="Cambria Math" w:eastAsia="DengXian" w:hAnsi="Cambria Math"/>
                          <w:i/>
                          <w:sz w:val="20"/>
                          <w:lang w:eastAsia="ja-JP"/>
                        </w:rPr>
                      </m:ctrlPr>
                    </m:dPr>
                    <m:e>
                      <m:r>
                        <w:rPr>
                          <w:rFonts w:ascii="Cambria Math" w:eastAsia="DengXian" w:hAnsi="Cambria Math"/>
                          <w:strike/>
                          <w:color w:val="FF0000"/>
                          <w:sz w:val="20"/>
                          <w:lang w:eastAsia="ja-JP"/>
                        </w:rPr>
                        <m:t>d</m:t>
                      </m:r>
                      <m:sSub>
                        <m:sSubPr>
                          <m:ctrlPr>
                            <w:rPr>
                              <w:rFonts w:ascii="Cambria Math" w:eastAsia="DengXian" w:hAnsi="Cambria Math"/>
                              <w:i/>
                              <w:color w:val="FF0000"/>
                              <w:sz w:val="20"/>
                              <w:lang w:eastAsia="ja-JP"/>
                            </w:rPr>
                          </m:ctrlPr>
                        </m:sSubPr>
                        <m:e>
                          <m:r>
                            <w:rPr>
                              <w:rFonts w:ascii="Cambria Math" w:eastAsia="DengXian" w:hAnsi="Cambria Math"/>
                              <w:color w:val="FF0000"/>
                              <w:sz w:val="20"/>
                              <w:lang w:eastAsia="ja-JP"/>
                            </w:rPr>
                            <m:t>d</m:t>
                          </m:r>
                        </m:e>
                        <m:sub>
                          <m:r>
                            <w:rPr>
                              <w:rFonts w:ascii="Cambria Math" w:eastAsia="DengXian" w:hAnsi="Cambria Math"/>
                              <w:color w:val="FF0000"/>
                              <w:sz w:val="20"/>
                              <w:lang w:eastAsia="ja-JP"/>
                            </w:rPr>
                            <m:t>3D</m:t>
                          </m:r>
                        </m:sub>
                      </m:sSub>
                    </m:e>
                  </m:d>
                </m:e>
              </m:func>
              <m:r>
                <w:rPr>
                  <w:rFonts w:ascii="Cambria Math" w:eastAsia="MS Mincho" w:hAnsi="Cambria Math"/>
                  <w:sz w:val="20"/>
                  <w:lang w:eastAsia="ja-JP"/>
                </w:rPr>
                <m:t xml:space="preserve">-           </m:t>
              </m:r>
              <m:func>
                <m:funcPr>
                  <m:ctrlPr>
                    <w:rPr>
                      <w:rFonts w:ascii="Cambria Math" w:eastAsia="MS Mincho" w:hAnsi="Cambria Math"/>
                      <w:i/>
                      <w:sz w:val="20"/>
                      <w:lang w:eastAsia="ja-JP"/>
                    </w:rPr>
                  </m:ctrlPr>
                </m:funcPr>
                <m:fName>
                  <m:r>
                    <m:rPr>
                      <m:sty m:val="p"/>
                    </m:rPr>
                    <w:rPr>
                      <w:rFonts w:ascii="Cambria Math" w:eastAsia="MS Mincho" w:hAnsi="Cambria Math"/>
                      <w:sz w:val="20"/>
                      <w:lang w:eastAsia="ja-JP"/>
                    </w:rPr>
                    <m:t>min</m:t>
                  </m:r>
                </m:fName>
                <m:e>
                  <m:d>
                    <m:dPr>
                      <m:ctrlPr>
                        <w:rPr>
                          <w:rFonts w:ascii="Cambria Math" w:eastAsia="MS Mincho" w:hAnsi="Cambria Math"/>
                          <w:i/>
                          <w:sz w:val="20"/>
                          <w:lang w:eastAsia="ja-JP"/>
                        </w:rPr>
                      </m:ctrlPr>
                    </m:dPr>
                    <m:e>
                      <m:r>
                        <w:rPr>
                          <w:rFonts w:ascii="Cambria Math" w:eastAsia="MS Mincho" w:hAnsi="Cambria Math"/>
                          <w:sz w:val="20"/>
                          <w:lang w:eastAsia="ja-JP"/>
                        </w:rPr>
                        <m:t>0.044</m:t>
                      </m:r>
                      <m:sSup>
                        <m:sSupPr>
                          <m:ctrlPr>
                            <w:rPr>
                              <w:rFonts w:ascii="Cambria Math" w:eastAsia="MS Mincho" w:hAnsi="Cambria Math"/>
                              <w:i/>
                              <w:sz w:val="20"/>
                              <w:lang w:eastAsia="ja-JP"/>
                            </w:rPr>
                          </m:ctrlPr>
                        </m:sSupPr>
                        <m:e>
                          <m:r>
                            <w:rPr>
                              <w:rFonts w:ascii="Cambria Math" w:eastAsia="MS Mincho" w:hAnsi="Cambria Math"/>
                              <w:sz w:val="20"/>
                              <w:lang w:eastAsia="ja-JP"/>
                            </w:rPr>
                            <m:t>h</m:t>
                          </m:r>
                        </m:e>
                        <m:sup>
                          <m:r>
                            <w:rPr>
                              <w:rFonts w:ascii="Cambria Math" w:eastAsia="MS Mincho" w:hAnsi="Cambria Math"/>
                              <w:sz w:val="20"/>
                              <w:lang w:eastAsia="ja-JP"/>
                            </w:rPr>
                            <m:t>1.72</m:t>
                          </m:r>
                        </m:sup>
                      </m:sSup>
                      <m:r>
                        <w:rPr>
                          <w:rFonts w:ascii="Cambria Math" w:eastAsia="MS Mincho" w:hAnsi="Cambria Math"/>
                          <w:sz w:val="20"/>
                          <w:lang w:eastAsia="ja-JP"/>
                        </w:rPr>
                        <m:t>, 14.77</m:t>
                      </m:r>
                    </m:e>
                  </m:d>
                </m:e>
              </m:func>
              <m:r>
                <w:rPr>
                  <w:rFonts w:ascii="Cambria Math" w:eastAsia="MS Mincho" w:hAnsi="Cambria Math"/>
                  <w:sz w:val="20"/>
                  <w:lang w:eastAsia="ja-JP"/>
                </w:rPr>
                <m:t>+0.002</m:t>
              </m:r>
              <m:sSub>
                <m:sSubPr>
                  <m:ctrlPr>
                    <w:rPr>
                      <w:rFonts w:ascii="Cambria Math" w:eastAsia="DengXian" w:hAnsi="Cambria Math"/>
                      <w:sz w:val="20"/>
                      <w:lang w:eastAsia="ja-JP"/>
                    </w:rPr>
                  </m:ctrlPr>
                </m:sSubPr>
                <m:e>
                  <m:r>
                    <m:rPr>
                      <m:sty m:val="p"/>
                    </m:rPr>
                    <w:rPr>
                      <w:rFonts w:ascii="Cambria Math" w:hAnsi="Cambria Math"/>
                      <w:sz w:val="20"/>
                      <w:lang w:eastAsia="ja-JP"/>
                    </w:rPr>
                    <m:t>log</m:t>
                  </m:r>
                </m:e>
                <m:sub>
                  <m:r>
                    <w:rPr>
                      <w:rFonts w:ascii="Cambria Math" w:hAnsi="Cambria Math"/>
                      <w:sz w:val="20"/>
                      <w:lang w:eastAsia="ja-JP"/>
                    </w:rPr>
                    <m:t>10</m:t>
                  </m:r>
                </m:sub>
              </m:sSub>
              <m:d>
                <m:dPr>
                  <m:ctrlPr>
                    <w:rPr>
                      <w:rFonts w:ascii="Cambria Math" w:eastAsia="DengXian" w:hAnsi="Cambria Math"/>
                      <w:i/>
                      <w:sz w:val="20"/>
                      <w:lang w:eastAsia="ja-JP"/>
                    </w:rPr>
                  </m:ctrlPr>
                </m:dPr>
                <m:e>
                  <m:r>
                    <w:rPr>
                      <w:rFonts w:ascii="Cambria Math" w:eastAsia="DengXian" w:hAnsi="Cambria Math"/>
                      <w:sz w:val="20"/>
                      <w:lang w:eastAsia="ja-JP"/>
                    </w:rPr>
                    <m:t>h</m:t>
                  </m:r>
                </m:e>
              </m:d>
              <m:r>
                <w:rPr>
                  <w:rFonts w:ascii="Cambria Math" w:eastAsia="DengXian" w:hAnsi="Cambria Math"/>
                  <w:strike/>
                  <w:color w:val="FF0000"/>
                  <w:sz w:val="20"/>
                  <w:lang w:eastAsia="ja-JP"/>
                </w:rPr>
                <m:t>d</m:t>
              </m:r>
              <m:sSub>
                <m:sSubPr>
                  <m:ctrlPr>
                    <w:rPr>
                      <w:rFonts w:ascii="Cambria Math" w:eastAsia="DengXian" w:hAnsi="Cambria Math"/>
                      <w:i/>
                      <w:color w:val="FF0000"/>
                      <w:sz w:val="20"/>
                      <w:lang w:eastAsia="ja-JP"/>
                    </w:rPr>
                  </m:ctrlPr>
                </m:sSubPr>
                <m:e>
                  <m:r>
                    <w:rPr>
                      <w:rFonts w:ascii="Cambria Math" w:eastAsia="DengXian" w:hAnsi="Cambria Math"/>
                      <w:color w:val="FF0000"/>
                      <w:sz w:val="20"/>
                      <w:lang w:eastAsia="ja-JP"/>
                    </w:rPr>
                    <m:t>d</m:t>
                  </m:r>
                </m:e>
                <m:sub>
                  <m:r>
                    <w:rPr>
                      <w:rFonts w:ascii="Cambria Math" w:eastAsia="DengXian" w:hAnsi="Cambria Math"/>
                      <w:color w:val="FF0000"/>
                      <w:sz w:val="20"/>
                      <w:lang w:eastAsia="ja-JP"/>
                    </w:rPr>
                    <m:t>3D</m:t>
                  </m:r>
                </m:sub>
              </m:sSub>
            </m:oMath>
            <w:r w:rsidRPr="003E75B9">
              <w:rPr>
                <w:rFonts w:ascii="Times New Roman" w:eastAsia="MS Mincho" w:hAnsi="Times New Roman"/>
                <w:sz w:val="20"/>
                <w:lang w:eastAsia="ja-JP"/>
              </w:rPr>
              <w:t>,</w:t>
            </w:r>
            <w:r w:rsidRPr="003E75B9">
              <w:rPr>
                <w:rFonts w:ascii="Times New Roman" w:hAnsi="Times New Roman"/>
                <w:sz w:val="20"/>
              </w:rPr>
              <w:t xml:space="preserve"> see note 5</w:t>
            </w:r>
          </w:p>
          <w:p w14:paraId="77B07B1D" w14:textId="77777777" w:rsidR="003E75B9" w:rsidRPr="003E75B9" w:rsidRDefault="00000000" w:rsidP="003E75B9">
            <w:pPr>
              <w:pStyle w:val="TAL"/>
              <w:rPr>
                <w:rFonts w:ascii="Times New Roman" w:eastAsia="MS Mincho" w:hAnsi="Times New Roman"/>
                <w:sz w:val="20"/>
                <w:lang w:eastAsia="ja-JP"/>
              </w:rPr>
            </w:pPr>
            <m:oMath>
              <m:sSub>
                <m:sSubPr>
                  <m:ctrlPr>
                    <w:rPr>
                      <w:rFonts w:ascii="Cambria Math" w:eastAsia="MS Mincho" w:hAnsi="Cambria Math"/>
                      <w:i/>
                      <w:sz w:val="20"/>
                      <w:lang w:eastAsia="ja-JP"/>
                    </w:rPr>
                  </m:ctrlPr>
                </m:sSubPr>
                <m:e>
                  <m:r>
                    <w:rPr>
                      <w:rFonts w:ascii="Cambria Math" w:eastAsia="MS Mincho" w:hAnsi="Cambria Math"/>
                      <w:sz w:val="20"/>
                      <w:lang w:eastAsia="ja-JP"/>
                    </w:rPr>
                    <m:t>PL</m:t>
                  </m:r>
                </m:e>
                <m:sub>
                  <m:r>
                    <w:rPr>
                      <w:rFonts w:ascii="Cambria Math" w:eastAsia="MS Mincho" w:hAnsi="Cambria Math"/>
                      <w:sz w:val="20"/>
                      <w:lang w:eastAsia="ja-JP"/>
                    </w:rPr>
                    <m:t>2</m:t>
                  </m:r>
                </m:sub>
              </m:sSub>
              <m:r>
                <w:rPr>
                  <w:rFonts w:ascii="Cambria Math" w:eastAsia="MS Mincho" w:hAnsi="Cambria Math"/>
                  <w:sz w:val="20"/>
                  <w:lang w:eastAsia="ja-JP"/>
                </w:rPr>
                <m:t>=</m:t>
              </m:r>
              <m:sSub>
                <m:sSubPr>
                  <m:ctrlPr>
                    <w:rPr>
                      <w:rFonts w:ascii="Cambria Math" w:eastAsia="MS Mincho" w:hAnsi="Cambria Math"/>
                      <w:i/>
                      <w:sz w:val="20"/>
                      <w:lang w:eastAsia="ja-JP"/>
                    </w:rPr>
                  </m:ctrlPr>
                </m:sSubPr>
                <m:e>
                  <m:r>
                    <w:rPr>
                      <w:rFonts w:ascii="Cambria Math" w:eastAsia="MS Mincho" w:hAnsi="Cambria Math"/>
                      <w:sz w:val="20"/>
                      <w:lang w:eastAsia="ja-JP"/>
                    </w:rPr>
                    <m:t>PL</m:t>
                  </m:r>
                </m:e>
                <m:sub>
                  <m:r>
                    <w:rPr>
                      <w:rFonts w:ascii="Cambria Math" w:eastAsia="MS Mincho" w:hAnsi="Cambria Math"/>
                      <w:sz w:val="20"/>
                      <w:lang w:eastAsia="ja-JP"/>
                    </w:rPr>
                    <m:t>1</m:t>
                  </m:r>
                </m:sub>
              </m:sSub>
              <m:d>
                <m:dPr>
                  <m:ctrlPr>
                    <w:rPr>
                      <w:rFonts w:ascii="Cambria Math" w:eastAsia="MS Mincho" w:hAnsi="Cambria Math"/>
                      <w:i/>
                      <w:sz w:val="20"/>
                      <w:lang w:eastAsia="ja-JP"/>
                    </w:rPr>
                  </m:ctrlPr>
                </m:dPr>
                <m:e>
                  <m:sSub>
                    <m:sSubPr>
                      <m:ctrlPr>
                        <w:rPr>
                          <w:rFonts w:ascii="Cambria Math" w:eastAsia="MS Mincho" w:hAnsi="Cambria Math"/>
                          <w:i/>
                          <w:sz w:val="20"/>
                          <w:lang w:eastAsia="ja-JP"/>
                        </w:rPr>
                      </m:ctrlPr>
                    </m:sSubPr>
                    <m:e>
                      <m:r>
                        <w:rPr>
                          <w:rFonts w:ascii="Cambria Math" w:eastAsia="MS Mincho" w:hAnsi="Cambria Math"/>
                          <w:sz w:val="20"/>
                          <w:lang w:eastAsia="ja-JP"/>
                        </w:rPr>
                        <m:t>d</m:t>
                      </m:r>
                    </m:e>
                    <m:sub>
                      <m:r>
                        <m:rPr>
                          <m:sty m:val="p"/>
                        </m:rPr>
                        <w:rPr>
                          <w:rFonts w:ascii="Cambria Math" w:eastAsia="MS Mincho" w:hAnsi="Cambria Math"/>
                          <w:sz w:val="20"/>
                          <w:lang w:eastAsia="ja-JP"/>
                        </w:rPr>
                        <m:t>BP</m:t>
                      </m:r>
                    </m:sub>
                  </m:sSub>
                </m:e>
              </m:d>
              <m:r>
                <w:rPr>
                  <w:rFonts w:ascii="Cambria Math" w:eastAsia="MS Mincho" w:hAnsi="Cambria Math"/>
                  <w:sz w:val="20"/>
                  <w:lang w:eastAsia="ja-JP"/>
                </w:rPr>
                <m:t>+40</m:t>
              </m:r>
              <m:sSub>
                <m:sSubPr>
                  <m:ctrlPr>
                    <w:rPr>
                      <w:rFonts w:ascii="Cambria Math" w:eastAsia="DengXian" w:hAnsi="Cambria Math"/>
                      <w:sz w:val="20"/>
                      <w:lang w:eastAsia="ja-JP"/>
                    </w:rPr>
                  </m:ctrlPr>
                </m:sSubPr>
                <m:e>
                  <m:r>
                    <m:rPr>
                      <m:sty m:val="p"/>
                    </m:rPr>
                    <w:rPr>
                      <w:rFonts w:ascii="Cambria Math" w:hAnsi="Cambria Math"/>
                      <w:sz w:val="20"/>
                      <w:lang w:eastAsia="ja-JP"/>
                    </w:rPr>
                    <m:t>log</m:t>
                  </m:r>
                </m:e>
                <m:sub>
                  <m:r>
                    <w:rPr>
                      <w:rFonts w:ascii="Cambria Math" w:hAnsi="Cambria Math"/>
                      <w:sz w:val="20"/>
                      <w:lang w:eastAsia="ja-JP"/>
                    </w:rPr>
                    <m:t>10</m:t>
                  </m:r>
                </m:sub>
              </m:sSub>
              <m:d>
                <m:dPr>
                  <m:ctrlPr>
                    <w:rPr>
                      <w:rFonts w:ascii="Cambria Math" w:eastAsia="DengXian" w:hAnsi="Cambria Math"/>
                      <w:i/>
                      <w:sz w:val="20"/>
                      <w:lang w:eastAsia="ja-JP"/>
                    </w:rPr>
                  </m:ctrlPr>
                </m:dPr>
                <m:e>
                  <m:f>
                    <m:fPr>
                      <m:type m:val="lin"/>
                      <m:ctrlPr>
                        <w:rPr>
                          <w:rFonts w:ascii="Cambria Math" w:eastAsia="DengXian" w:hAnsi="Cambria Math"/>
                          <w:i/>
                          <w:sz w:val="20"/>
                          <w:lang w:eastAsia="ja-JP"/>
                        </w:rPr>
                      </m:ctrlPr>
                    </m:fPr>
                    <m:num>
                      <m:r>
                        <w:rPr>
                          <w:rFonts w:ascii="Cambria Math" w:eastAsia="DengXian" w:hAnsi="Cambria Math"/>
                          <w:strike/>
                          <w:color w:val="FF0000"/>
                          <w:sz w:val="20"/>
                          <w:lang w:eastAsia="ja-JP"/>
                        </w:rPr>
                        <m:t>d</m:t>
                      </m:r>
                      <m:sSub>
                        <m:sSubPr>
                          <m:ctrlPr>
                            <w:rPr>
                              <w:rFonts w:ascii="Cambria Math" w:eastAsia="DengXian" w:hAnsi="Cambria Math"/>
                              <w:i/>
                              <w:color w:val="FF0000"/>
                              <w:sz w:val="20"/>
                              <w:lang w:eastAsia="ja-JP"/>
                            </w:rPr>
                          </m:ctrlPr>
                        </m:sSubPr>
                        <m:e>
                          <m:r>
                            <w:rPr>
                              <w:rFonts w:ascii="Cambria Math" w:eastAsia="DengXian" w:hAnsi="Cambria Math"/>
                              <w:color w:val="FF0000"/>
                              <w:sz w:val="20"/>
                              <w:lang w:eastAsia="ja-JP"/>
                            </w:rPr>
                            <m:t>d</m:t>
                          </m:r>
                        </m:e>
                        <m:sub>
                          <m:r>
                            <w:rPr>
                              <w:rFonts w:ascii="Cambria Math" w:eastAsia="DengXian" w:hAnsi="Cambria Math"/>
                              <w:color w:val="FF0000"/>
                              <w:sz w:val="20"/>
                              <w:lang w:eastAsia="ja-JP"/>
                            </w:rPr>
                            <m:t>3D</m:t>
                          </m:r>
                        </m:sub>
                      </m:sSub>
                    </m:num>
                    <m:den>
                      <m:sSub>
                        <m:sSubPr>
                          <m:ctrlPr>
                            <w:rPr>
                              <w:rFonts w:ascii="Cambria Math" w:eastAsia="MS Mincho" w:hAnsi="Cambria Math"/>
                              <w:i/>
                              <w:sz w:val="20"/>
                              <w:lang w:eastAsia="ja-JP"/>
                            </w:rPr>
                          </m:ctrlPr>
                        </m:sSubPr>
                        <m:e>
                          <m:r>
                            <w:rPr>
                              <w:rFonts w:ascii="Cambria Math" w:eastAsia="MS Mincho" w:hAnsi="Cambria Math"/>
                              <w:sz w:val="20"/>
                              <w:lang w:eastAsia="ja-JP"/>
                            </w:rPr>
                            <m:t>d</m:t>
                          </m:r>
                        </m:e>
                        <m:sub>
                          <m:r>
                            <m:rPr>
                              <m:sty m:val="p"/>
                            </m:rPr>
                            <w:rPr>
                              <w:rFonts w:ascii="Cambria Math" w:eastAsia="MS Mincho" w:hAnsi="Cambria Math"/>
                              <w:sz w:val="20"/>
                              <w:lang w:eastAsia="ja-JP"/>
                            </w:rPr>
                            <m:t>BP</m:t>
                          </m:r>
                        </m:sub>
                      </m:sSub>
                    </m:den>
                  </m:f>
                </m:e>
              </m:d>
            </m:oMath>
            <w:r w:rsidR="003E75B9" w:rsidRPr="003E75B9">
              <w:rPr>
                <w:rFonts w:ascii="Times New Roman" w:hAnsi="Times New Roman"/>
                <w:sz w:val="20"/>
              </w:rPr>
              <w:t>, see note 5</w:t>
            </w:r>
          </w:p>
        </w:tc>
        <w:tc>
          <w:tcPr>
            <w:tcW w:w="0" w:type="auto"/>
            <w:vAlign w:val="center"/>
          </w:tcPr>
          <w:p w14:paraId="487009FC" w14:textId="77777777" w:rsidR="003E75B9" w:rsidRPr="003E75B9" w:rsidRDefault="003E75B9" w:rsidP="003E75B9">
            <w:pPr>
              <w:pStyle w:val="TAL"/>
              <w:rPr>
                <w:rFonts w:ascii="Times New Roman" w:hAnsi="Times New Roman"/>
                <w:sz w:val="20"/>
                <w:lang w:eastAsia="ja-JP"/>
              </w:rPr>
            </w:pPr>
            <w:r w:rsidRPr="003E75B9">
              <w:rPr>
                <w:rFonts w:ascii="Times New Roman" w:hAnsi="Times New Roman"/>
                <w:sz w:val="20"/>
                <w:lang w:eastAsia="ja-JP"/>
              </w:rPr>
              <w:t>For 10 m ≤ d</w:t>
            </w:r>
            <w:r w:rsidRPr="003E75B9">
              <w:rPr>
                <w:rFonts w:ascii="Times New Roman" w:hAnsi="Times New Roman"/>
                <w:color w:val="FF0000"/>
                <w:sz w:val="20"/>
                <w:u w:val="single"/>
                <w:vertAlign w:val="subscript"/>
                <w:lang w:eastAsia="ja-JP"/>
              </w:rPr>
              <w:t>2D</w:t>
            </w:r>
            <w:r w:rsidRPr="003E75B9">
              <w:rPr>
                <w:rFonts w:ascii="Times New Roman" w:hAnsi="Times New Roman"/>
                <w:sz w:val="20"/>
                <w:lang w:eastAsia="ja-JP"/>
              </w:rPr>
              <w:t xml:space="preserve"> &lt; </w:t>
            </w:r>
            <m:oMath>
              <m:sSub>
                <m:sSubPr>
                  <m:ctrlPr>
                    <w:rPr>
                      <w:rFonts w:ascii="Cambria Math" w:eastAsia="MS Mincho" w:hAnsi="Cambria Math"/>
                      <w:i/>
                      <w:sz w:val="20"/>
                      <w:lang w:eastAsia="ja-JP"/>
                    </w:rPr>
                  </m:ctrlPr>
                </m:sSubPr>
                <m:e>
                  <m:r>
                    <w:rPr>
                      <w:rFonts w:ascii="Cambria Math" w:eastAsia="MS Mincho" w:hAnsi="Cambria Math"/>
                      <w:sz w:val="20"/>
                      <w:lang w:eastAsia="ja-JP"/>
                    </w:rPr>
                    <m:t>d</m:t>
                  </m:r>
                </m:e>
                <m:sub>
                  <m:r>
                    <w:rPr>
                      <w:rFonts w:ascii="Cambria Math" w:eastAsia="MS Mincho" w:hAnsi="Cambria Math"/>
                      <w:sz w:val="20"/>
                      <w:lang w:eastAsia="ja-JP"/>
                    </w:rPr>
                    <m:t>BP</m:t>
                  </m:r>
                </m:sub>
              </m:sSub>
            </m:oMath>
            <w:r w:rsidRPr="003E75B9">
              <w:rPr>
                <w:rFonts w:ascii="Times New Roman" w:hAnsi="Times New Roman"/>
                <w:sz w:val="20"/>
                <w:lang w:eastAsia="ja-JP"/>
              </w:rPr>
              <w:t>,</w:t>
            </w:r>
          </w:p>
          <w:p w14:paraId="0D3BEB88" w14:textId="77777777" w:rsidR="003E75B9" w:rsidRPr="003E75B9" w:rsidRDefault="00000000" w:rsidP="003E75B9">
            <w:pPr>
              <w:pStyle w:val="TAL"/>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σ</m:t>
                    </m:r>
                  </m:e>
                  <m:sub>
                    <m:r>
                      <w:rPr>
                        <w:rFonts w:ascii="Cambria Math" w:hAnsi="Cambria Math"/>
                        <w:sz w:val="20"/>
                      </w:rPr>
                      <m:t>SF</m:t>
                    </m:r>
                  </m:sub>
                </m:sSub>
                <m:r>
                  <w:rPr>
                    <w:rFonts w:ascii="Cambria Math" w:hAnsi="Cambria Math"/>
                    <w:sz w:val="20"/>
                  </w:rPr>
                  <m:t>=4</m:t>
                </m:r>
              </m:oMath>
            </m:oMathPara>
          </w:p>
          <w:p w14:paraId="4EC771DC" w14:textId="77777777" w:rsidR="003E75B9" w:rsidRPr="003E75B9" w:rsidRDefault="003E75B9" w:rsidP="003E75B9">
            <w:pPr>
              <w:pStyle w:val="TAL"/>
              <w:rPr>
                <w:rFonts w:ascii="Times New Roman" w:eastAsia="MS Mincho" w:hAnsi="Times New Roman"/>
                <w:sz w:val="20"/>
                <w:lang w:eastAsia="ja-JP"/>
              </w:rPr>
            </w:pPr>
            <w:r w:rsidRPr="003E75B9">
              <w:rPr>
                <w:rFonts w:ascii="Times New Roman" w:hAnsi="Times New Roman"/>
                <w:sz w:val="20"/>
                <w:lang w:eastAsia="zh-CN"/>
              </w:rPr>
              <w:t xml:space="preserve">For </w:t>
            </w:r>
            <w:r w:rsidRPr="003E75B9">
              <w:rPr>
                <w:rFonts w:ascii="Times New Roman" w:hAnsi="Times New Roman"/>
                <w:sz w:val="20"/>
                <w:lang w:eastAsia="ja-JP"/>
              </w:rPr>
              <w:t xml:space="preserve"> </w:t>
            </w:r>
            <m:oMath>
              <m:sSub>
                <m:sSubPr>
                  <m:ctrlPr>
                    <w:rPr>
                      <w:rFonts w:ascii="Cambria Math" w:eastAsia="MS Mincho" w:hAnsi="Cambria Math"/>
                      <w:i/>
                      <w:sz w:val="20"/>
                      <w:lang w:eastAsia="ja-JP"/>
                    </w:rPr>
                  </m:ctrlPr>
                </m:sSubPr>
                <m:e>
                  <m:r>
                    <w:rPr>
                      <w:rFonts w:ascii="Cambria Math" w:eastAsia="MS Mincho" w:hAnsi="Cambria Math"/>
                      <w:sz w:val="20"/>
                      <w:lang w:eastAsia="ja-JP"/>
                    </w:rPr>
                    <m:t>d</m:t>
                  </m:r>
                </m:e>
                <m:sub>
                  <m:r>
                    <w:rPr>
                      <w:rFonts w:ascii="Cambria Math" w:eastAsia="MS Mincho" w:hAnsi="Cambria Math"/>
                      <w:sz w:val="20"/>
                      <w:lang w:eastAsia="ja-JP"/>
                    </w:rPr>
                    <m:t>BP</m:t>
                  </m:r>
                </m:sub>
              </m:sSub>
            </m:oMath>
            <w:r w:rsidRPr="003E75B9">
              <w:rPr>
                <w:rFonts w:ascii="Times New Roman" w:hAnsi="Times New Roman"/>
                <w:sz w:val="20"/>
                <w:lang w:eastAsia="ja-JP"/>
              </w:rPr>
              <w:t xml:space="preserve"> ≤ d</w:t>
            </w:r>
            <w:r w:rsidRPr="003E75B9">
              <w:rPr>
                <w:rFonts w:ascii="Times New Roman" w:hAnsi="Times New Roman"/>
                <w:color w:val="FF0000"/>
                <w:sz w:val="20"/>
                <w:u w:val="single"/>
                <w:vertAlign w:val="subscript"/>
                <w:lang w:eastAsia="ja-JP"/>
              </w:rPr>
              <w:t>2D</w:t>
            </w:r>
            <w:r w:rsidRPr="003E75B9">
              <w:rPr>
                <w:rFonts w:ascii="Times New Roman" w:hAnsi="Times New Roman"/>
                <w:sz w:val="20"/>
                <w:lang w:eastAsia="ja-JP"/>
              </w:rPr>
              <w:t xml:space="preserve"> &lt; 5000 m,</w:t>
            </w:r>
          </w:p>
          <w:p w14:paraId="5467DA44" w14:textId="77777777" w:rsidR="003E75B9" w:rsidRPr="003E75B9" w:rsidRDefault="00000000" w:rsidP="003E75B9">
            <w:pPr>
              <w:pStyle w:val="TAL"/>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σ</m:t>
                    </m:r>
                  </m:e>
                  <m:sub>
                    <m:r>
                      <w:rPr>
                        <w:rFonts w:ascii="Cambria Math" w:hAnsi="Cambria Math"/>
                        <w:sz w:val="20"/>
                      </w:rPr>
                      <m:t>SF</m:t>
                    </m:r>
                  </m:sub>
                </m:sSub>
                <m:r>
                  <w:rPr>
                    <w:rFonts w:ascii="Cambria Math" w:hAnsi="Cambria Math"/>
                    <w:sz w:val="20"/>
                  </w:rPr>
                  <m:t>=6</m:t>
                </m:r>
              </m:oMath>
            </m:oMathPara>
          </w:p>
        </w:tc>
        <w:tc>
          <w:tcPr>
            <w:tcW w:w="0" w:type="auto"/>
            <w:vAlign w:val="center"/>
          </w:tcPr>
          <w:p w14:paraId="2F2D3846" w14:textId="77777777" w:rsidR="003E75B9" w:rsidRPr="003E75B9" w:rsidRDefault="003E75B9" w:rsidP="003E75B9">
            <w:pPr>
              <w:pStyle w:val="TAC"/>
              <w:rPr>
                <w:rFonts w:ascii="Times New Roman" w:hAnsi="Times New Roman"/>
                <w:sz w:val="20"/>
                <w:lang w:val="de-DE"/>
              </w:rPr>
            </w:pPr>
            <w:r w:rsidRPr="003E75B9">
              <w:rPr>
                <w:rFonts w:ascii="Times New Roman" w:hAnsi="Times New Roman"/>
                <w:color w:val="C00000"/>
                <w:sz w:val="20"/>
                <w:u w:val="single"/>
                <w:lang w:val="de-DE"/>
              </w:rPr>
              <w:t>0.5</w:t>
            </w:r>
            <w:r w:rsidRPr="003E75B9">
              <w:rPr>
                <w:rFonts w:ascii="Times New Roman" w:hAnsi="Times New Roman"/>
                <w:strike/>
                <w:color w:val="C00000"/>
                <w:sz w:val="20"/>
                <w:lang w:val="de-DE"/>
              </w:rPr>
              <w:t>0.8</w:t>
            </w:r>
            <m:oMath>
              <m:r>
                <w:rPr>
                  <w:rFonts w:ascii="Cambria Math" w:hAnsi="Cambria Math"/>
                  <w:sz w:val="20"/>
                  <w:lang w:val="de-DE"/>
                </w:rPr>
                <m:t>≤</m:t>
              </m:r>
              <m:sSub>
                <m:sSubPr>
                  <m:ctrlPr>
                    <w:rPr>
                      <w:rFonts w:ascii="Cambria Math" w:eastAsia="DengXian" w:hAnsi="Cambria Math"/>
                      <w:i/>
                      <w:sz w:val="20"/>
                      <w:lang w:eastAsia="ja-JP"/>
                    </w:rPr>
                  </m:ctrlPr>
                </m:sSubPr>
                <m:e>
                  <m:r>
                    <w:rPr>
                      <w:rFonts w:ascii="Cambria Math" w:hAnsi="Cambria Math"/>
                      <w:sz w:val="20"/>
                      <w:lang w:eastAsia="ja-JP"/>
                    </w:rPr>
                    <m:t>f</m:t>
                  </m:r>
                </m:e>
                <m:sub>
                  <m:r>
                    <m:rPr>
                      <m:sty m:val="p"/>
                    </m:rPr>
                    <w:rPr>
                      <w:rFonts w:ascii="Cambria Math" w:hAnsi="Cambria Math"/>
                      <w:sz w:val="20"/>
                      <w:lang w:val="de-DE" w:eastAsia="ja-JP"/>
                    </w:rPr>
                    <m:t>c</m:t>
                  </m:r>
                </m:sub>
              </m:sSub>
              <m:r>
                <w:rPr>
                  <w:rFonts w:ascii="Cambria Math" w:hAnsi="Cambria Math"/>
                  <w:sz w:val="20"/>
                  <w:lang w:val="de-DE"/>
                </w:rPr>
                <m:t>≤</m:t>
              </m:r>
            </m:oMath>
            <w:r w:rsidRPr="003E75B9">
              <w:rPr>
                <w:rFonts w:ascii="Times New Roman" w:hAnsi="Times New Roman"/>
                <w:sz w:val="20"/>
                <w:lang w:val="de-DE"/>
              </w:rPr>
              <w:t xml:space="preserve"> 37 GHz</w:t>
            </w:r>
          </w:p>
          <w:p w14:paraId="74D49989" w14:textId="77777777" w:rsidR="003E75B9" w:rsidRPr="003E75B9" w:rsidRDefault="003E75B9" w:rsidP="003E75B9">
            <w:pPr>
              <w:pStyle w:val="TAC"/>
              <w:rPr>
                <w:rFonts w:ascii="Times New Roman" w:hAnsi="Times New Roman"/>
                <w:sz w:val="20"/>
                <w:vertAlign w:val="subscript"/>
                <w:lang w:val="de-DE"/>
              </w:rPr>
            </w:pPr>
            <w:r w:rsidRPr="003E75B9">
              <w:rPr>
                <w:rFonts w:ascii="Times New Roman" w:hAnsi="Times New Roman"/>
                <w:sz w:val="20"/>
                <w:lang w:val="de-DE"/>
              </w:rPr>
              <w:t>10 m ≤ d</w:t>
            </w:r>
            <w:r w:rsidRPr="003E75B9">
              <w:rPr>
                <w:rFonts w:ascii="Times New Roman" w:hAnsi="Times New Roman"/>
                <w:color w:val="FF0000"/>
                <w:sz w:val="20"/>
                <w:u w:val="single"/>
                <w:vertAlign w:val="subscript"/>
                <w:lang w:val="de-DE" w:eastAsia="ja-JP"/>
              </w:rPr>
              <w:t>2D</w:t>
            </w:r>
            <w:r w:rsidRPr="003E75B9">
              <w:rPr>
                <w:rFonts w:ascii="Times New Roman" w:hAnsi="Times New Roman"/>
                <w:sz w:val="20"/>
                <w:lang w:val="de-DE"/>
              </w:rPr>
              <w:t xml:space="preserve"> &lt; d</w:t>
            </w:r>
            <w:r w:rsidRPr="003E75B9">
              <w:rPr>
                <w:rFonts w:ascii="Times New Roman" w:hAnsi="Times New Roman"/>
                <w:sz w:val="20"/>
                <w:vertAlign w:val="subscript"/>
                <w:lang w:val="de-DE"/>
              </w:rPr>
              <w:t>BP</w:t>
            </w:r>
          </w:p>
          <w:p w14:paraId="1B13213F"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d</w:t>
            </w:r>
            <w:r w:rsidRPr="003E75B9">
              <w:rPr>
                <w:rFonts w:ascii="Times New Roman" w:hAnsi="Times New Roman"/>
                <w:sz w:val="20"/>
                <w:vertAlign w:val="subscript"/>
              </w:rPr>
              <w:t>BP</w:t>
            </w:r>
            <w:r w:rsidRPr="003E75B9">
              <w:rPr>
                <w:rFonts w:ascii="Times New Roman" w:hAnsi="Times New Roman"/>
                <w:sz w:val="20"/>
              </w:rPr>
              <w:t xml:space="preserve"> ≤ d</w:t>
            </w:r>
            <w:r w:rsidRPr="003E75B9">
              <w:rPr>
                <w:rFonts w:ascii="Times New Roman" w:hAnsi="Times New Roman"/>
                <w:color w:val="FF0000"/>
                <w:sz w:val="20"/>
                <w:u w:val="single"/>
                <w:vertAlign w:val="subscript"/>
                <w:lang w:eastAsia="ja-JP"/>
              </w:rPr>
              <w:t>2D</w:t>
            </w:r>
            <w:r w:rsidRPr="003E75B9">
              <w:rPr>
                <w:rFonts w:ascii="Times New Roman" w:hAnsi="Times New Roman"/>
                <w:sz w:val="20"/>
              </w:rPr>
              <w:t xml:space="preserve"> &lt; 5000 m</w:t>
            </w:r>
          </w:p>
          <w:p w14:paraId="47EF26C2"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25 m &lt; h</w:t>
            </w:r>
            <w:r w:rsidRPr="003E75B9">
              <w:rPr>
                <w:rFonts w:ascii="Times New Roman" w:hAnsi="Times New Roman"/>
                <w:sz w:val="20"/>
                <w:vertAlign w:val="subscript"/>
              </w:rPr>
              <w:t>BS</w:t>
            </w:r>
            <w:r w:rsidRPr="003E75B9">
              <w:rPr>
                <w:rFonts w:ascii="Times New Roman" w:hAnsi="Times New Roman"/>
                <w:sz w:val="20"/>
              </w:rPr>
              <w:t xml:space="preserve"> &lt; 35 m</w:t>
            </w:r>
          </w:p>
          <w:p w14:paraId="3CAEB525" w14:textId="77777777" w:rsidR="003E75B9" w:rsidRPr="003E75B9" w:rsidRDefault="003E75B9" w:rsidP="003E75B9">
            <w:pPr>
              <w:pStyle w:val="TAC"/>
              <w:rPr>
                <w:rFonts w:ascii="Times New Roman" w:hAnsi="Times New Roman"/>
                <w:sz w:val="20"/>
              </w:rPr>
            </w:pPr>
            <w:r w:rsidRPr="003E75B9">
              <w:rPr>
                <w:rFonts w:ascii="Times New Roman" w:eastAsia="MS Mincho" w:hAnsi="Times New Roman"/>
                <w:sz w:val="20"/>
                <w:lang w:eastAsia="ja-JP"/>
              </w:rPr>
              <w:t>h = 10 m</w:t>
            </w:r>
          </w:p>
        </w:tc>
      </w:tr>
      <w:tr w:rsidR="003E75B9" w:rsidRPr="003E75B9" w14:paraId="0A0B227C" w14:textId="77777777" w:rsidTr="00690BE0">
        <w:trPr>
          <w:cantSplit/>
          <w:trHeight w:val="825"/>
        </w:trPr>
        <w:tc>
          <w:tcPr>
            <w:tcW w:w="458" w:type="dxa"/>
            <w:vMerge/>
            <w:shd w:val="clear" w:color="auto" w:fill="F2F2F2"/>
            <w:textDirection w:val="btLr"/>
            <w:vAlign w:val="center"/>
          </w:tcPr>
          <w:p w14:paraId="59071904" w14:textId="77777777" w:rsidR="003E75B9" w:rsidRPr="003E75B9" w:rsidRDefault="003E75B9" w:rsidP="003E75B9">
            <w:pPr>
              <w:pStyle w:val="TAH"/>
              <w:keepNext w:val="0"/>
              <w:keepLines w:val="0"/>
              <w:ind w:left="113" w:right="113"/>
              <w:rPr>
                <w:rFonts w:ascii="Times New Roman" w:hAnsi="Times New Roman"/>
                <w:sz w:val="20"/>
              </w:rPr>
            </w:pPr>
          </w:p>
        </w:tc>
        <w:tc>
          <w:tcPr>
            <w:tcW w:w="459" w:type="dxa"/>
            <w:shd w:val="clear" w:color="auto" w:fill="F2F2F2"/>
            <w:textDirection w:val="btLr"/>
            <w:vAlign w:val="center"/>
          </w:tcPr>
          <w:p w14:paraId="00578932" w14:textId="77777777" w:rsidR="003E75B9" w:rsidRPr="003E75B9" w:rsidRDefault="003E75B9" w:rsidP="003E75B9">
            <w:pPr>
              <w:pStyle w:val="TAH"/>
              <w:keepNext w:val="0"/>
              <w:keepLines w:val="0"/>
              <w:ind w:left="113" w:right="113"/>
              <w:rPr>
                <w:rFonts w:ascii="Times New Roman" w:hAnsi="Times New Roman"/>
                <w:sz w:val="20"/>
              </w:rPr>
            </w:pPr>
            <w:r w:rsidRPr="003E75B9">
              <w:rPr>
                <w:rFonts w:ascii="Times New Roman" w:hAnsi="Times New Roman"/>
                <w:sz w:val="20"/>
              </w:rPr>
              <w:t>NLOS</w:t>
            </w:r>
          </w:p>
        </w:tc>
        <w:tc>
          <w:tcPr>
            <w:tcW w:w="0" w:type="auto"/>
            <w:shd w:val="clear" w:color="auto" w:fill="auto"/>
            <w:vAlign w:val="center"/>
          </w:tcPr>
          <w:p w14:paraId="3936F55E" w14:textId="77777777" w:rsidR="003E75B9" w:rsidRPr="003E75B9" w:rsidRDefault="003E75B9" w:rsidP="003E75B9">
            <w:pPr>
              <w:pStyle w:val="TAL"/>
              <w:rPr>
                <w:rFonts w:ascii="Times New Roman" w:hAnsi="Times New Roman"/>
                <w:sz w:val="20"/>
                <w:lang w:val="fr-FR"/>
              </w:rPr>
            </w:pPr>
            <m:oMathPara>
              <m:oMathParaPr>
                <m:jc m:val="left"/>
              </m:oMathParaPr>
              <m:oMath>
                <m:r>
                  <w:rPr>
                    <w:rFonts w:ascii="Cambria Math" w:eastAsia="DengXian" w:hAnsi="Cambria Math"/>
                    <w:sz w:val="20"/>
                  </w:rPr>
                  <m:t>P</m:t>
                </m:r>
                <m:sSub>
                  <m:sSubPr>
                    <m:ctrlPr>
                      <w:rPr>
                        <w:rFonts w:ascii="Cambria Math" w:eastAsia="DengXian" w:hAnsi="Cambria Math"/>
                        <w:i/>
                        <w:sz w:val="20"/>
                      </w:rPr>
                    </m:ctrlPr>
                  </m:sSubPr>
                  <m:e>
                    <m:r>
                      <w:rPr>
                        <w:rFonts w:ascii="Cambria Math" w:eastAsia="DengXian" w:hAnsi="Cambria Math"/>
                        <w:sz w:val="20"/>
                      </w:rPr>
                      <m:t>L</m:t>
                    </m:r>
                  </m:e>
                  <m:sub>
                    <m:r>
                      <m:rPr>
                        <m:nor/>
                      </m:rPr>
                      <w:rPr>
                        <w:rFonts w:ascii="Times New Roman" w:eastAsia="DengXian" w:hAnsi="Times New Roman"/>
                        <w:sz w:val="20"/>
                        <w:lang w:val="de-DE"/>
                      </w:rPr>
                      <m:t>SMa-NLOS</m:t>
                    </m:r>
                  </m:sub>
                </m:sSub>
                <m:r>
                  <w:rPr>
                    <w:rFonts w:ascii="Cambria Math" w:eastAsia="DengXian" w:hAnsi="Cambria Math"/>
                    <w:sz w:val="20"/>
                    <w:lang w:val="de-DE"/>
                  </w:rPr>
                  <m:t>=161.04-7.1</m:t>
                </m:r>
                <m:sSub>
                  <m:sSubPr>
                    <m:ctrlPr>
                      <w:rPr>
                        <w:rFonts w:ascii="Cambria Math" w:eastAsia="DengXian" w:hAnsi="Cambria Math"/>
                        <w:sz w:val="20"/>
                        <w:lang w:eastAsia="ja-JP"/>
                      </w:rPr>
                    </m:ctrlPr>
                  </m:sSubPr>
                  <m:e>
                    <m:r>
                      <m:rPr>
                        <m:sty m:val="p"/>
                      </m:rPr>
                      <w:rPr>
                        <w:rFonts w:ascii="Cambria Math" w:hAnsi="Cambria Math"/>
                        <w:sz w:val="20"/>
                        <w:lang w:val="de-DE" w:eastAsia="ja-JP"/>
                      </w:rPr>
                      <m:t>log</m:t>
                    </m:r>
                  </m:e>
                  <m:sub>
                    <m:r>
                      <w:rPr>
                        <w:rFonts w:ascii="Cambria Math" w:hAnsi="Cambria Math"/>
                        <w:sz w:val="20"/>
                        <w:lang w:val="de-DE" w:eastAsia="ja-JP"/>
                      </w:rPr>
                      <m:t>10</m:t>
                    </m:r>
                  </m:sub>
                </m:sSub>
                <m:d>
                  <m:dPr>
                    <m:ctrlPr>
                      <w:rPr>
                        <w:rFonts w:ascii="Cambria Math" w:eastAsia="DengXian" w:hAnsi="Cambria Math"/>
                        <w:i/>
                        <w:sz w:val="20"/>
                        <w:lang w:eastAsia="ja-JP"/>
                      </w:rPr>
                    </m:ctrlPr>
                  </m:dPr>
                  <m:e>
                    <m:r>
                      <w:rPr>
                        <w:rFonts w:ascii="Cambria Math" w:eastAsia="DengXian" w:hAnsi="Cambria Math"/>
                        <w:sz w:val="20"/>
                        <w:lang w:eastAsia="ja-JP"/>
                      </w:rPr>
                      <m:t>W</m:t>
                    </m:r>
                  </m:e>
                </m:d>
                <m:r>
                  <w:rPr>
                    <w:rFonts w:ascii="Cambria Math" w:eastAsia="DengXian" w:hAnsi="Cambria Math"/>
                    <w:sz w:val="20"/>
                    <w:lang w:val="de-DE" w:eastAsia="ja-JP"/>
                  </w:rPr>
                  <m:t>+7.5</m:t>
                </m:r>
                <m:sSub>
                  <m:sSubPr>
                    <m:ctrlPr>
                      <w:rPr>
                        <w:rFonts w:ascii="Cambria Math" w:eastAsia="DengXian" w:hAnsi="Cambria Math"/>
                        <w:sz w:val="20"/>
                        <w:lang w:eastAsia="ja-JP"/>
                      </w:rPr>
                    </m:ctrlPr>
                  </m:sSubPr>
                  <m:e>
                    <m:r>
                      <m:rPr>
                        <m:sty m:val="p"/>
                      </m:rPr>
                      <w:rPr>
                        <w:rFonts w:ascii="Cambria Math" w:hAnsi="Cambria Math"/>
                        <w:sz w:val="20"/>
                        <w:lang w:val="de-DE" w:eastAsia="ja-JP"/>
                      </w:rPr>
                      <m:t>log</m:t>
                    </m:r>
                  </m:e>
                  <m:sub>
                    <m:r>
                      <w:rPr>
                        <w:rFonts w:ascii="Cambria Math" w:hAnsi="Cambria Math"/>
                        <w:sz w:val="20"/>
                        <w:lang w:val="de-DE" w:eastAsia="ja-JP"/>
                      </w:rPr>
                      <m:t>10</m:t>
                    </m:r>
                  </m:sub>
                </m:sSub>
                <m:d>
                  <m:dPr>
                    <m:ctrlPr>
                      <w:rPr>
                        <w:rFonts w:ascii="Cambria Math" w:eastAsia="DengXian" w:hAnsi="Cambria Math"/>
                        <w:i/>
                        <w:sz w:val="20"/>
                        <w:lang w:eastAsia="ja-JP"/>
                      </w:rPr>
                    </m:ctrlPr>
                  </m:dPr>
                  <m:e>
                    <m:r>
                      <w:rPr>
                        <w:rFonts w:ascii="Cambria Math" w:eastAsia="DengXian" w:hAnsi="Cambria Math"/>
                        <w:sz w:val="20"/>
                        <w:lang w:val="de-DE" w:eastAsia="ja-JP"/>
                      </w:rPr>
                      <m:t>h</m:t>
                    </m:r>
                  </m:e>
                </m:d>
                <m:r>
                  <w:rPr>
                    <w:rFonts w:ascii="Cambria Math" w:eastAsia="DengXian" w:hAnsi="Cambria Math"/>
                    <w:sz w:val="20"/>
                    <w:lang w:val="de-DE" w:eastAsia="ja-JP"/>
                  </w:rPr>
                  <m:t>-</m:t>
                </m:r>
                <m:d>
                  <m:dPr>
                    <m:ctrlPr>
                      <w:rPr>
                        <w:rFonts w:ascii="Cambria Math" w:eastAsia="DengXian" w:hAnsi="Cambria Math"/>
                        <w:i/>
                        <w:sz w:val="20"/>
                        <w:lang w:eastAsia="ja-JP"/>
                      </w:rPr>
                    </m:ctrlPr>
                  </m:dPr>
                  <m:e>
                    <m:r>
                      <w:rPr>
                        <w:rFonts w:ascii="Cambria Math" w:eastAsia="DengXian" w:hAnsi="Cambria Math"/>
                        <w:sz w:val="20"/>
                        <w:lang w:val="de-DE" w:eastAsia="ja-JP"/>
                      </w:rPr>
                      <m:t>24.37-3.7</m:t>
                    </m:r>
                    <m:sSup>
                      <m:sSupPr>
                        <m:ctrlPr>
                          <w:rPr>
                            <w:rFonts w:ascii="Cambria Math" w:eastAsia="DengXian" w:hAnsi="Cambria Math"/>
                            <w:i/>
                            <w:sz w:val="20"/>
                            <w:lang w:eastAsia="ja-JP"/>
                          </w:rPr>
                        </m:ctrlPr>
                      </m:sSupPr>
                      <m:e>
                        <m:d>
                          <m:dPr>
                            <m:ctrlPr>
                              <w:rPr>
                                <w:rFonts w:ascii="Cambria Math" w:eastAsia="DengXian" w:hAnsi="Cambria Math"/>
                                <w:i/>
                                <w:sz w:val="20"/>
                                <w:lang w:eastAsia="ja-JP"/>
                              </w:rPr>
                            </m:ctrlPr>
                          </m:dPr>
                          <m:e>
                            <m:f>
                              <m:fPr>
                                <m:type m:val="lin"/>
                                <m:ctrlPr>
                                  <w:rPr>
                                    <w:rFonts w:ascii="Cambria Math" w:eastAsia="DengXian" w:hAnsi="Cambria Math"/>
                                    <w:i/>
                                    <w:sz w:val="20"/>
                                    <w:lang w:eastAsia="ja-JP"/>
                                  </w:rPr>
                                </m:ctrlPr>
                              </m:fPr>
                              <m:num>
                                <m:r>
                                  <w:rPr>
                                    <w:rFonts w:ascii="Cambria Math" w:eastAsia="DengXian" w:hAnsi="Cambria Math"/>
                                    <w:sz w:val="20"/>
                                    <w:lang w:val="de-DE" w:eastAsia="ja-JP"/>
                                  </w:rPr>
                                  <m:t>h</m:t>
                                </m:r>
                              </m:num>
                              <m:den>
                                <m:sSub>
                                  <m:sSubPr>
                                    <m:ctrlPr>
                                      <w:rPr>
                                        <w:rFonts w:ascii="Cambria Math" w:eastAsia="DengXian" w:hAnsi="Cambria Math"/>
                                        <w:i/>
                                        <w:sz w:val="20"/>
                                        <w:lang w:eastAsia="ja-JP"/>
                                      </w:rPr>
                                    </m:ctrlPr>
                                  </m:sSubPr>
                                  <m:e>
                                    <m:r>
                                      <w:rPr>
                                        <w:rFonts w:ascii="Cambria Math" w:eastAsia="DengXian" w:hAnsi="Cambria Math"/>
                                        <w:sz w:val="20"/>
                                        <w:lang w:val="de-DE" w:eastAsia="ja-JP"/>
                                      </w:rPr>
                                      <m:t>h</m:t>
                                    </m:r>
                                  </m:e>
                                  <m:sub>
                                    <m:r>
                                      <m:rPr>
                                        <m:sty m:val="p"/>
                                      </m:rPr>
                                      <w:rPr>
                                        <w:rFonts w:ascii="Cambria Math" w:eastAsia="DengXian" w:hAnsi="Cambria Math"/>
                                        <w:sz w:val="20"/>
                                        <w:lang w:val="de-DE" w:eastAsia="ja-JP"/>
                                      </w:rPr>
                                      <m:t>BS</m:t>
                                    </m:r>
                                  </m:sub>
                                </m:sSub>
                              </m:den>
                            </m:f>
                          </m:e>
                        </m:d>
                      </m:e>
                      <m:sup>
                        <m:r>
                          <w:rPr>
                            <w:rFonts w:ascii="Cambria Math" w:eastAsia="DengXian" w:hAnsi="Cambria Math"/>
                            <w:sz w:val="20"/>
                            <w:lang w:val="de-DE" w:eastAsia="ja-JP"/>
                          </w:rPr>
                          <m:t>2</m:t>
                        </m:r>
                      </m:sup>
                    </m:sSup>
                  </m:e>
                </m:d>
                <m:sSub>
                  <m:sSubPr>
                    <m:ctrlPr>
                      <w:rPr>
                        <w:rFonts w:ascii="Cambria Math" w:eastAsia="DengXian" w:hAnsi="Cambria Math"/>
                        <w:sz w:val="20"/>
                        <w:lang w:eastAsia="ja-JP"/>
                      </w:rPr>
                    </m:ctrlPr>
                  </m:sSubPr>
                  <m:e>
                    <m:r>
                      <m:rPr>
                        <m:sty m:val="p"/>
                      </m:rPr>
                      <w:rPr>
                        <w:rFonts w:ascii="Cambria Math" w:hAnsi="Cambria Math"/>
                        <w:sz w:val="20"/>
                        <w:lang w:val="de-DE" w:eastAsia="ja-JP"/>
                      </w:rPr>
                      <m:t>log</m:t>
                    </m:r>
                  </m:e>
                  <m:sub>
                    <m:r>
                      <w:rPr>
                        <w:rFonts w:ascii="Cambria Math" w:hAnsi="Cambria Math"/>
                        <w:sz w:val="20"/>
                        <w:lang w:val="de-DE" w:eastAsia="ja-JP"/>
                      </w:rPr>
                      <m:t>10</m:t>
                    </m:r>
                  </m:sub>
                </m:sSub>
                <m:d>
                  <m:dPr>
                    <m:ctrlPr>
                      <w:rPr>
                        <w:rFonts w:ascii="Cambria Math" w:eastAsia="DengXian" w:hAnsi="Cambria Math"/>
                        <w:i/>
                        <w:sz w:val="20"/>
                        <w:lang w:eastAsia="ja-JP"/>
                      </w:rPr>
                    </m:ctrlPr>
                  </m:dPr>
                  <m:e>
                    <m:sSub>
                      <m:sSubPr>
                        <m:ctrlPr>
                          <w:rPr>
                            <w:rFonts w:ascii="Cambria Math" w:eastAsia="DengXian" w:hAnsi="Cambria Math"/>
                            <w:i/>
                            <w:sz w:val="20"/>
                            <w:lang w:eastAsia="ja-JP"/>
                          </w:rPr>
                        </m:ctrlPr>
                      </m:sSubPr>
                      <m:e>
                        <m:r>
                          <w:rPr>
                            <w:rFonts w:ascii="Cambria Math" w:eastAsia="DengXian" w:hAnsi="Cambria Math"/>
                            <w:sz w:val="20"/>
                            <w:lang w:val="de-DE" w:eastAsia="ja-JP"/>
                          </w:rPr>
                          <m:t>h</m:t>
                        </m:r>
                      </m:e>
                      <m:sub>
                        <m:r>
                          <m:rPr>
                            <m:sty m:val="p"/>
                          </m:rPr>
                          <w:rPr>
                            <w:rFonts w:ascii="Cambria Math" w:eastAsia="DengXian" w:hAnsi="Cambria Math"/>
                            <w:sz w:val="20"/>
                            <w:lang w:val="de-DE" w:eastAsia="ja-JP"/>
                          </w:rPr>
                          <m:t>BS</m:t>
                        </m:r>
                      </m:sub>
                    </m:sSub>
                  </m:e>
                </m:d>
                <m:r>
                  <w:rPr>
                    <w:rFonts w:ascii="Cambria Math" w:eastAsia="DengXian" w:hAnsi="Cambria Math"/>
                    <w:sz w:val="20"/>
                    <w:lang w:val="de-DE" w:eastAsia="ja-JP"/>
                  </w:rPr>
                  <m:t>+</m:t>
                </m:r>
                <m:d>
                  <m:dPr>
                    <m:ctrlPr>
                      <w:rPr>
                        <w:rFonts w:ascii="Cambria Math" w:eastAsia="DengXian" w:hAnsi="Cambria Math"/>
                        <w:i/>
                        <w:sz w:val="20"/>
                        <w:lang w:eastAsia="ja-JP"/>
                      </w:rPr>
                    </m:ctrlPr>
                  </m:dPr>
                  <m:e>
                    <m:r>
                      <w:rPr>
                        <w:rFonts w:ascii="Cambria Math" w:eastAsia="DengXian" w:hAnsi="Cambria Math"/>
                        <w:sz w:val="20"/>
                        <w:lang w:val="de-DE" w:eastAsia="ja-JP"/>
                      </w:rPr>
                      <m:t>43.42-3.1</m:t>
                    </m:r>
                    <m:sSub>
                      <m:sSubPr>
                        <m:ctrlPr>
                          <w:rPr>
                            <w:rFonts w:ascii="Cambria Math" w:eastAsia="DengXian" w:hAnsi="Cambria Math"/>
                            <w:sz w:val="20"/>
                            <w:lang w:eastAsia="ja-JP"/>
                          </w:rPr>
                        </m:ctrlPr>
                      </m:sSubPr>
                      <m:e>
                        <m:r>
                          <m:rPr>
                            <m:sty m:val="p"/>
                          </m:rPr>
                          <w:rPr>
                            <w:rFonts w:ascii="Cambria Math" w:hAnsi="Cambria Math"/>
                            <w:sz w:val="20"/>
                            <w:lang w:val="de-DE" w:eastAsia="ja-JP"/>
                          </w:rPr>
                          <m:t>log</m:t>
                        </m:r>
                      </m:e>
                      <m:sub>
                        <m:r>
                          <w:rPr>
                            <w:rFonts w:ascii="Cambria Math" w:hAnsi="Cambria Math"/>
                            <w:sz w:val="20"/>
                            <w:lang w:val="de-DE" w:eastAsia="ja-JP"/>
                          </w:rPr>
                          <m:t>10</m:t>
                        </m:r>
                      </m:sub>
                    </m:sSub>
                    <m:d>
                      <m:dPr>
                        <m:ctrlPr>
                          <w:rPr>
                            <w:rFonts w:ascii="Cambria Math" w:eastAsia="DengXian" w:hAnsi="Cambria Math"/>
                            <w:i/>
                            <w:sz w:val="20"/>
                            <w:lang w:eastAsia="ja-JP"/>
                          </w:rPr>
                        </m:ctrlPr>
                      </m:dPr>
                      <m:e>
                        <m:sSub>
                          <m:sSubPr>
                            <m:ctrlPr>
                              <w:rPr>
                                <w:rFonts w:ascii="Cambria Math" w:eastAsia="DengXian" w:hAnsi="Cambria Math"/>
                                <w:i/>
                                <w:sz w:val="20"/>
                                <w:lang w:eastAsia="ja-JP"/>
                              </w:rPr>
                            </m:ctrlPr>
                          </m:sSubPr>
                          <m:e>
                            <m:r>
                              <w:rPr>
                                <w:rFonts w:ascii="Cambria Math" w:eastAsia="DengXian" w:hAnsi="Cambria Math"/>
                                <w:sz w:val="20"/>
                                <w:lang w:val="de-DE" w:eastAsia="ja-JP"/>
                              </w:rPr>
                              <m:t>h</m:t>
                            </m:r>
                          </m:e>
                          <m:sub>
                            <m:r>
                              <m:rPr>
                                <m:sty m:val="p"/>
                              </m:rPr>
                              <w:rPr>
                                <w:rFonts w:ascii="Cambria Math" w:eastAsia="DengXian" w:hAnsi="Cambria Math"/>
                                <w:sz w:val="20"/>
                                <w:lang w:val="de-DE" w:eastAsia="ja-JP"/>
                              </w:rPr>
                              <m:t>BS</m:t>
                            </m:r>
                          </m:sub>
                        </m:sSub>
                      </m:e>
                    </m:d>
                  </m:e>
                </m:d>
                <m:d>
                  <m:dPr>
                    <m:ctrlPr>
                      <w:rPr>
                        <w:rFonts w:ascii="Cambria Math" w:eastAsia="DengXian" w:hAnsi="Cambria Math"/>
                        <w:i/>
                        <w:sz w:val="20"/>
                        <w:lang w:eastAsia="ja-JP"/>
                      </w:rPr>
                    </m:ctrlPr>
                  </m:dPr>
                  <m:e>
                    <m:sSub>
                      <m:sSubPr>
                        <m:ctrlPr>
                          <w:rPr>
                            <w:rFonts w:ascii="Cambria Math" w:eastAsia="DengXian" w:hAnsi="Cambria Math"/>
                            <w:sz w:val="20"/>
                            <w:lang w:eastAsia="ja-JP"/>
                          </w:rPr>
                        </m:ctrlPr>
                      </m:sSubPr>
                      <m:e>
                        <m:r>
                          <m:rPr>
                            <m:sty m:val="p"/>
                          </m:rPr>
                          <w:rPr>
                            <w:rFonts w:ascii="Cambria Math" w:hAnsi="Cambria Math"/>
                            <w:sz w:val="20"/>
                            <w:lang w:val="de-DE" w:eastAsia="ja-JP"/>
                          </w:rPr>
                          <m:t>log</m:t>
                        </m:r>
                      </m:e>
                      <m:sub>
                        <m:r>
                          <w:rPr>
                            <w:rFonts w:ascii="Cambria Math" w:hAnsi="Cambria Math"/>
                            <w:sz w:val="20"/>
                            <w:lang w:val="de-DE" w:eastAsia="ja-JP"/>
                          </w:rPr>
                          <m:t>10</m:t>
                        </m:r>
                      </m:sub>
                    </m:sSub>
                    <m:d>
                      <m:dPr>
                        <m:ctrlPr>
                          <w:rPr>
                            <w:rFonts w:ascii="Cambria Math" w:eastAsia="DengXian" w:hAnsi="Cambria Math"/>
                            <w:i/>
                            <w:sz w:val="20"/>
                            <w:lang w:eastAsia="ja-JP"/>
                          </w:rPr>
                        </m:ctrlPr>
                      </m:dPr>
                      <m:e>
                        <m:r>
                          <w:rPr>
                            <w:rFonts w:ascii="Cambria Math" w:eastAsia="DengXian" w:hAnsi="Cambria Math"/>
                            <w:strike/>
                            <w:color w:val="FF0000"/>
                            <w:sz w:val="20"/>
                            <w:lang w:eastAsia="ja-JP"/>
                          </w:rPr>
                          <m:t>d</m:t>
                        </m:r>
                        <m:sSub>
                          <m:sSubPr>
                            <m:ctrlPr>
                              <w:rPr>
                                <w:rFonts w:ascii="Cambria Math" w:eastAsia="DengXian" w:hAnsi="Cambria Math"/>
                                <w:i/>
                                <w:color w:val="FF0000"/>
                                <w:sz w:val="20"/>
                                <w:lang w:eastAsia="ja-JP"/>
                              </w:rPr>
                            </m:ctrlPr>
                          </m:sSubPr>
                          <m:e>
                            <m:r>
                              <w:rPr>
                                <w:rFonts w:ascii="Cambria Math" w:eastAsia="DengXian" w:hAnsi="Cambria Math"/>
                                <w:color w:val="FF0000"/>
                                <w:sz w:val="20"/>
                                <w:lang w:eastAsia="ja-JP"/>
                              </w:rPr>
                              <m:t>d</m:t>
                            </m:r>
                          </m:e>
                          <m:sub>
                            <m:r>
                              <w:rPr>
                                <w:rFonts w:ascii="Cambria Math" w:eastAsia="DengXian" w:hAnsi="Cambria Math"/>
                                <w:color w:val="FF0000"/>
                                <w:sz w:val="20"/>
                                <w:lang w:val="de-DE" w:eastAsia="ja-JP"/>
                              </w:rPr>
                              <m:t>3</m:t>
                            </m:r>
                            <m:r>
                              <w:rPr>
                                <w:rFonts w:ascii="Cambria Math" w:eastAsia="DengXian" w:hAnsi="Cambria Math"/>
                                <w:color w:val="FF0000"/>
                                <w:sz w:val="20"/>
                                <w:lang w:eastAsia="ja-JP"/>
                              </w:rPr>
                              <m:t>D</m:t>
                            </m:r>
                          </m:sub>
                        </m:sSub>
                      </m:e>
                    </m:d>
                    <m:r>
                      <w:rPr>
                        <w:rFonts w:ascii="Cambria Math" w:eastAsia="DengXian" w:hAnsi="Cambria Math"/>
                        <w:sz w:val="20"/>
                        <w:lang w:val="de-DE" w:eastAsia="ja-JP"/>
                      </w:rPr>
                      <m:t>-3</m:t>
                    </m:r>
                  </m:e>
                </m:d>
                <m:r>
                  <w:rPr>
                    <w:rFonts w:ascii="Cambria Math" w:eastAsia="DengXian" w:hAnsi="Cambria Math"/>
                    <w:sz w:val="20"/>
                    <w:lang w:val="de-DE" w:eastAsia="ja-JP"/>
                  </w:rPr>
                  <m:t>+20</m:t>
                </m:r>
                <m:sSub>
                  <m:sSubPr>
                    <m:ctrlPr>
                      <w:rPr>
                        <w:rFonts w:ascii="Cambria Math" w:eastAsia="DengXian" w:hAnsi="Cambria Math"/>
                        <w:sz w:val="20"/>
                        <w:lang w:eastAsia="ja-JP"/>
                      </w:rPr>
                    </m:ctrlPr>
                  </m:sSubPr>
                  <m:e>
                    <m:r>
                      <m:rPr>
                        <m:sty m:val="p"/>
                      </m:rPr>
                      <w:rPr>
                        <w:rFonts w:ascii="Cambria Math" w:hAnsi="Cambria Math"/>
                        <w:sz w:val="20"/>
                        <w:lang w:val="de-DE" w:eastAsia="ja-JP"/>
                      </w:rPr>
                      <m:t>log</m:t>
                    </m:r>
                  </m:e>
                  <m:sub>
                    <m:r>
                      <w:rPr>
                        <w:rFonts w:ascii="Cambria Math" w:hAnsi="Cambria Math"/>
                        <w:sz w:val="20"/>
                        <w:lang w:val="de-DE" w:eastAsia="ja-JP"/>
                      </w:rPr>
                      <m:t>10</m:t>
                    </m:r>
                  </m:sub>
                </m:sSub>
                <m:d>
                  <m:dPr>
                    <m:ctrlPr>
                      <w:rPr>
                        <w:rFonts w:ascii="Cambria Math" w:eastAsia="DengXian" w:hAnsi="Cambria Math"/>
                        <w:i/>
                        <w:sz w:val="20"/>
                        <w:lang w:eastAsia="ja-JP"/>
                      </w:rPr>
                    </m:ctrlPr>
                  </m:dPr>
                  <m:e>
                    <m:sSub>
                      <m:sSubPr>
                        <m:ctrlPr>
                          <w:rPr>
                            <w:rFonts w:ascii="Cambria Math" w:eastAsia="DengXian" w:hAnsi="Cambria Math"/>
                            <w:i/>
                            <w:sz w:val="20"/>
                            <w:lang w:eastAsia="ja-JP"/>
                          </w:rPr>
                        </m:ctrlPr>
                      </m:sSubPr>
                      <m:e>
                        <m:r>
                          <w:rPr>
                            <w:rFonts w:ascii="Cambria Math" w:hAnsi="Cambria Math"/>
                            <w:sz w:val="20"/>
                            <w:lang w:eastAsia="ja-JP"/>
                          </w:rPr>
                          <m:t>f</m:t>
                        </m:r>
                      </m:e>
                      <m:sub>
                        <m:r>
                          <m:rPr>
                            <m:sty m:val="p"/>
                          </m:rPr>
                          <w:rPr>
                            <w:rFonts w:ascii="Cambria Math" w:hAnsi="Cambria Math"/>
                            <w:sz w:val="20"/>
                            <w:lang w:val="de-DE" w:eastAsia="ja-JP"/>
                          </w:rPr>
                          <m:t>c</m:t>
                        </m:r>
                      </m:sub>
                    </m:sSub>
                  </m:e>
                </m:d>
                <m:r>
                  <w:rPr>
                    <w:rFonts w:ascii="Cambria Math" w:eastAsia="DengXian" w:hAnsi="Cambria Math"/>
                    <w:sz w:val="20"/>
                    <w:lang w:val="de-DE" w:eastAsia="ja-JP"/>
                  </w:rPr>
                  <m:t>-</m:t>
                </m:r>
                <m:d>
                  <m:dPr>
                    <m:ctrlPr>
                      <w:rPr>
                        <w:rFonts w:ascii="Cambria Math" w:eastAsia="DengXian" w:hAnsi="Cambria Math"/>
                        <w:i/>
                        <w:sz w:val="20"/>
                        <w:lang w:eastAsia="ja-JP"/>
                      </w:rPr>
                    </m:ctrlPr>
                  </m:dPr>
                  <m:e>
                    <m:r>
                      <w:rPr>
                        <w:rFonts w:ascii="Cambria Math" w:eastAsia="DengXian" w:hAnsi="Cambria Math"/>
                        <w:sz w:val="20"/>
                        <w:lang w:val="de-DE" w:eastAsia="ja-JP"/>
                      </w:rPr>
                      <m:t>3.2</m:t>
                    </m:r>
                    <m:sSup>
                      <m:sSupPr>
                        <m:ctrlPr>
                          <w:rPr>
                            <w:rFonts w:ascii="Cambria Math" w:eastAsia="DengXian" w:hAnsi="Cambria Math"/>
                            <w:i/>
                            <w:sz w:val="20"/>
                            <w:lang w:eastAsia="ja-JP"/>
                          </w:rPr>
                        </m:ctrlPr>
                      </m:sSupPr>
                      <m:e>
                        <m:d>
                          <m:dPr>
                            <m:ctrlPr>
                              <w:rPr>
                                <w:rFonts w:ascii="Cambria Math" w:eastAsia="DengXian" w:hAnsi="Cambria Math"/>
                                <w:i/>
                                <w:sz w:val="20"/>
                                <w:lang w:eastAsia="ja-JP"/>
                              </w:rPr>
                            </m:ctrlPr>
                          </m:dPr>
                          <m:e>
                            <m:sSub>
                              <m:sSubPr>
                                <m:ctrlPr>
                                  <w:rPr>
                                    <w:rFonts w:ascii="Cambria Math" w:eastAsia="DengXian" w:hAnsi="Cambria Math"/>
                                    <w:sz w:val="20"/>
                                    <w:lang w:eastAsia="ja-JP"/>
                                  </w:rPr>
                                </m:ctrlPr>
                              </m:sSubPr>
                              <m:e>
                                <m:r>
                                  <m:rPr>
                                    <m:sty m:val="p"/>
                                  </m:rPr>
                                  <w:rPr>
                                    <w:rFonts w:ascii="Cambria Math" w:hAnsi="Cambria Math"/>
                                    <w:sz w:val="20"/>
                                    <w:lang w:val="de-DE" w:eastAsia="ja-JP"/>
                                  </w:rPr>
                                  <m:t>log</m:t>
                                </m:r>
                              </m:e>
                              <m:sub>
                                <m:r>
                                  <w:rPr>
                                    <w:rFonts w:ascii="Cambria Math" w:hAnsi="Cambria Math"/>
                                    <w:sz w:val="20"/>
                                    <w:lang w:val="de-DE" w:eastAsia="ja-JP"/>
                                  </w:rPr>
                                  <m:t>10</m:t>
                                </m:r>
                              </m:sub>
                            </m:sSub>
                            <m:d>
                              <m:dPr>
                                <m:ctrlPr>
                                  <w:rPr>
                                    <w:rFonts w:ascii="Cambria Math" w:eastAsia="DengXian" w:hAnsi="Cambria Math"/>
                                    <w:i/>
                                    <w:sz w:val="20"/>
                                    <w:lang w:eastAsia="ja-JP"/>
                                  </w:rPr>
                                </m:ctrlPr>
                              </m:dPr>
                              <m:e>
                                <m:sSub>
                                  <m:sSubPr>
                                    <m:ctrlPr>
                                      <w:rPr>
                                        <w:rFonts w:ascii="Cambria Math" w:eastAsia="DengXian" w:hAnsi="Cambria Math"/>
                                        <w:i/>
                                        <w:sz w:val="20"/>
                                        <w:lang w:eastAsia="ja-JP"/>
                                      </w:rPr>
                                    </m:ctrlPr>
                                  </m:sSubPr>
                                  <m:e>
                                    <m:r>
                                      <w:rPr>
                                        <w:rFonts w:ascii="Cambria Math" w:hAnsi="Cambria Math"/>
                                        <w:sz w:val="20"/>
                                        <w:lang w:val="de-DE" w:eastAsia="ja-JP"/>
                                      </w:rPr>
                                      <m:t>11.75</m:t>
                                    </m:r>
                                    <m:r>
                                      <w:rPr>
                                        <w:rFonts w:ascii="Cambria Math" w:hAnsi="Cambria Math"/>
                                        <w:sz w:val="20"/>
                                        <w:lang w:val="de-DE" w:eastAsia="ja-JP"/>
                                      </w:rPr>
                                      <m:t>h</m:t>
                                    </m:r>
                                  </m:e>
                                  <m:sub>
                                    <m:r>
                                      <m:rPr>
                                        <m:sty m:val="p"/>
                                      </m:rPr>
                                      <w:rPr>
                                        <w:rFonts w:ascii="Cambria Math" w:hAnsi="Cambria Math"/>
                                        <w:sz w:val="20"/>
                                        <w:lang w:val="de-DE" w:eastAsia="ja-JP"/>
                                      </w:rPr>
                                      <m:t>UT</m:t>
                                    </m:r>
                                  </m:sub>
                                </m:sSub>
                              </m:e>
                            </m:d>
                          </m:e>
                        </m:d>
                      </m:e>
                      <m:sup>
                        <m:r>
                          <w:rPr>
                            <w:rFonts w:ascii="Cambria Math" w:eastAsia="DengXian" w:hAnsi="Cambria Math"/>
                            <w:sz w:val="20"/>
                            <w:lang w:val="de-DE" w:eastAsia="ja-JP"/>
                          </w:rPr>
                          <m:t>2</m:t>
                        </m:r>
                      </m:sup>
                    </m:sSup>
                    <m:r>
                      <w:rPr>
                        <w:rFonts w:ascii="Cambria Math" w:eastAsia="DengXian" w:hAnsi="Cambria Math"/>
                        <w:sz w:val="20"/>
                        <w:lang w:val="de-DE" w:eastAsia="ja-JP"/>
                      </w:rPr>
                      <m:t>-4.97</m:t>
                    </m:r>
                  </m:e>
                </m:d>
              </m:oMath>
            </m:oMathPara>
          </w:p>
        </w:tc>
        <w:tc>
          <w:tcPr>
            <w:tcW w:w="0" w:type="auto"/>
            <w:vAlign w:val="center"/>
          </w:tcPr>
          <w:p w14:paraId="0C6FE574" w14:textId="77777777" w:rsidR="003E75B9" w:rsidRPr="003E75B9" w:rsidRDefault="00000000" w:rsidP="003E75B9">
            <w:pPr>
              <w:pStyle w:val="TAL"/>
              <w:rPr>
                <w:rFonts w:ascii="Times New Roman" w:hAnsi="Times New Roman"/>
                <w:iCs/>
                <w:sz w:val="20"/>
              </w:rPr>
            </w:pPr>
            <m:oMathPara>
              <m:oMath>
                <m:sSub>
                  <m:sSubPr>
                    <m:ctrlPr>
                      <w:rPr>
                        <w:rFonts w:ascii="Cambria Math" w:hAnsi="Cambria Math"/>
                        <w:i/>
                        <w:sz w:val="20"/>
                      </w:rPr>
                    </m:ctrlPr>
                  </m:sSubPr>
                  <m:e>
                    <m:r>
                      <w:rPr>
                        <w:rFonts w:ascii="Cambria Math" w:hAnsi="Cambria Math"/>
                        <w:sz w:val="20"/>
                      </w:rPr>
                      <m:t>σ</m:t>
                    </m:r>
                  </m:e>
                  <m:sub>
                    <m:r>
                      <w:rPr>
                        <w:rFonts w:ascii="Cambria Math" w:hAnsi="Cambria Math"/>
                        <w:sz w:val="20"/>
                      </w:rPr>
                      <m:t>SF</m:t>
                    </m:r>
                  </m:sub>
                </m:sSub>
                <m:r>
                  <w:rPr>
                    <w:rFonts w:ascii="Cambria Math" w:hAnsi="Cambria Math"/>
                    <w:sz w:val="20"/>
                  </w:rPr>
                  <m:t>=8</m:t>
                </m:r>
              </m:oMath>
            </m:oMathPara>
          </w:p>
        </w:tc>
        <w:tc>
          <w:tcPr>
            <w:tcW w:w="0" w:type="auto"/>
            <w:vAlign w:val="center"/>
          </w:tcPr>
          <w:p w14:paraId="3BC24DE3" w14:textId="77777777" w:rsidR="003E75B9" w:rsidRPr="003E75B9" w:rsidRDefault="003E75B9" w:rsidP="003E75B9">
            <w:pPr>
              <w:pStyle w:val="TAC"/>
              <w:rPr>
                <w:rFonts w:ascii="Times New Roman" w:hAnsi="Times New Roman"/>
                <w:sz w:val="20"/>
                <w:lang w:val="de-DE"/>
              </w:rPr>
            </w:pPr>
            <w:r w:rsidRPr="003E75B9">
              <w:rPr>
                <w:rFonts w:ascii="Times New Roman" w:hAnsi="Times New Roman"/>
                <w:color w:val="C00000"/>
                <w:sz w:val="20"/>
                <w:u w:val="single"/>
                <w:lang w:val="de-DE"/>
              </w:rPr>
              <w:t>0.5</w:t>
            </w:r>
            <w:r w:rsidRPr="003E75B9">
              <w:rPr>
                <w:rFonts w:ascii="Times New Roman" w:hAnsi="Times New Roman"/>
                <w:strike/>
                <w:color w:val="C00000"/>
                <w:sz w:val="20"/>
                <w:lang w:val="de-DE"/>
              </w:rPr>
              <w:t>0.8</w:t>
            </w:r>
            <w:r w:rsidRPr="003E75B9">
              <w:rPr>
                <w:rFonts w:ascii="Times New Roman" w:hAnsi="Times New Roman"/>
                <w:sz w:val="20"/>
                <w:lang w:val="de-DE"/>
              </w:rPr>
              <w:t xml:space="preserve">  </w:t>
            </w:r>
            <m:oMath>
              <m:r>
                <w:rPr>
                  <w:rFonts w:ascii="Cambria Math" w:hAnsi="Cambria Math"/>
                  <w:sz w:val="20"/>
                  <w:lang w:val="de-DE"/>
                </w:rPr>
                <m:t>≤</m:t>
              </m:r>
              <m:sSub>
                <m:sSubPr>
                  <m:ctrlPr>
                    <w:rPr>
                      <w:rFonts w:ascii="Cambria Math" w:eastAsia="DengXian" w:hAnsi="Cambria Math"/>
                      <w:i/>
                      <w:sz w:val="20"/>
                      <w:lang w:eastAsia="ja-JP"/>
                    </w:rPr>
                  </m:ctrlPr>
                </m:sSubPr>
                <m:e>
                  <m:r>
                    <w:rPr>
                      <w:rFonts w:ascii="Cambria Math" w:hAnsi="Cambria Math"/>
                      <w:sz w:val="20"/>
                      <w:lang w:eastAsia="ja-JP"/>
                    </w:rPr>
                    <m:t>f</m:t>
                  </m:r>
                </m:e>
                <m:sub>
                  <m:r>
                    <m:rPr>
                      <m:sty m:val="p"/>
                    </m:rPr>
                    <w:rPr>
                      <w:rFonts w:ascii="Cambria Math" w:hAnsi="Cambria Math"/>
                      <w:sz w:val="20"/>
                      <w:lang w:val="de-DE" w:eastAsia="ja-JP"/>
                    </w:rPr>
                    <m:t>c</m:t>
                  </m:r>
                </m:sub>
              </m:sSub>
              <m:r>
                <w:rPr>
                  <w:rFonts w:ascii="Cambria Math" w:hAnsi="Cambria Math"/>
                  <w:sz w:val="20"/>
                  <w:lang w:val="de-DE"/>
                </w:rPr>
                <m:t>≤</m:t>
              </m:r>
            </m:oMath>
            <w:r w:rsidRPr="003E75B9">
              <w:rPr>
                <w:rFonts w:ascii="Times New Roman" w:hAnsi="Times New Roman"/>
                <w:sz w:val="20"/>
                <w:lang w:val="de-DE"/>
              </w:rPr>
              <w:t xml:space="preserve"> 37 GHz</w:t>
            </w:r>
          </w:p>
          <w:p w14:paraId="2832C087" w14:textId="77777777" w:rsidR="003E75B9" w:rsidRPr="003E75B9" w:rsidRDefault="003E75B9" w:rsidP="003E75B9">
            <w:pPr>
              <w:pStyle w:val="TAC"/>
              <w:rPr>
                <w:rFonts w:ascii="Times New Roman" w:hAnsi="Times New Roman"/>
                <w:sz w:val="20"/>
                <w:vertAlign w:val="subscript"/>
                <w:lang w:val="de-DE"/>
              </w:rPr>
            </w:pPr>
            <w:r w:rsidRPr="003E75B9">
              <w:rPr>
                <w:rFonts w:ascii="Times New Roman" w:hAnsi="Times New Roman"/>
                <w:sz w:val="20"/>
                <w:lang w:val="de-DE"/>
              </w:rPr>
              <w:t>10 m ≤ d</w:t>
            </w:r>
            <w:r w:rsidRPr="003E75B9">
              <w:rPr>
                <w:rFonts w:ascii="Times New Roman" w:hAnsi="Times New Roman"/>
                <w:color w:val="FF0000"/>
                <w:sz w:val="20"/>
                <w:u w:val="single"/>
                <w:vertAlign w:val="subscript"/>
                <w:lang w:val="de-DE" w:eastAsia="ja-JP"/>
              </w:rPr>
              <w:t>2D</w:t>
            </w:r>
            <w:r w:rsidRPr="003E75B9">
              <w:rPr>
                <w:rFonts w:ascii="Times New Roman" w:hAnsi="Times New Roman"/>
                <w:sz w:val="20"/>
                <w:lang w:val="de-DE"/>
              </w:rPr>
              <w:t xml:space="preserve"> &lt; 5000 m</w:t>
            </w:r>
          </w:p>
          <w:p w14:paraId="3E10C453" w14:textId="77777777" w:rsidR="003E75B9" w:rsidRPr="003E75B9" w:rsidRDefault="003E75B9" w:rsidP="003E75B9">
            <w:pPr>
              <w:pStyle w:val="TAC"/>
              <w:rPr>
                <w:rFonts w:ascii="Times New Roman" w:hAnsi="Times New Roman"/>
                <w:sz w:val="20"/>
                <w:lang w:val="de-DE"/>
              </w:rPr>
            </w:pPr>
            <w:r w:rsidRPr="003E75B9">
              <w:rPr>
                <w:rFonts w:ascii="Times New Roman" w:hAnsi="Times New Roman"/>
                <w:sz w:val="20"/>
                <w:lang w:val="de-DE"/>
              </w:rPr>
              <w:t>1 m &lt; h</w:t>
            </w:r>
            <w:r w:rsidRPr="003E75B9">
              <w:rPr>
                <w:rFonts w:ascii="Times New Roman" w:hAnsi="Times New Roman"/>
                <w:sz w:val="20"/>
                <w:vertAlign w:val="subscript"/>
                <w:lang w:val="de-DE"/>
              </w:rPr>
              <w:t>UT</w:t>
            </w:r>
            <w:r w:rsidRPr="003E75B9">
              <w:rPr>
                <w:rFonts w:ascii="Times New Roman" w:hAnsi="Times New Roman"/>
                <w:sz w:val="20"/>
                <w:lang w:val="de-DE"/>
              </w:rPr>
              <w:t xml:space="preserve"> &lt; 14 m</w:t>
            </w:r>
          </w:p>
          <w:p w14:paraId="2448705B" w14:textId="77777777" w:rsidR="003E75B9" w:rsidRPr="003E75B9" w:rsidRDefault="003E75B9" w:rsidP="003E75B9">
            <w:pPr>
              <w:pStyle w:val="TAC"/>
              <w:rPr>
                <w:rFonts w:ascii="Times New Roman" w:eastAsia="DengXian" w:hAnsi="Times New Roman"/>
                <w:color w:val="0070C0"/>
                <w:sz w:val="20"/>
                <w:u w:val="single"/>
                <w:lang w:eastAsia="ja-JP"/>
              </w:rPr>
            </w:pPr>
            <w:r w:rsidRPr="003E75B9">
              <w:rPr>
                <w:rFonts w:ascii="Times New Roman" w:eastAsia="DengXian" w:hAnsi="Times New Roman"/>
                <w:sz w:val="20"/>
                <w:lang w:eastAsia="ja-JP"/>
              </w:rPr>
              <w:t>h = 10 m, W = 10 m</w:t>
            </w:r>
          </w:p>
        </w:tc>
      </w:tr>
    </w:tbl>
    <w:p w14:paraId="6836B733" w14:textId="77777777" w:rsidR="003E75B9" w:rsidRPr="003E75B9" w:rsidRDefault="003E75B9" w:rsidP="003E75B9">
      <w:pPr>
        <w:pStyle w:val="BodyText"/>
        <w:spacing w:after="0"/>
        <w:rPr>
          <w:sz w:val="20"/>
          <w:lang w:eastAsia="zh-CN"/>
        </w:rPr>
      </w:pPr>
    </w:p>
    <w:p w14:paraId="161F1CA9"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429B3FE8" w14:textId="77777777" w:rsidR="003E75B9" w:rsidRPr="003E75B9" w:rsidRDefault="003E75B9" w:rsidP="00D6182C">
      <w:pPr>
        <w:pStyle w:val="ListParagraph"/>
        <w:widowControl/>
        <w:numPr>
          <w:ilvl w:val="0"/>
          <w:numId w:val="48"/>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rPr>
        <w:t xml:space="preserve">For SMa, </w:t>
      </w:r>
      <m:oMath>
        <m:sSub>
          <m:sSubPr>
            <m:ctrlPr>
              <w:rPr>
                <w:rFonts w:ascii="Cambria Math" w:hAnsi="Cambria Math"/>
                <w:i/>
                <w:sz w:val="20"/>
                <w:szCs w:val="20"/>
              </w:rPr>
            </m:ctrlPr>
          </m:sSubPr>
          <m:e>
            <m:r>
              <w:rPr>
                <w:rFonts w:ascii="Cambria Math" w:hAnsi="Cambria Math"/>
                <w:sz w:val="20"/>
                <w:szCs w:val="20"/>
              </w:rPr>
              <m:t>d</m:t>
            </m:r>
          </m:e>
          <m:sub>
            <m:r>
              <m:rPr>
                <m:nor/>
              </m:rPr>
              <w:rPr>
                <w:rFonts w:ascii="Times New Roman" w:hAnsi="Times New Roman"/>
                <w:sz w:val="20"/>
                <w:szCs w:val="20"/>
              </w:rPr>
              <m:t>2D</m:t>
            </m:r>
            <m:r>
              <m:rPr>
                <m:sty m:val="p"/>
              </m:rPr>
              <w:rPr>
                <w:rFonts w:ascii="Cambria Math" w:hAnsi="Cambria Math"/>
                <w:sz w:val="20"/>
                <w:szCs w:val="20"/>
              </w:rPr>
              <m:t>-</m:t>
            </m:r>
            <m:r>
              <m:rPr>
                <m:nor/>
              </m:rPr>
              <w:rPr>
                <w:rFonts w:ascii="Times New Roman" w:hAnsi="Times New Roman"/>
                <w:sz w:val="20"/>
                <w:szCs w:val="20"/>
              </w:rPr>
              <m:t>in</m:t>
            </m:r>
            <m:ctrlPr>
              <w:rPr>
                <w:rFonts w:ascii="Cambria Math" w:hAnsi="Cambria Math"/>
                <w:sz w:val="20"/>
                <w:szCs w:val="20"/>
              </w:rPr>
            </m:ctrlPr>
          </m:sub>
        </m:sSub>
      </m:oMath>
      <w:r w:rsidRPr="003E75B9">
        <w:rPr>
          <w:rFonts w:ascii="Times New Roman" w:hAnsi="Times New Roman"/>
          <w:sz w:val="20"/>
          <w:szCs w:val="20"/>
        </w:rPr>
        <w:t xml:space="preserve"> is minimum of two independently generated uniformly distributed variables between 0 and 25 m for UT considered to be inside commercial buildings, and between 0 and 10 m for UT considered to be inside residential buildings.</w:t>
      </w:r>
    </w:p>
    <w:p w14:paraId="58EF902E" w14:textId="77777777" w:rsidR="003E75B9" w:rsidRPr="003E75B9" w:rsidRDefault="003E75B9" w:rsidP="003E75B9">
      <w:pPr>
        <w:spacing w:after="0"/>
        <w:rPr>
          <w:rFonts w:eastAsia="DengXian"/>
          <w:lang w:eastAsia="zh-CN"/>
        </w:rPr>
      </w:pPr>
    </w:p>
    <w:p w14:paraId="797B19F0"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029EF53E" w14:textId="77777777" w:rsidR="003E75B9" w:rsidRPr="003E75B9" w:rsidRDefault="003E75B9" w:rsidP="00D6182C">
      <w:pPr>
        <w:pStyle w:val="ListParagraph"/>
        <w:widowControl/>
        <w:numPr>
          <w:ilvl w:val="0"/>
          <w:numId w:val="48"/>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rPr>
        <w:t>Low Loss, High loss, and Low Loss A penetration model are applicable for SMa.</w:t>
      </w:r>
    </w:p>
    <w:p w14:paraId="2732F21D" w14:textId="77777777" w:rsidR="003E75B9" w:rsidRPr="003E75B9" w:rsidRDefault="003E75B9" w:rsidP="00D6182C">
      <w:pPr>
        <w:pStyle w:val="ListParagraph"/>
        <w:widowControl/>
        <w:numPr>
          <w:ilvl w:val="1"/>
          <w:numId w:val="48"/>
        </w:numPr>
        <w:suppressAutoHyphens/>
        <w:overflowPunct w:val="0"/>
        <w:ind w:leftChars="0" w:left="1520" w:hanging="440"/>
        <w:jc w:val="left"/>
        <w:rPr>
          <w:rFonts w:ascii="Times New Roman" w:hAnsi="Times New Roman"/>
          <w:sz w:val="20"/>
          <w:szCs w:val="20"/>
          <w:lang w:eastAsia="zh-CN"/>
        </w:rPr>
      </w:pPr>
      <w:r w:rsidRPr="003E75B9">
        <w:rPr>
          <w:rFonts w:ascii="Times New Roman" w:hAnsi="Times New Roman"/>
          <w:sz w:val="20"/>
          <w:szCs w:val="20"/>
        </w:rPr>
        <w:t>Low Loss A penetration model is used for SMa scenario calibration purposes.</w:t>
      </w:r>
    </w:p>
    <w:p w14:paraId="687F0AEB" w14:textId="77777777" w:rsidR="003E75B9" w:rsidRPr="003E75B9" w:rsidRDefault="003E75B9" w:rsidP="003E75B9">
      <w:pPr>
        <w:spacing w:after="0"/>
        <w:rPr>
          <w:rFonts w:eastAsia="DengXian"/>
          <w:highlight w:val="green"/>
          <w:lang w:eastAsia="zh-CN"/>
        </w:rPr>
      </w:pPr>
    </w:p>
    <w:p w14:paraId="6CD2B5AE"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6A90CC05" w14:textId="77777777" w:rsidR="003E75B9" w:rsidRPr="003E75B9" w:rsidRDefault="003E75B9" w:rsidP="00D6182C">
      <w:pPr>
        <w:pStyle w:val="BodyText"/>
        <w:numPr>
          <w:ilvl w:val="0"/>
          <w:numId w:val="114"/>
        </w:numPr>
        <w:suppressAutoHyphens/>
        <w:spacing w:after="0"/>
        <w:jc w:val="both"/>
        <w:rPr>
          <w:sz w:val="20"/>
          <w:lang w:eastAsia="zh-CN"/>
        </w:rPr>
      </w:pPr>
      <w:r w:rsidRPr="003E75B9">
        <w:rPr>
          <w:sz w:val="20"/>
          <w:lang w:eastAsia="zh-CN"/>
        </w:rPr>
        <w:t>Confirm Working Assumption</w:t>
      </w:r>
      <w:r w:rsidRPr="003E75B9">
        <w:rPr>
          <w:rFonts w:eastAsia="DengXian"/>
          <w:sz w:val="20"/>
          <w:lang w:eastAsia="zh-CN"/>
        </w:rPr>
        <w:t xml:space="preserve"> (made in RAN1#120b)</w:t>
      </w:r>
      <w:r w:rsidRPr="003E75B9">
        <w:rPr>
          <w:sz w:val="20"/>
          <w:lang w:eastAsia="zh-CN"/>
        </w:rPr>
        <w:t xml:space="preserve"> for penetration loss model (low loss A model) applicable for SMa.</w:t>
      </w:r>
    </w:p>
    <w:p w14:paraId="4FEFC6BD" w14:textId="77777777" w:rsidR="003E75B9" w:rsidRPr="003E75B9" w:rsidRDefault="003E75B9" w:rsidP="003E75B9">
      <w:pPr>
        <w:spacing w:after="0"/>
      </w:pPr>
    </w:p>
    <w:p w14:paraId="3CA82238"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193584DB" w14:textId="77777777" w:rsidR="003E75B9" w:rsidRPr="003E75B9" w:rsidRDefault="003E75B9" w:rsidP="00D6182C">
      <w:pPr>
        <w:pStyle w:val="ListParagraph"/>
        <w:widowControl/>
        <w:numPr>
          <w:ilvl w:val="0"/>
          <w:numId w:val="48"/>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rPr>
        <w:t>Update delay spread parameters for SMa scenario as follows</w:t>
      </w:r>
    </w:p>
    <w:tbl>
      <w:tblPr>
        <w:tblW w:w="36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1048"/>
        <w:gridCol w:w="1053"/>
        <w:gridCol w:w="1287"/>
        <w:gridCol w:w="1017"/>
      </w:tblGrid>
      <w:tr w:rsidR="003E75B9" w:rsidRPr="003E75B9" w14:paraId="02F21835" w14:textId="77777777" w:rsidTr="00690BE0">
        <w:trPr>
          <w:cantSplit/>
          <w:trHeight w:val="54"/>
          <w:tblHeader/>
        </w:trPr>
        <w:tc>
          <w:tcPr>
            <w:tcW w:w="2746" w:type="pct"/>
            <w:gridSpan w:val="2"/>
            <w:vMerge w:val="restart"/>
            <w:shd w:val="clear" w:color="auto" w:fill="E0E0E0"/>
            <w:vAlign w:val="center"/>
          </w:tcPr>
          <w:p w14:paraId="3536761D"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Scenarios</w:t>
            </w:r>
          </w:p>
        </w:tc>
        <w:tc>
          <w:tcPr>
            <w:tcW w:w="2254" w:type="pct"/>
            <w:gridSpan w:val="3"/>
            <w:shd w:val="clear" w:color="auto" w:fill="E0E0E0"/>
            <w:vAlign w:val="center"/>
          </w:tcPr>
          <w:p w14:paraId="055E04FD"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 xml:space="preserve">SMa </w:t>
            </w:r>
          </w:p>
        </w:tc>
      </w:tr>
      <w:tr w:rsidR="003E75B9" w:rsidRPr="003E75B9" w14:paraId="4B554651" w14:textId="77777777" w:rsidTr="00690BE0">
        <w:trPr>
          <w:cantSplit/>
          <w:trHeight w:val="37"/>
          <w:tblHeader/>
        </w:trPr>
        <w:tc>
          <w:tcPr>
            <w:tcW w:w="2746" w:type="pct"/>
            <w:gridSpan w:val="2"/>
            <w:vMerge/>
            <w:shd w:val="clear" w:color="auto" w:fill="E0E0E0"/>
            <w:vAlign w:val="center"/>
          </w:tcPr>
          <w:p w14:paraId="1C9768DF" w14:textId="77777777" w:rsidR="003E75B9" w:rsidRPr="003E75B9" w:rsidRDefault="003E75B9" w:rsidP="003E75B9">
            <w:pPr>
              <w:pStyle w:val="TAH"/>
              <w:keepNext w:val="0"/>
              <w:keepLines w:val="0"/>
              <w:rPr>
                <w:rFonts w:ascii="Times New Roman" w:hAnsi="Times New Roman"/>
                <w:sz w:val="20"/>
              </w:rPr>
            </w:pPr>
          </w:p>
        </w:tc>
        <w:tc>
          <w:tcPr>
            <w:tcW w:w="707" w:type="pct"/>
            <w:shd w:val="clear" w:color="auto" w:fill="E0E0E0"/>
            <w:vAlign w:val="center"/>
          </w:tcPr>
          <w:p w14:paraId="779EEEA7"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LOS</w:t>
            </w:r>
          </w:p>
        </w:tc>
        <w:tc>
          <w:tcPr>
            <w:tcW w:w="864" w:type="pct"/>
            <w:shd w:val="clear" w:color="auto" w:fill="E0E0E0"/>
            <w:vAlign w:val="center"/>
          </w:tcPr>
          <w:p w14:paraId="273683FE"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NLOS</w:t>
            </w:r>
          </w:p>
        </w:tc>
        <w:tc>
          <w:tcPr>
            <w:tcW w:w="683" w:type="pct"/>
            <w:shd w:val="clear" w:color="auto" w:fill="E0E0E0"/>
          </w:tcPr>
          <w:p w14:paraId="71725C8B"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O2I</w:t>
            </w:r>
          </w:p>
        </w:tc>
      </w:tr>
      <w:tr w:rsidR="003E75B9" w:rsidRPr="003E75B9" w14:paraId="158A6CBB" w14:textId="77777777" w:rsidTr="00690BE0">
        <w:trPr>
          <w:cantSplit/>
          <w:trHeight w:val="57"/>
        </w:trPr>
        <w:tc>
          <w:tcPr>
            <w:tcW w:w="2042" w:type="pct"/>
            <w:vMerge w:val="restart"/>
            <w:vAlign w:val="center"/>
          </w:tcPr>
          <w:p w14:paraId="21777B27" w14:textId="77777777" w:rsidR="003E75B9" w:rsidRPr="003E75B9" w:rsidRDefault="003E75B9" w:rsidP="003E75B9">
            <w:pPr>
              <w:pStyle w:val="TAC"/>
              <w:keepNext w:val="0"/>
              <w:keepLines w:val="0"/>
              <w:rPr>
                <w:rFonts w:ascii="Times New Roman" w:hAnsi="Times New Roman"/>
                <w:i/>
                <w:sz w:val="20"/>
              </w:rPr>
            </w:pPr>
            <w:r w:rsidRPr="003E75B9">
              <w:rPr>
                <w:rFonts w:ascii="Times New Roman" w:hAnsi="Times New Roman"/>
                <w:sz w:val="20"/>
              </w:rPr>
              <w:t>Delay spread (DS)</w:t>
            </w:r>
          </w:p>
          <w:p w14:paraId="7FBC45F4"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lgDS=log</w:t>
            </w:r>
            <w:r w:rsidRPr="003E75B9">
              <w:rPr>
                <w:rFonts w:ascii="Times New Roman" w:hAnsi="Times New Roman"/>
                <w:sz w:val="20"/>
                <w:vertAlign w:val="subscript"/>
              </w:rPr>
              <w:t>10</w:t>
            </w:r>
            <w:r w:rsidRPr="003E75B9">
              <w:rPr>
                <w:rFonts w:ascii="Times New Roman" w:hAnsi="Times New Roman"/>
                <w:sz w:val="20"/>
              </w:rPr>
              <w:t>(DS/1s)</w:t>
            </w:r>
          </w:p>
        </w:tc>
        <w:tc>
          <w:tcPr>
            <w:tcW w:w="704" w:type="pct"/>
            <w:vAlign w:val="center"/>
          </w:tcPr>
          <w:p w14:paraId="74D4AA15"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i/>
                <w:sz w:val="20"/>
              </w:rPr>
              <w:t></w:t>
            </w:r>
            <w:r w:rsidRPr="003E75B9">
              <w:rPr>
                <w:rFonts w:ascii="Times New Roman" w:hAnsi="Times New Roman"/>
                <w:sz w:val="20"/>
                <w:vertAlign w:val="subscript"/>
              </w:rPr>
              <w:t>lgDS</w:t>
            </w:r>
          </w:p>
        </w:tc>
        <w:tc>
          <w:tcPr>
            <w:tcW w:w="707" w:type="pct"/>
            <w:vAlign w:val="center"/>
          </w:tcPr>
          <w:p w14:paraId="1D8DDEFE" w14:textId="77777777" w:rsidR="003E75B9" w:rsidRPr="003E75B9" w:rsidRDefault="003E75B9" w:rsidP="003E75B9">
            <w:pPr>
              <w:pStyle w:val="TAC"/>
              <w:rPr>
                <w:rFonts w:ascii="Times New Roman" w:hAnsi="Times New Roman"/>
                <w:strike/>
                <w:color w:val="C00000"/>
                <w:sz w:val="20"/>
              </w:rPr>
            </w:pPr>
            <w:r w:rsidRPr="003E75B9">
              <w:rPr>
                <w:rFonts w:ascii="Times New Roman" w:hAnsi="Times New Roman"/>
                <w:strike/>
                <w:color w:val="C00000"/>
                <w:sz w:val="20"/>
              </w:rPr>
              <w:t>-7.23</w:t>
            </w:r>
          </w:p>
          <w:p w14:paraId="66B07762" w14:textId="77777777" w:rsidR="003E75B9" w:rsidRPr="003E75B9" w:rsidRDefault="003E75B9" w:rsidP="003E75B9">
            <w:pPr>
              <w:pStyle w:val="TAC"/>
              <w:rPr>
                <w:rFonts w:ascii="Times New Roman" w:hAnsi="Times New Roman"/>
                <w:color w:val="C00000"/>
                <w:sz w:val="20"/>
              </w:rPr>
            </w:pPr>
            <w:r w:rsidRPr="003E75B9">
              <w:rPr>
                <w:rFonts w:ascii="Times New Roman" w:hAnsi="Times New Roman"/>
                <w:color w:val="C00000"/>
                <w:sz w:val="20"/>
              </w:rPr>
              <w:t>-7.42</w:t>
            </w:r>
          </w:p>
        </w:tc>
        <w:tc>
          <w:tcPr>
            <w:tcW w:w="864" w:type="pct"/>
            <w:vAlign w:val="center"/>
          </w:tcPr>
          <w:p w14:paraId="1AE0E4E3" w14:textId="77777777" w:rsidR="003E75B9" w:rsidRPr="003E75B9" w:rsidRDefault="003E75B9" w:rsidP="003E75B9">
            <w:pPr>
              <w:pStyle w:val="TAC"/>
              <w:rPr>
                <w:rFonts w:ascii="Times New Roman" w:hAnsi="Times New Roman"/>
                <w:strike/>
                <w:color w:val="C00000"/>
                <w:sz w:val="20"/>
              </w:rPr>
            </w:pPr>
            <w:r w:rsidRPr="003E75B9">
              <w:rPr>
                <w:rFonts w:ascii="Times New Roman" w:hAnsi="Times New Roman"/>
                <w:strike/>
                <w:color w:val="C00000"/>
                <w:sz w:val="20"/>
              </w:rPr>
              <w:t>-7.12</w:t>
            </w:r>
          </w:p>
          <w:p w14:paraId="40B99CBA" w14:textId="77777777" w:rsidR="003E75B9" w:rsidRPr="003E75B9" w:rsidRDefault="003E75B9" w:rsidP="003E75B9">
            <w:pPr>
              <w:pStyle w:val="TAC"/>
              <w:rPr>
                <w:rFonts w:ascii="Times New Roman" w:hAnsi="Times New Roman"/>
                <w:color w:val="C00000"/>
                <w:sz w:val="20"/>
              </w:rPr>
            </w:pPr>
            <w:r w:rsidRPr="003E75B9">
              <w:rPr>
                <w:rFonts w:ascii="Times New Roman" w:hAnsi="Times New Roman"/>
                <w:color w:val="C00000"/>
                <w:sz w:val="20"/>
              </w:rPr>
              <w:t>-7.20</w:t>
            </w:r>
          </w:p>
        </w:tc>
        <w:tc>
          <w:tcPr>
            <w:tcW w:w="683" w:type="pct"/>
            <w:vAlign w:val="center"/>
          </w:tcPr>
          <w:p w14:paraId="2BBE5141" w14:textId="77777777" w:rsidR="003E75B9" w:rsidRPr="003E75B9" w:rsidRDefault="003E75B9" w:rsidP="003E75B9">
            <w:pPr>
              <w:pStyle w:val="TAC"/>
              <w:rPr>
                <w:rFonts w:ascii="Times New Roman" w:hAnsi="Times New Roman"/>
                <w:strike/>
                <w:color w:val="C00000"/>
                <w:sz w:val="20"/>
              </w:rPr>
            </w:pPr>
            <w:r w:rsidRPr="003E75B9">
              <w:rPr>
                <w:rFonts w:ascii="Times New Roman" w:hAnsi="Times New Roman"/>
                <w:strike/>
                <w:color w:val="C00000"/>
                <w:sz w:val="20"/>
              </w:rPr>
              <w:t>-7.12</w:t>
            </w:r>
          </w:p>
          <w:p w14:paraId="3F40019B" w14:textId="77777777" w:rsidR="003E75B9" w:rsidRPr="003E75B9" w:rsidRDefault="003E75B9" w:rsidP="003E75B9">
            <w:pPr>
              <w:pStyle w:val="TAC"/>
              <w:rPr>
                <w:rFonts w:ascii="Times New Roman" w:hAnsi="Times New Roman"/>
                <w:color w:val="C00000"/>
                <w:sz w:val="20"/>
              </w:rPr>
            </w:pPr>
            <w:r w:rsidRPr="003E75B9">
              <w:rPr>
                <w:rFonts w:ascii="Times New Roman" w:hAnsi="Times New Roman"/>
                <w:color w:val="C00000"/>
                <w:sz w:val="20"/>
              </w:rPr>
              <w:t>-7.20</w:t>
            </w:r>
          </w:p>
        </w:tc>
      </w:tr>
      <w:tr w:rsidR="003E75B9" w:rsidRPr="003E75B9" w14:paraId="478C645C" w14:textId="77777777" w:rsidTr="00690BE0">
        <w:trPr>
          <w:cantSplit/>
          <w:trHeight w:val="37"/>
        </w:trPr>
        <w:tc>
          <w:tcPr>
            <w:tcW w:w="2042" w:type="pct"/>
            <w:vMerge/>
            <w:vAlign w:val="center"/>
          </w:tcPr>
          <w:p w14:paraId="7A79F81A" w14:textId="77777777" w:rsidR="003E75B9" w:rsidRPr="003E75B9" w:rsidRDefault="003E75B9" w:rsidP="003E75B9">
            <w:pPr>
              <w:pStyle w:val="TAC"/>
              <w:keepNext w:val="0"/>
              <w:keepLines w:val="0"/>
              <w:rPr>
                <w:rFonts w:ascii="Times New Roman" w:hAnsi="Times New Roman"/>
                <w:sz w:val="20"/>
              </w:rPr>
            </w:pPr>
          </w:p>
        </w:tc>
        <w:tc>
          <w:tcPr>
            <w:tcW w:w="704" w:type="pct"/>
            <w:vAlign w:val="center"/>
          </w:tcPr>
          <w:p w14:paraId="34300A29"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i/>
                <w:sz w:val="20"/>
              </w:rPr>
              <w:t></w:t>
            </w:r>
            <w:r w:rsidRPr="003E75B9">
              <w:rPr>
                <w:rFonts w:ascii="Times New Roman" w:hAnsi="Times New Roman"/>
                <w:sz w:val="20"/>
                <w:vertAlign w:val="subscript"/>
              </w:rPr>
              <w:t>lgDS</w:t>
            </w:r>
          </w:p>
        </w:tc>
        <w:tc>
          <w:tcPr>
            <w:tcW w:w="707" w:type="pct"/>
            <w:vAlign w:val="center"/>
          </w:tcPr>
          <w:p w14:paraId="3202A588" w14:textId="77777777" w:rsidR="003E75B9" w:rsidRPr="003E75B9" w:rsidRDefault="003E75B9" w:rsidP="003E75B9">
            <w:pPr>
              <w:pStyle w:val="TAC"/>
              <w:rPr>
                <w:rFonts w:ascii="Times New Roman" w:hAnsi="Times New Roman"/>
                <w:strike/>
                <w:color w:val="C00000"/>
                <w:sz w:val="20"/>
              </w:rPr>
            </w:pPr>
            <w:r w:rsidRPr="003E75B9">
              <w:rPr>
                <w:rFonts w:ascii="Times New Roman" w:hAnsi="Times New Roman"/>
                <w:strike/>
                <w:color w:val="C00000"/>
                <w:sz w:val="20"/>
              </w:rPr>
              <w:t>0.38</w:t>
            </w:r>
          </w:p>
          <w:p w14:paraId="2A9515B2" w14:textId="77777777" w:rsidR="003E75B9" w:rsidRPr="003E75B9" w:rsidRDefault="003E75B9" w:rsidP="003E75B9">
            <w:pPr>
              <w:pStyle w:val="TAC"/>
              <w:rPr>
                <w:rFonts w:ascii="Times New Roman" w:hAnsi="Times New Roman"/>
                <w:color w:val="C00000"/>
                <w:sz w:val="20"/>
              </w:rPr>
            </w:pPr>
            <w:r w:rsidRPr="003E75B9">
              <w:rPr>
                <w:rFonts w:ascii="Times New Roman" w:hAnsi="Times New Roman"/>
                <w:color w:val="C00000"/>
                <w:sz w:val="20"/>
              </w:rPr>
              <w:t>0.60</w:t>
            </w:r>
          </w:p>
        </w:tc>
        <w:tc>
          <w:tcPr>
            <w:tcW w:w="864" w:type="pct"/>
            <w:vAlign w:val="center"/>
          </w:tcPr>
          <w:p w14:paraId="346E057D" w14:textId="77777777" w:rsidR="003E75B9" w:rsidRPr="003E75B9" w:rsidRDefault="003E75B9" w:rsidP="003E75B9">
            <w:pPr>
              <w:pStyle w:val="TAC"/>
              <w:rPr>
                <w:rFonts w:ascii="Times New Roman" w:hAnsi="Times New Roman"/>
                <w:strike/>
                <w:color w:val="C00000"/>
                <w:sz w:val="20"/>
              </w:rPr>
            </w:pPr>
            <w:r w:rsidRPr="003E75B9">
              <w:rPr>
                <w:rFonts w:ascii="Times New Roman" w:hAnsi="Times New Roman"/>
                <w:strike/>
                <w:color w:val="C00000"/>
                <w:sz w:val="20"/>
              </w:rPr>
              <w:t>0.33</w:t>
            </w:r>
          </w:p>
          <w:p w14:paraId="7BD54C3F" w14:textId="77777777" w:rsidR="003E75B9" w:rsidRPr="003E75B9" w:rsidRDefault="003E75B9" w:rsidP="003E75B9">
            <w:pPr>
              <w:pStyle w:val="TAC"/>
              <w:rPr>
                <w:rFonts w:ascii="Times New Roman" w:hAnsi="Times New Roman"/>
                <w:color w:val="C00000"/>
                <w:sz w:val="20"/>
              </w:rPr>
            </w:pPr>
            <w:r w:rsidRPr="003E75B9">
              <w:rPr>
                <w:rFonts w:ascii="Times New Roman" w:hAnsi="Times New Roman"/>
                <w:color w:val="C00000"/>
                <w:sz w:val="20"/>
              </w:rPr>
              <w:t>0.58</w:t>
            </w:r>
          </w:p>
        </w:tc>
        <w:tc>
          <w:tcPr>
            <w:tcW w:w="683" w:type="pct"/>
            <w:vAlign w:val="center"/>
          </w:tcPr>
          <w:p w14:paraId="40DB03CC" w14:textId="77777777" w:rsidR="003E75B9" w:rsidRPr="003E75B9" w:rsidRDefault="003E75B9" w:rsidP="003E75B9">
            <w:pPr>
              <w:pStyle w:val="TAC"/>
              <w:rPr>
                <w:rFonts w:ascii="Times New Roman" w:hAnsi="Times New Roman"/>
                <w:strike/>
                <w:color w:val="C00000"/>
                <w:sz w:val="20"/>
              </w:rPr>
            </w:pPr>
            <w:r w:rsidRPr="003E75B9">
              <w:rPr>
                <w:rFonts w:ascii="Times New Roman" w:hAnsi="Times New Roman"/>
                <w:strike/>
                <w:color w:val="C00000"/>
                <w:sz w:val="20"/>
              </w:rPr>
              <w:t>0.33</w:t>
            </w:r>
          </w:p>
          <w:p w14:paraId="2D2D8D24" w14:textId="77777777" w:rsidR="003E75B9" w:rsidRPr="003E75B9" w:rsidRDefault="003E75B9" w:rsidP="003E75B9">
            <w:pPr>
              <w:pStyle w:val="TAC"/>
              <w:rPr>
                <w:rFonts w:ascii="Times New Roman" w:hAnsi="Times New Roman"/>
                <w:color w:val="C00000"/>
                <w:sz w:val="20"/>
              </w:rPr>
            </w:pPr>
            <w:r w:rsidRPr="003E75B9">
              <w:rPr>
                <w:rFonts w:ascii="Times New Roman" w:hAnsi="Times New Roman"/>
                <w:color w:val="C00000"/>
                <w:sz w:val="20"/>
              </w:rPr>
              <w:t>0.58</w:t>
            </w:r>
          </w:p>
        </w:tc>
      </w:tr>
    </w:tbl>
    <w:p w14:paraId="6FF305CB" w14:textId="77777777" w:rsidR="003E75B9" w:rsidRPr="003E75B9" w:rsidRDefault="003E75B9" w:rsidP="003E75B9">
      <w:pPr>
        <w:pStyle w:val="BodyText"/>
        <w:spacing w:after="0"/>
        <w:rPr>
          <w:sz w:val="20"/>
          <w:lang w:eastAsia="zh-CN"/>
        </w:rPr>
      </w:pPr>
    </w:p>
    <w:p w14:paraId="59323DEC"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777E6644" w14:textId="77777777" w:rsidR="003E75B9" w:rsidRPr="003E75B9" w:rsidRDefault="003E75B9" w:rsidP="00D6182C">
      <w:pPr>
        <w:pStyle w:val="ListParagraph"/>
        <w:widowControl/>
        <w:numPr>
          <w:ilvl w:val="0"/>
          <w:numId w:val="48"/>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rPr>
        <w:t>Confirm the working assumption for the following SMa parameters</w:t>
      </w:r>
    </w:p>
    <w:tbl>
      <w:tblPr>
        <w:tblW w:w="4472" w:type="pct"/>
        <w:tblCellMar>
          <w:left w:w="0" w:type="dxa"/>
          <w:right w:w="0" w:type="dxa"/>
        </w:tblCellMar>
        <w:tblLook w:val="04A0" w:firstRow="1" w:lastRow="0" w:firstColumn="1" w:lastColumn="0" w:noHBand="0" w:noVBand="1"/>
      </w:tblPr>
      <w:tblGrid>
        <w:gridCol w:w="1732"/>
        <w:gridCol w:w="1177"/>
        <w:gridCol w:w="2066"/>
        <w:gridCol w:w="2066"/>
        <w:gridCol w:w="2068"/>
      </w:tblGrid>
      <w:tr w:rsidR="003E75B9" w:rsidRPr="003E75B9" w14:paraId="5EEE859F" w14:textId="77777777" w:rsidTr="00690BE0">
        <w:trPr>
          <w:cantSplit/>
          <w:trHeight w:val="17"/>
        </w:trPr>
        <w:tc>
          <w:tcPr>
            <w:tcW w:w="1597" w:type="pct"/>
            <w:gridSpan w:val="2"/>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47262F3F" w14:textId="77777777" w:rsidR="003E75B9" w:rsidRPr="003E75B9" w:rsidRDefault="003E75B9" w:rsidP="003E75B9">
            <w:pPr>
              <w:pStyle w:val="xxtah"/>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color w:val="000000"/>
                <w:sz w:val="20"/>
                <w:szCs w:val="20"/>
              </w:rPr>
              <w:t>Scenarios</w:t>
            </w:r>
          </w:p>
        </w:tc>
        <w:tc>
          <w:tcPr>
            <w:tcW w:w="3403" w:type="pct"/>
            <w:gridSpan w:val="3"/>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EEF5722" w14:textId="77777777" w:rsidR="003E75B9" w:rsidRPr="003E75B9" w:rsidRDefault="003E75B9" w:rsidP="003E75B9">
            <w:pPr>
              <w:pStyle w:val="xxtah"/>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color w:val="000000"/>
                <w:sz w:val="20"/>
                <w:szCs w:val="20"/>
              </w:rPr>
              <w:t>Sma (7 – 24 GHz)</w:t>
            </w:r>
          </w:p>
        </w:tc>
      </w:tr>
      <w:tr w:rsidR="003E75B9" w:rsidRPr="003E75B9" w14:paraId="47DA41F8" w14:textId="77777777" w:rsidTr="00690BE0">
        <w:trPr>
          <w:cantSplit/>
          <w:trHeight w:val="17"/>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7F890F88" w14:textId="77777777" w:rsidR="003E75B9" w:rsidRPr="003E75B9" w:rsidRDefault="003E75B9" w:rsidP="003E75B9">
            <w:pPr>
              <w:spacing w:after="0"/>
              <w:rPr>
                <w:rFonts w:eastAsiaTheme="minorHAnsi"/>
                <w:b/>
                <w:bCs/>
              </w:rPr>
            </w:pPr>
          </w:p>
        </w:tc>
        <w:tc>
          <w:tcPr>
            <w:tcW w:w="1134"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825CE64" w14:textId="77777777" w:rsidR="003E75B9" w:rsidRPr="003E75B9" w:rsidRDefault="003E75B9" w:rsidP="003E75B9">
            <w:pPr>
              <w:pStyle w:val="xxtah"/>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color w:val="000000"/>
                <w:sz w:val="20"/>
                <w:szCs w:val="20"/>
              </w:rPr>
              <w:t>LOS</w:t>
            </w:r>
          </w:p>
        </w:tc>
        <w:tc>
          <w:tcPr>
            <w:tcW w:w="1134"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D6BA113" w14:textId="77777777" w:rsidR="003E75B9" w:rsidRPr="003E75B9" w:rsidRDefault="003E75B9" w:rsidP="003E75B9">
            <w:pPr>
              <w:pStyle w:val="xxtah"/>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color w:val="000000"/>
                <w:sz w:val="20"/>
                <w:szCs w:val="20"/>
              </w:rPr>
              <w:t>NLOS</w:t>
            </w:r>
          </w:p>
        </w:tc>
        <w:tc>
          <w:tcPr>
            <w:tcW w:w="1135"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50F526F" w14:textId="77777777" w:rsidR="003E75B9" w:rsidRPr="003E75B9" w:rsidRDefault="003E75B9" w:rsidP="003E75B9">
            <w:pPr>
              <w:pStyle w:val="xxtah"/>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color w:val="000000"/>
                <w:sz w:val="20"/>
                <w:szCs w:val="20"/>
              </w:rPr>
              <w:t>O2I</w:t>
            </w:r>
          </w:p>
        </w:tc>
      </w:tr>
      <w:tr w:rsidR="003E75B9" w:rsidRPr="003E75B9" w14:paraId="086DF9DA" w14:textId="77777777" w:rsidTr="00690BE0">
        <w:trPr>
          <w:cantSplit/>
          <w:trHeight w:val="17"/>
        </w:trPr>
        <w:tc>
          <w:tcPr>
            <w:tcW w:w="95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21922D"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Shadow fading (</w:t>
            </w:r>
            <w:r w:rsidRPr="003E75B9">
              <w:rPr>
                <w:rFonts w:ascii="Times New Roman" w:eastAsiaTheme="minorHAnsi" w:hAnsi="Times New Roman" w:cs="Times New Roman"/>
                <w:i/>
                <w:iCs/>
                <w:sz w:val="20"/>
                <w:szCs w:val="20"/>
              </w:rPr>
              <w:t>SF</w:t>
            </w:r>
            <w:r w:rsidRPr="003E75B9">
              <w:rPr>
                <w:rFonts w:ascii="Times New Roman" w:eastAsiaTheme="minorHAnsi" w:hAnsi="Times New Roman" w:cs="Times New Roman"/>
                <w:sz w:val="20"/>
                <w:szCs w:val="20"/>
              </w:rPr>
              <w:t>)</w:t>
            </w:r>
            <w:r w:rsidRPr="003E75B9">
              <w:rPr>
                <w:rFonts w:ascii="Times New Roman" w:eastAsiaTheme="minorHAnsi" w:hAnsi="Times New Roman" w:cs="Times New Roman"/>
                <w:sz w:val="20"/>
                <w:szCs w:val="20"/>
                <w:vertAlign w:val="subscript"/>
              </w:rPr>
              <w:t xml:space="preserve"> </w:t>
            </w:r>
            <w:r w:rsidRPr="003E75B9">
              <w:rPr>
                <w:rFonts w:ascii="Times New Roman" w:eastAsiaTheme="minorHAnsi" w:hAnsi="Times New Roman" w:cs="Times New Roman"/>
                <w:sz w:val="20"/>
                <w:szCs w:val="20"/>
              </w:rPr>
              <w:t>[dB]</w:t>
            </w:r>
          </w:p>
        </w:tc>
        <w:tc>
          <w:tcPr>
            <w:tcW w:w="6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17BF8"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i/>
                <w:iCs/>
                <w:sz w:val="20"/>
                <w:szCs w:val="20"/>
              </w:rPr>
              <w:t>σ</w:t>
            </w:r>
            <w:r w:rsidRPr="003E75B9">
              <w:rPr>
                <w:rFonts w:ascii="Times New Roman" w:eastAsiaTheme="minorHAnsi" w:hAnsi="Times New Roman" w:cs="Times New Roman"/>
                <w:i/>
                <w:iCs/>
                <w:sz w:val="20"/>
                <w:szCs w:val="20"/>
                <w:vertAlign w:val="subscript"/>
              </w:rPr>
              <w:t>SF</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2DDF10"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See Table 7.4.1-1</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36052"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See Table 7.4.1-1</w:t>
            </w:r>
          </w:p>
        </w:tc>
        <w:tc>
          <w:tcPr>
            <w:tcW w:w="11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31F21"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See Table 7.4.1-1</w:t>
            </w:r>
          </w:p>
        </w:tc>
      </w:tr>
      <w:tr w:rsidR="003E75B9" w:rsidRPr="003E75B9" w14:paraId="24A89B5C" w14:textId="77777777" w:rsidTr="00690BE0">
        <w:trPr>
          <w:cantSplit/>
          <w:trHeight w:val="17"/>
        </w:trPr>
        <w:tc>
          <w:tcPr>
            <w:tcW w:w="159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6D0E5"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 xml:space="preserve">Delay scaling parameter </w:t>
            </w:r>
            <w:r w:rsidRPr="003E75B9">
              <w:rPr>
                <w:rFonts w:ascii="Times New Roman" w:eastAsiaTheme="minorHAnsi" w:hAnsi="Times New Roman" w:cs="Times New Roman"/>
                <w:i/>
                <w:iCs/>
                <w:sz w:val="20"/>
                <w:szCs w:val="20"/>
              </w:rPr>
              <w:t>r</w:t>
            </w:r>
            <w:r w:rsidRPr="003E75B9">
              <w:rPr>
                <w:rFonts w:ascii="Times New Roman" w:eastAsiaTheme="minorHAnsi" w:hAnsi="Times New Roman" w:cs="Times New Roman"/>
                <w:i/>
                <w:iCs/>
                <w:sz w:val="20"/>
                <w:szCs w:val="20"/>
                <w:vertAlign w:val="subscript"/>
              </w:rPr>
              <w:t>t</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58E3F1"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2.4</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2D6D0B"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1.5</w:t>
            </w:r>
          </w:p>
        </w:tc>
        <w:tc>
          <w:tcPr>
            <w:tcW w:w="11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BD0654"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1.5</w:t>
            </w:r>
          </w:p>
        </w:tc>
      </w:tr>
      <w:tr w:rsidR="003E75B9" w:rsidRPr="003E75B9" w14:paraId="5249B928" w14:textId="77777777" w:rsidTr="00690BE0">
        <w:trPr>
          <w:cantSplit/>
          <w:trHeight w:val="17"/>
        </w:trPr>
        <w:tc>
          <w:tcPr>
            <w:tcW w:w="95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5CDFE7"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XPR</w:t>
            </w:r>
            <w:r w:rsidRPr="003E75B9">
              <w:rPr>
                <w:rFonts w:ascii="Times New Roman" w:eastAsiaTheme="minorHAnsi" w:hAnsi="Times New Roman" w:cs="Times New Roman"/>
                <w:sz w:val="20"/>
                <w:szCs w:val="20"/>
                <w:vertAlign w:val="subscript"/>
              </w:rPr>
              <w:t xml:space="preserve"> </w:t>
            </w:r>
            <w:r w:rsidRPr="003E75B9">
              <w:rPr>
                <w:rFonts w:ascii="Times New Roman" w:eastAsiaTheme="minorHAnsi" w:hAnsi="Times New Roman" w:cs="Times New Roman"/>
                <w:sz w:val="20"/>
                <w:szCs w:val="20"/>
              </w:rPr>
              <w:t>[dB]</w:t>
            </w:r>
          </w:p>
        </w:tc>
        <w:tc>
          <w:tcPr>
            <w:tcW w:w="6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0685B2"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µ</w:t>
            </w:r>
            <w:r w:rsidRPr="003E75B9">
              <w:rPr>
                <w:rFonts w:ascii="Times New Roman" w:eastAsiaTheme="minorHAnsi" w:hAnsi="Times New Roman" w:cs="Times New Roman"/>
                <w:sz w:val="20"/>
                <w:szCs w:val="20"/>
                <w:vertAlign w:val="subscript"/>
              </w:rPr>
              <w:t>XPR</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43E358"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8</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56D1A"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4</w:t>
            </w:r>
          </w:p>
        </w:tc>
        <w:tc>
          <w:tcPr>
            <w:tcW w:w="11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E758E1"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4</w:t>
            </w:r>
          </w:p>
        </w:tc>
      </w:tr>
      <w:tr w:rsidR="003E75B9" w:rsidRPr="003E75B9" w14:paraId="428B7FFF" w14:textId="77777777" w:rsidTr="00690BE0">
        <w:trPr>
          <w:cantSplit/>
          <w:trHeight w:val="17"/>
        </w:trPr>
        <w:tc>
          <w:tcPr>
            <w:tcW w:w="0" w:type="auto"/>
            <w:vMerge/>
            <w:tcBorders>
              <w:top w:val="nil"/>
              <w:left w:val="single" w:sz="8" w:space="0" w:color="auto"/>
              <w:bottom w:val="single" w:sz="8" w:space="0" w:color="auto"/>
              <w:right w:val="single" w:sz="8" w:space="0" w:color="auto"/>
            </w:tcBorders>
            <w:vAlign w:val="center"/>
            <w:hideMark/>
          </w:tcPr>
          <w:p w14:paraId="71511276" w14:textId="77777777" w:rsidR="003E75B9" w:rsidRPr="003E75B9" w:rsidRDefault="003E75B9" w:rsidP="003E75B9">
            <w:pPr>
              <w:spacing w:after="0"/>
              <w:rPr>
                <w:rFonts w:eastAsiaTheme="minorHAnsi"/>
              </w:rPr>
            </w:pPr>
          </w:p>
        </w:tc>
        <w:tc>
          <w:tcPr>
            <w:tcW w:w="6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3E3E64"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vertAlign w:val="subscript"/>
              </w:rPr>
              <w:t>σXPR</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EC502E"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4</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CC3FC"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3</w:t>
            </w:r>
          </w:p>
        </w:tc>
        <w:tc>
          <w:tcPr>
            <w:tcW w:w="11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877B22"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3</w:t>
            </w:r>
          </w:p>
        </w:tc>
      </w:tr>
      <w:tr w:rsidR="003E75B9" w:rsidRPr="003E75B9" w14:paraId="16E53799" w14:textId="77777777" w:rsidTr="00690BE0">
        <w:trPr>
          <w:cantSplit/>
          <w:trHeight w:val="17"/>
        </w:trPr>
        <w:tc>
          <w:tcPr>
            <w:tcW w:w="159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BA3FC3"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Number of rays per cluster M</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2D0BC9"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20</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9DFE2"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20</w:t>
            </w:r>
          </w:p>
        </w:tc>
        <w:tc>
          <w:tcPr>
            <w:tcW w:w="11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7EADFB"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20</w:t>
            </w:r>
          </w:p>
        </w:tc>
      </w:tr>
      <w:tr w:rsidR="003E75B9" w:rsidRPr="003E75B9" w14:paraId="0B036167" w14:textId="77777777" w:rsidTr="00690BE0">
        <w:trPr>
          <w:cantSplit/>
          <w:trHeight w:val="17"/>
        </w:trPr>
        <w:tc>
          <w:tcPr>
            <w:tcW w:w="159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2B203"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 xml:space="preserve">Cluster </w:t>
            </w:r>
            <w:r w:rsidRPr="003E75B9">
              <w:rPr>
                <w:rFonts w:ascii="Times New Roman" w:eastAsiaTheme="minorHAnsi" w:hAnsi="Times New Roman" w:cs="Times New Roman"/>
                <w:i/>
                <w:iCs/>
                <w:sz w:val="20"/>
                <w:szCs w:val="20"/>
              </w:rPr>
              <w:t xml:space="preserve">DS </w:t>
            </w:r>
            <w:r w:rsidRPr="003E75B9">
              <w:rPr>
                <w:rFonts w:ascii="Times New Roman" w:eastAsiaTheme="minorHAnsi" w:hAnsi="Times New Roman" w:cs="Times New Roman"/>
                <w:sz w:val="20"/>
                <w:szCs w:val="20"/>
              </w:rPr>
              <w:t>(c</w:t>
            </w:r>
            <w:r w:rsidRPr="003E75B9">
              <w:rPr>
                <w:rFonts w:ascii="Times New Roman" w:eastAsiaTheme="minorHAnsi" w:hAnsi="Times New Roman" w:cs="Times New Roman"/>
                <w:sz w:val="20"/>
                <w:szCs w:val="20"/>
                <w:vertAlign w:val="subscript"/>
              </w:rPr>
              <w:t>DS</w:t>
            </w:r>
            <w:r w:rsidRPr="003E75B9">
              <w:rPr>
                <w:rFonts w:ascii="Times New Roman" w:eastAsiaTheme="minorHAnsi" w:hAnsi="Times New Roman" w:cs="Times New Roman"/>
                <w:sz w:val="20"/>
                <w:szCs w:val="20"/>
              </w:rPr>
              <w:t>) in [ns]</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402BC" w14:textId="77777777" w:rsidR="003E75B9" w:rsidRPr="003E75B9" w:rsidRDefault="003E75B9" w:rsidP="003E75B9">
            <w:pPr>
              <w:pStyle w:val="xxtac"/>
              <w:keepNext w:val="0"/>
              <w:spacing w:line="240" w:lineRule="auto"/>
              <w:rPr>
                <w:rFonts w:ascii="Times New Roman" w:eastAsiaTheme="minorHAnsi" w:hAnsi="Times New Roman" w:cs="Times New Roman"/>
                <w:sz w:val="20"/>
                <w:szCs w:val="20"/>
              </w:rPr>
            </w:pPr>
            <w:proofErr w:type="gramStart"/>
            <w:r w:rsidRPr="003E75B9">
              <w:rPr>
                <w:rFonts w:ascii="Times New Roman" w:eastAsiaTheme="minorHAnsi" w:hAnsi="Times New Roman" w:cs="Times New Roman"/>
                <w:sz w:val="20"/>
                <w:szCs w:val="20"/>
              </w:rPr>
              <w:t>max(</w:t>
            </w:r>
            <w:proofErr w:type="gramEnd"/>
            <w:r w:rsidRPr="003E75B9">
              <w:rPr>
                <w:rFonts w:ascii="Times New Roman" w:eastAsiaTheme="minorHAnsi" w:hAnsi="Times New Roman" w:cs="Times New Roman"/>
                <w:sz w:val="20"/>
                <w:szCs w:val="20"/>
              </w:rPr>
              <w:t>0.25, 6.5622</w:t>
            </w:r>
          </w:p>
          <w:p w14:paraId="7AA995E0"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-3.4084 log</w:t>
            </w:r>
            <w:r w:rsidRPr="003E75B9">
              <w:rPr>
                <w:rFonts w:ascii="Times New Roman" w:eastAsiaTheme="minorHAnsi" w:hAnsi="Times New Roman" w:cs="Times New Roman"/>
                <w:sz w:val="20"/>
                <w:szCs w:val="20"/>
                <w:vertAlign w:val="subscript"/>
              </w:rPr>
              <w:t>10</w:t>
            </w:r>
            <w:r w:rsidRPr="003E75B9">
              <w:rPr>
                <w:rFonts w:ascii="Times New Roman" w:eastAsiaTheme="minorHAnsi" w:hAnsi="Times New Roman" w:cs="Times New Roman"/>
                <w:sz w:val="20"/>
                <w:szCs w:val="20"/>
              </w:rPr>
              <w:t>(</w:t>
            </w:r>
            <w:r w:rsidRPr="003E75B9">
              <w:rPr>
                <w:rFonts w:ascii="Times New Roman" w:eastAsiaTheme="minorHAnsi" w:hAnsi="Times New Roman" w:cs="Times New Roman"/>
                <w:i/>
                <w:iCs/>
                <w:sz w:val="20"/>
                <w:szCs w:val="20"/>
              </w:rPr>
              <w:t>f</w:t>
            </w:r>
            <w:r w:rsidRPr="003E75B9">
              <w:rPr>
                <w:rFonts w:ascii="Times New Roman" w:eastAsiaTheme="minorHAnsi" w:hAnsi="Times New Roman" w:cs="Times New Roman"/>
                <w:sz w:val="20"/>
                <w:szCs w:val="20"/>
                <w:vertAlign w:val="subscript"/>
              </w:rPr>
              <w:t>c</w:t>
            </w:r>
            <w:r w:rsidRPr="003E75B9">
              <w:rPr>
                <w:rFonts w:ascii="Times New Roman" w:eastAsiaTheme="minorHAnsi" w:hAnsi="Times New Roman" w:cs="Times New Roman"/>
                <w:sz w:val="20"/>
                <w:szCs w:val="20"/>
              </w:rPr>
              <w:t>))</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79954" w14:textId="77777777" w:rsidR="003E75B9" w:rsidRPr="003E75B9" w:rsidRDefault="003E75B9" w:rsidP="003E75B9">
            <w:pPr>
              <w:pStyle w:val="xxtac"/>
              <w:keepNext w:val="0"/>
              <w:spacing w:line="240" w:lineRule="auto"/>
              <w:rPr>
                <w:rFonts w:ascii="Times New Roman" w:eastAsiaTheme="minorHAnsi" w:hAnsi="Times New Roman" w:cs="Times New Roman"/>
                <w:sz w:val="20"/>
                <w:szCs w:val="20"/>
              </w:rPr>
            </w:pPr>
            <w:proofErr w:type="gramStart"/>
            <w:r w:rsidRPr="003E75B9">
              <w:rPr>
                <w:rFonts w:ascii="Times New Roman" w:eastAsiaTheme="minorHAnsi" w:hAnsi="Times New Roman" w:cs="Times New Roman"/>
                <w:sz w:val="20"/>
                <w:szCs w:val="20"/>
              </w:rPr>
              <w:t>max(</w:t>
            </w:r>
            <w:proofErr w:type="gramEnd"/>
            <w:r w:rsidRPr="003E75B9">
              <w:rPr>
                <w:rFonts w:ascii="Times New Roman" w:eastAsiaTheme="minorHAnsi" w:hAnsi="Times New Roman" w:cs="Times New Roman"/>
                <w:sz w:val="20"/>
                <w:szCs w:val="20"/>
              </w:rPr>
              <w:t>0.25, 6.5622</w:t>
            </w:r>
          </w:p>
          <w:p w14:paraId="0DF20090"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-3.4084 log</w:t>
            </w:r>
            <w:r w:rsidRPr="003E75B9">
              <w:rPr>
                <w:rFonts w:ascii="Times New Roman" w:eastAsiaTheme="minorHAnsi" w:hAnsi="Times New Roman" w:cs="Times New Roman"/>
                <w:sz w:val="20"/>
                <w:szCs w:val="20"/>
                <w:vertAlign w:val="subscript"/>
              </w:rPr>
              <w:t>10</w:t>
            </w:r>
            <w:r w:rsidRPr="003E75B9">
              <w:rPr>
                <w:rFonts w:ascii="Times New Roman" w:eastAsiaTheme="minorHAnsi" w:hAnsi="Times New Roman" w:cs="Times New Roman"/>
                <w:sz w:val="20"/>
                <w:szCs w:val="20"/>
              </w:rPr>
              <w:t>(</w:t>
            </w:r>
            <w:r w:rsidRPr="003E75B9">
              <w:rPr>
                <w:rFonts w:ascii="Times New Roman" w:eastAsiaTheme="minorHAnsi" w:hAnsi="Times New Roman" w:cs="Times New Roman"/>
                <w:i/>
                <w:iCs/>
                <w:sz w:val="20"/>
                <w:szCs w:val="20"/>
              </w:rPr>
              <w:t>f</w:t>
            </w:r>
            <w:r w:rsidRPr="003E75B9">
              <w:rPr>
                <w:rFonts w:ascii="Times New Roman" w:eastAsiaTheme="minorHAnsi" w:hAnsi="Times New Roman" w:cs="Times New Roman"/>
                <w:sz w:val="20"/>
                <w:szCs w:val="20"/>
                <w:vertAlign w:val="subscript"/>
              </w:rPr>
              <w:t>c</w:t>
            </w:r>
            <w:r w:rsidRPr="003E75B9">
              <w:rPr>
                <w:rFonts w:ascii="Times New Roman" w:eastAsiaTheme="minorHAnsi" w:hAnsi="Times New Roman" w:cs="Times New Roman"/>
                <w:sz w:val="20"/>
                <w:szCs w:val="20"/>
              </w:rPr>
              <w:t>))</w:t>
            </w:r>
          </w:p>
        </w:tc>
        <w:tc>
          <w:tcPr>
            <w:tcW w:w="11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0C4E03" w14:textId="77777777" w:rsidR="003E75B9" w:rsidRPr="003E75B9" w:rsidRDefault="003E75B9" w:rsidP="003E75B9">
            <w:pPr>
              <w:pStyle w:val="xxtac"/>
              <w:keepNext w:val="0"/>
              <w:spacing w:line="240" w:lineRule="auto"/>
              <w:rPr>
                <w:rFonts w:ascii="Times New Roman" w:eastAsiaTheme="minorHAnsi" w:hAnsi="Times New Roman" w:cs="Times New Roman"/>
                <w:sz w:val="20"/>
                <w:szCs w:val="20"/>
              </w:rPr>
            </w:pPr>
            <w:proofErr w:type="gramStart"/>
            <w:r w:rsidRPr="003E75B9">
              <w:rPr>
                <w:rFonts w:ascii="Times New Roman" w:eastAsiaTheme="minorHAnsi" w:hAnsi="Times New Roman" w:cs="Times New Roman"/>
                <w:sz w:val="20"/>
                <w:szCs w:val="20"/>
              </w:rPr>
              <w:t>max(</w:t>
            </w:r>
            <w:proofErr w:type="gramEnd"/>
            <w:r w:rsidRPr="003E75B9">
              <w:rPr>
                <w:rFonts w:ascii="Times New Roman" w:eastAsiaTheme="minorHAnsi" w:hAnsi="Times New Roman" w:cs="Times New Roman"/>
                <w:sz w:val="20"/>
                <w:szCs w:val="20"/>
              </w:rPr>
              <w:t>0.25, 6.5622</w:t>
            </w:r>
          </w:p>
          <w:p w14:paraId="2B197752"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-3.4084 log</w:t>
            </w:r>
            <w:r w:rsidRPr="003E75B9">
              <w:rPr>
                <w:rFonts w:ascii="Times New Roman" w:eastAsiaTheme="minorHAnsi" w:hAnsi="Times New Roman" w:cs="Times New Roman"/>
                <w:sz w:val="20"/>
                <w:szCs w:val="20"/>
                <w:vertAlign w:val="subscript"/>
              </w:rPr>
              <w:t>10</w:t>
            </w:r>
            <w:r w:rsidRPr="003E75B9">
              <w:rPr>
                <w:rFonts w:ascii="Times New Roman" w:eastAsiaTheme="minorHAnsi" w:hAnsi="Times New Roman" w:cs="Times New Roman"/>
                <w:sz w:val="20"/>
                <w:szCs w:val="20"/>
              </w:rPr>
              <w:t>(</w:t>
            </w:r>
            <w:r w:rsidRPr="003E75B9">
              <w:rPr>
                <w:rFonts w:ascii="Times New Roman" w:eastAsiaTheme="minorHAnsi" w:hAnsi="Times New Roman" w:cs="Times New Roman"/>
                <w:i/>
                <w:iCs/>
                <w:sz w:val="20"/>
                <w:szCs w:val="20"/>
              </w:rPr>
              <w:t>f</w:t>
            </w:r>
            <w:r w:rsidRPr="003E75B9">
              <w:rPr>
                <w:rFonts w:ascii="Times New Roman" w:eastAsiaTheme="minorHAnsi" w:hAnsi="Times New Roman" w:cs="Times New Roman"/>
                <w:sz w:val="20"/>
                <w:szCs w:val="20"/>
                <w:vertAlign w:val="subscript"/>
              </w:rPr>
              <w:t>c</w:t>
            </w:r>
            <w:r w:rsidRPr="003E75B9">
              <w:rPr>
                <w:rFonts w:ascii="Times New Roman" w:eastAsiaTheme="minorHAnsi" w:hAnsi="Times New Roman" w:cs="Times New Roman"/>
                <w:sz w:val="20"/>
                <w:szCs w:val="20"/>
              </w:rPr>
              <w:t>))</w:t>
            </w:r>
          </w:p>
        </w:tc>
      </w:tr>
      <w:tr w:rsidR="003E75B9" w:rsidRPr="003E75B9" w14:paraId="322E7798" w14:textId="77777777" w:rsidTr="00690BE0">
        <w:trPr>
          <w:cantSplit/>
          <w:trHeight w:val="17"/>
        </w:trPr>
        <w:tc>
          <w:tcPr>
            <w:tcW w:w="159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BC7361"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Per cluster shadowing std ξ [dB]</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3043E"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3</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67440"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3</w:t>
            </w:r>
          </w:p>
        </w:tc>
        <w:tc>
          <w:tcPr>
            <w:tcW w:w="11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0677CB"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3</w:t>
            </w:r>
          </w:p>
        </w:tc>
      </w:tr>
      <w:tr w:rsidR="003E75B9" w:rsidRPr="003E75B9" w14:paraId="7F0B645B" w14:textId="77777777" w:rsidTr="00690BE0">
        <w:trPr>
          <w:cantSplit/>
          <w:trHeight w:val="17"/>
        </w:trPr>
        <w:tc>
          <w:tcPr>
            <w:tcW w:w="95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AEDBAF"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Correlation distance in the horizontal plane [m]</w:t>
            </w:r>
          </w:p>
        </w:tc>
        <w:tc>
          <w:tcPr>
            <w:tcW w:w="6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E9DC5"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i/>
                <w:iCs/>
                <w:sz w:val="20"/>
                <w:szCs w:val="20"/>
              </w:rPr>
              <w:t>DS</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75633"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6</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62AEE2"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40</w:t>
            </w:r>
          </w:p>
        </w:tc>
        <w:tc>
          <w:tcPr>
            <w:tcW w:w="11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BCB1A"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40</w:t>
            </w:r>
          </w:p>
        </w:tc>
      </w:tr>
      <w:tr w:rsidR="003E75B9" w:rsidRPr="003E75B9" w14:paraId="5BBB4822" w14:textId="77777777" w:rsidTr="00690BE0">
        <w:trPr>
          <w:cantSplit/>
          <w:trHeight w:val="17"/>
        </w:trPr>
        <w:tc>
          <w:tcPr>
            <w:tcW w:w="0" w:type="auto"/>
            <w:vMerge/>
            <w:tcBorders>
              <w:top w:val="nil"/>
              <w:left w:val="single" w:sz="8" w:space="0" w:color="auto"/>
              <w:bottom w:val="single" w:sz="8" w:space="0" w:color="auto"/>
              <w:right w:val="single" w:sz="8" w:space="0" w:color="auto"/>
            </w:tcBorders>
            <w:vAlign w:val="center"/>
            <w:hideMark/>
          </w:tcPr>
          <w:p w14:paraId="7315F4EF" w14:textId="77777777" w:rsidR="003E75B9" w:rsidRPr="003E75B9" w:rsidRDefault="003E75B9" w:rsidP="003E75B9">
            <w:pPr>
              <w:spacing w:after="0"/>
              <w:rPr>
                <w:rFonts w:eastAsiaTheme="minorHAnsi"/>
              </w:rPr>
            </w:pPr>
          </w:p>
        </w:tc>
        <w:tc>
          <w:tcPr>
            <w:tcW w:w="6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27B06"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i/>
                <w:iCs/>
                <w:sz w:val="20"/>
                <w:szCs w:val="20"/>
              </w:rPr>
              <w:t>ASD</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1654F1"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15</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5917E"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30</w:t>
            </w:r>
          </w:p>
        </w:tc>
        <w:tc>
          <w:tcPr>
            <w:tcW w:w="11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6B76D9"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30</w:t>
            </w:r>
          </w:p>
        </w:tc>
      </w:tr>
      <w:tr w:rsidR="003E75B9" w:rsidRPr="003E75B9" w14:paraId="672A8CAC" w14:textId="77777777" w:rsidTr="00690BE0">
        <w:trPr>
          <w:cantSplit/>
          <w:trHeight w:val="17"/>
        </w:trPr>
        <w:tc>
          <w:tcPr>
            <w:tcW w:w="0" w:type="auto"/>
            <w:vMerge/>
            <w:tcBorders>
              <w:top w:val="nil"/>
              <w:left w:val="single" w:sz="8" w:space="0" w:color="auto"/>
              <w:bottom w:val="single" w:sz="8" w:space="0" w:color="auto"/>
              <w:right w:val="single" w:sz="8" w:space="0" w:color="auto"/>
            </w:tcBorders>
            <w:vAlign w:val="center"/>
            <w:hideMark/>
          </w:tcPr>
          <w:p w14:paraId="3ACB305F" w14:textId="77777777" w:rsidR="003E75B9" w:rsidRPr="003E75B9" w:rsidRDefault="003E75B9" w:rsidP="003E75B9">
            <w:pPr>
              <w:spacing w:after="0"/>
              <w:rPr>
                <w:rFonts w:eastAsiaTheme="minorHAnsi"/>
              </w:rPr>
            </w:pPr>
          </w:p>
        </w:tc>
        <w:tc>
          <w:tcPr>
            <w:tcW w:w="6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0B7532"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i/>
                <w:iCs/>
                <w:sz w:val="20"/>
                <w:szCs w:val="20"/>
              </w:rPr>
              <w:t>ASA</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BB9FB"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20</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3AC293"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30</w:t>
            </w:r>
          </w:p>
        </w:tc>
        <w:tc>
          <w:tcPr>
            <w:tcW w:w="11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76CEC"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30</w:t>
            </w:r>
          </w:p>
        </w:tc>
      </w:tr>
      <w:tr w:rsidR="003E75B9" w:rsidRPr="003E75B9" w14:paraId="0D32BB29" w14:textId="77777777" w:rsidTr="00690BE0">
        <w:trPr>
          <w:cantSplit/>
          <w:trHeight w:val="17"/>
        </w:trPr>
        <w:tc>
          <w:tcPr>
            <w:tcW w:w="0" w:type="auto"/>
            <w:vMerge/>
            <w:tcBorders>
              <w:top w:val="nil"/>
              <w:left w:val="single" w:sz="8" w:space="0" w:color="auto"/>
              <w:bottom w:val="single" w:sz="8" w:space="0" w:color="auto"/>
              <w:right w:val="single" w:sz="8" w:space="0" w:color="auto"/>
            </w:tcBorders>
            <w:vAlign w:val="center"/>
            <w:hideMark/>
          </w:tcPr>
          <w:p w14:paraId="666394E6" w14:textId="77777777" w:rsidR="003E75B9" w:rsidRPr="003E75B9" w:rsidRDefault="003E75B9" w:rsidP="003E75B9">
            <w:pPr>
              <w:spacing w:after="0"/>
              <w:rPr>
                <w:rFonts w:eastAsiaTheme="minorHAnsi"/>
              </w:rPr>
            </w:pPr>
          </w:p>
        </w:tc>
        <w:tc>
          <w:tcPr>
            <w:tcW w:w="6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42369"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i/>
                <w:iCs/>
                <w:sz w:val="20"/>
                <w:szCs w:val="20"/>
              </w:rPr>
              <w:t>SF</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F1D2E"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40</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6F43BB"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50</w:t>
            </w:r>
          </w:p>
        </w:tc>
        <w:tc>
          <w:tcPr>
            <w:tcW w:w="11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6247E"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50</w:t>
            </w:r>
          </w:p>
        </w:tc>
      </w:tr>
      <w:tr w:rsidR="003E75B9" w:rsidRPr="003E75B9" w14:paraId="75E8F468" w14:textId="77777777" w:rsidTr="00690BE0">
        <w:trPr>
          <w:cantSplit/>
          <w:trHeight w:val="17"/>
        </w:trPr>
        <w:tc>
          <w:tcPr>
            <w:tcW w:w="0" w:type="auto"/>
            <w:vMerge/>
            <w:tcBorders>
              <w:top w:val="nil"/>
              <w:left w:val="single" w:sz="8" w:space="0" w:color="auto"/>
              <w:bottom w:val="single" w:sz="8" w:space="0" w:color="auto"/>
              <w:right w:val="single" w:sz="8" w:space="0" w:color="auto"/>
            </w:tcBorders>
            <w:vAlign w:val="center"/>
            <w:hideMark/>
          </w:tcPr>
          <w:p w14:paraId="6E42CF03" w14:textId="77777777" w:rsidR="003E75B9" w:rsidRPr="003E75B9" w:rsidRDefault="003E75B9" w:rsidP="003E75B9">
            <w:pPr>
              <w:spacing w:after="0"/>
              <w:rPr>
                <w:rFonts w:eastAsiaTheme="minorHAnsi"/>
              </w:rPr>
            </w:pPr>
          </w:p>
        </w:tc>
        <w:tc>
          <w:tcPr>
            <w:tcW w:w="6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0C8BFF"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i/>
                <w:iCs/>
                <w:sz w:val="20"/>
                <w:szCs w:val="20"/>
              </w:rPr>
              <w:t>K</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36A50"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10</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24D23"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N/A</w:t>
            </w:r>
          </w:p>
        </w:tc>
        <w:tc>
          <w:tcPr>
            <w:tcW w:w="11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861BE5"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N/A</w:t>
            </w:r>
          </w:p>
        </w:tc>
      </w:tr>
      <w:tr w:rsidR="003E75B9" w:rsidRPr="003E75B9" w14:paraId="386E7ED0" w14:textId="77777777" w:rsidTr="00690BE0">
        <w:trPr>
          <w:cantSplit/>
          <w:trHeight w:val="17"/>
        </w:trPr>
        <w:tc>
          <w:tcPr>
            <w:tcW w:w="0" w:type="auto"/>
            <w:vMerge/>
            <w:tcBorders>
              <w:top w:val="nil"/>
              <w:left w:val="single" w:sz="8" w:space="0" w:color="auto"/>
              <w:bottom w:val="single" w:sz="8" w:space="0" w:color="auto"/>
              <w:right w:val="single" w:sz="8" w:space="0" w:color="auto"/>
            </w:tcBorders>
            <w:vAlign w:val="center"/>
            <w:hideMark/>
          </w:tcPr>
          <w:p w14:paraId="04F54048" w14:textId="77777777" w:rsidR="003E75B9" w:rsidRPr="003E75B9" w:rsidRDefault="003E75B9" w:rsidP="003E75B9">
            <w:pPr>
              <w:spacing w:after="0"/>
              <w:rPr>
                <w:rFonts w:eastAsiaTheme="minorHAnsi"/>
              </w:rPr>
            </w:pPr>
          </w:p>
        </w:tc>
        <w:tc>
          <w:tcPr>
            <w:tcW w:w="6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FBF6E"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i/>
                <w:iCs/>
                <w:sz w:val="20"/>
                <w:szCs w:val="20"/>
              </w:rPr>
              <w:t>ZSA</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FBE6C"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15</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48F872"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50</w:t>
            </w:r>
          </w:p>
        </w:tc>
        <w:tc>
          <w:tcPr>
            <w:tcW w:w="11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004A1"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50</w:t>
            </w:r>
          </w:p>
        </w:tc>
      </w:tr>
      <w:tr w:rsidR="003E75B9" w:rsidRPr="003E75B9" w14:paraId="2E2FEC9B" w14:textId="77777777" w:rsidTr="00690BE0">
        <w:trPr>
          <w:cantSplit/>
          <w:trHeight w:val="21"/>
        </w:trPr>
        <w:tc>
          <w:tcPr>
            <w:tcW w:w="0" w:type="auto"/>
            <w:vMerge/>
            <w:tcBorders>
              <w:top w:val="nil"/>
              <w:left w:val="single" w:sz="8" w:space="0" w:color="auto"/>
              <w:bottom w:val="single" w:sz="8" w:space="0" w:color="auto"/>
              <w:right w:val="single" w:sz="8" w:space="0" w:color="auto"/>
            </w:tcBorders>
            <w:vAlign w:val="center"/>
            <w:hideMark/>
          </w:tcPr>
          <w:p w14:paraId="0203C1BD" w14:textId="77777777" w:rsidR="003E75B9" w:rsidRPr="003E75B9" w:rsidRDefault="003E75B9" w:rsidP="003E75B9">
            <w:pPr>
              <w:spacing w:after="0"/>
              <w:rPr>
                <w:rFonts w:eastAsiaTheme="minorHAnsi"/>
              </w:rPr>
            </w:pPr>
          </w:p>
        </w:tc>
        <w:tc>
          <w:tcPr>
            <w:tcW w:w="6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2C30C5"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i/>
                <w:iCs/>
                <w:sz w:val="20"/>
                <w:szCs w:val="20"/>
              </w:rPr>
              <w:t>ZSD</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57EFD9"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15</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95976"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50</w:t>
            </w:r>
          </w:p>
        </w:tc>
        <w:tc>
          <w:tcPr>
            <w:tcW w:w="11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9C0A2"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50</w:t>
            </w:r>
          </w:p>
        </w:tc>
      </w:tr>
    </w:tbl>
    <w:p w14:paraId="7F94C368" w14:textId="77777777" w:rsidR="003E75B9" w:rsidRPr="003E75B9" w:rsidRDefault="003E75B9" w:rsidP="003E75B9">
      <w:pPr>
        <w:spacing w:after="0"/>
        <w:rPr>
          <w:rFonts w:eastAsia="DengXian"/>
          <w:lang w:eastAsia="zh-CN"/>
        </w:rPr>
      </w:pPr>
    </w:p>
    <w:p w14:paraId="09196977"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2EEFB74C" w14:textId="77777777" w:rsidR="003E75B9" w:rsidRPr="003E75B9" w:rsidRDefault="003E75B9" w:rsidP="00D6182C">
      <w:pPr>
        <w:pStyle w:val="ListParagraph"/>
        <w:widowControl/>
        <w:numPr>
          <w:ilvl w:val="0"/>
          <w:numId w:val="113"/>
        </w:numPr>
        <w:suppressAutoHyphens/>
        <w:overflowPunct w:val="0"/>
        <w:autoSpaceDE w:val="0"/>
        <w:autoSpaceDN w:val="0"/>
        <w:adjustRightInd w:val="0"/>
        <w:snapToGrid w:val="0"/>
        <w:ind w:leftChars="0"/>
        <w:contextualSpacing/>
        <w:jc w:val="left"/>
        <w:rPr>
          <w:rFonts w:ascii="Times New Roman" w:hAnsi="Times New Roman"/>
          <w:sz w:val="20"/>
          <w:szCs w:val="20"/>
          <w:lang w:eastAsia="zh-CN"/>
        </w:rPr>
      </w:pPr>
      <w:r w:rsidRPr="003E75B9">
        <w:rPr>
          <w:rFonts w:ascii="Times New Roman" w:hAnsi="Times New Roman"/>
          <w:sz w:val="20"/>
          <w:szCs w:val="20"/>
          <w:lang w:eastAsia="zh-CN"/>
        </w:rPr>
        <w:t xml:space="preserve">Confirm working assumption </w:t>
      </w:r>
      <w:r w:rsidRPr="003E75B9">
        <w:rPr>
          <w:rFonts w:ascii="Times New Roman" w:eastAsia="DengXian" w:hAnsi="Times New Roman"/>
          <w:sz w:val="20"/>
          <w:szCs w:val="20"/>
          <w:lang w:eastAsia="zh-CN"/>
        </w:rPr>
        <w:t xml:space="preserve">(made in RAN1#120b) </w:t>
      </w:r>
      <w:r w:rsidRPr="003E75B9">
        <w:rPr>
          <w:rFonts w:ascii="Times New Roman" w:hAnsi="Times New Roman"/>
          <w:sz w:val="20"/>
          <w:szCs w:val="20"/>
          <w:lang w:eastAsia="zh-CN"/>
        </w:rPr>
        <w:t>for channel bandwidth for large scale and full calibration and remove brackets.</w:t>
      </w:r>
    </w:p>
    <w:p w14:paraId="3D57B9DF" w14:textId="77777777" w:rsidR="003E75B9" w:rsidRPr="003E75B9" w:rsidRDefault="003E75B9" w:rsidP="003E75B9">
      <w:pPr>
        <w:pStyle w:val="BodyText"/>
        <w:spacing w:after="0"/>
        <w:rPr>
          <w:rFonts w:eastAsiaTheme="minorEastAsia"/>
          <w:sz w:val="20"/>
          <w:lang w:eastAsia="ko-KR"/>
        </w:rPr>
      </w:pPr>
    </w:p>
    <w:p w14:paraId="698282FD"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4EE82217" w14:textId="77777777" w:rsidR="003E75B9" w:rsidRPr="003E75B9" w:rsidRDefault="003E75B9" w:rsidP="003E75B9">
      <w:pPr>
        <w:spacing w:after="0"/>
        <w:rPr>
          <w:color w:val="0D0D0D" w:themeColor="text1" w:themeTint="F2"/>
          <w:lang w:eastAsia="ja-JP"/>
        </w:rPr>
      </w:pPr>
      <w:r w:rsidRPr="003E75B9">
        <w:rPr>
          <w:rFonts w:eastAsiaTheme="minorEastAsia"/>
          <w:lang w:eastAsia="ko-KR"/>
        </w:rPr>
        <w:t xml:space="preserve">Update </w:t>
      </w:r>
      <w:r w:rsidRPr="003E75B9">
        <w:rPr>
          <w:color w:val="0D0D0D" w:themeColor="text1" w:themeTint="F2"/>
          <w:lang w:eastAsia="ja-JP"/>
        </w:rPr>
        <w:t>UMi LOS/NLOS ASD (Mean, Std) as follows</w:t>
      </w:r>
    </w:p>
    <w:p w14:paraId="3A70A1B3" w14:textId="77777777" w:rsidR="003E75B9" w:rsidRPr="003E75B9" w:rsidRDefault="003E75B9" w:rsidP="003E75B9">
      <w:pPr>
        <w:spacing w:after="0"/>
        <w:rPr>
          <w:color w:val="0D0D0D" w:themeColor="text1" w:themeTint="F2"/>
          <w:lang w:eastAsia="ja-JP"/>
        </w:rPr>
      </w:pPr>
    </w:p>
    <w:tbl>
      <w:tblPr>
        <w:tblW w:w="44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105"/>
        <w:gridCol w:w="1465"/>
        <w:gridCol w:w="1465"/>
        <w:gridCol w:w="1465"/>
        <w:gridCol w:w="1467"/>
      </w:tblGrid>
      <w:tr w:rsidR="003E75B9" w:rsidRPr="003E75B9" w14:paraId="2AB7A161" w14:textId="77777777" w:rsidTr="00690BE0">
        <w:trPr>
          <w:cantSplit/>
          <w:trHeight w:val="203"/>
          <w:tblHeader/>
        </w:trPr>
        <w:tc>
          <w:tcPr>
            <w:tcW w:w="1775" w:type="pct"/>
            <w:gridSpan w:val="2"/>
            <w:vMerge w:val="restart"/>
            <w:shd w:val="clear" w:color="auto" w:fill="E0E0E0"/>
            <w:vAlign w:val="center"/>
          </w:tcPr>
          <w:p w14:paraId="0DF82599" w14:textId="77777777" w:rsidR="003E75B9" w:rsidRPr="003E75B9" w:rsidRDefault="003E75B9" w:rsidP="003E75B9">
            <w:pPr>
              <w:spacing w:after="0"/>
              <w:jc w:val="center"/>
              <w:rPr>
                <w:b/>
                <w:lang w:eastAsia="x-none"/>
              </w:rPr>
            </w:pPr>
            <w:r w:rsidRPr="003E75B9">
              <w:rPr>
                <w:b/>
                <w:lang w:eastAsia="x-none"/>
              </w:rPr>
              <w:t>Scenarios</w:t>
            </w:r>
          </w:p>
        </w:tc>
        <w:tc>
          <w:tcPr>
            <w:tcW w:w="1612" w:type="pct"/>
            <w:gridSpan w:val="2"/>
            <w:shd w:val="clear" w:color="auto" w:fill="E0E0E0"/>
            <w:vAlign w:val="center"/>
          </w:tcPr>
          <w:p w14:paraId="03C722B2"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Original TR 38.901 UMi</w:t>
            </w:r>
          </w:p>
        </w:tc>
        <w:tc>
          <w:tcPr>
            <w:tcW w:w="1613" w:type="pct"/>
            <w:gridSpan w:val="2"/>
            <w:shd w:val="clear" w:color="auto" w:fill="E0E0E0"/>
            <w:vAlign w:val="center"/>
          </w:tcPr>
          <w:p w14:paraId="098ABE6A"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lang w:eastAsia="zh-CN"/>
              </w:rPr>
              <w:t>Updated UMi</w:t>
            </w:r>
          </w:p>
        </w:tc>
      </w:tr>
      <w:tr w:rsidR="003E75B9" w:rsidRPr="003E75B9" w14:paraId="7E42EED8" w14:textId="77777777" w:rsidTr="00690BE0">
        <w:trPr>
          <w:cantSplit/>
          <w:trHeight w:val="148"/>
          <w:tblHeader/>
        </w:trPr>
        <w:tc>
          <w:tcPr>
            <w:tcW w:w="1775" w:type="pct"/>
            <w:gridSpan w:val="2"/>
            <w:vMerge/>
            <w:shd w:val="clear" w:color="auto" w:fill="E0E0E0"/>
            <w:vAlign w:val="center"/>
          </w:tcPr>
          <w:p w14:paraId="61B6DAE8" w14:textId="77777777" w:rsidR="003E75B9" w:rsidRPr="003E75B9" w:rsidRDefault="003E75B9" w:rsidP="003E75B9">
            <w:pPr>
              <w:spacing w:after="0"/>
              <w:jc w:val="center"/>
              <w:rPr>
                <w:b/>
                <w:lang w:eastAsia="x-none"/>
              </w:rPr>
            </w:pPr>
          </w:p>
        </w:tc>
        <w:tc>
          <w:tcPr>
            <w:tcW w:w="806" w:type="pct"/>
            <w:shd w:val="clear" w:color="auto" w:fill="E0E0E0"/>
            <w:vAlign w:val="center"/>
          </w:tcPr>
          <w:p w14:paraId="3EF8D9DD"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LOS</w:t>
            </w:r>
          </w:p>
        </w:tc>
        <w:tc>
          <w:tcPr>
            <w:tcW w:w="806" w:type="pct"/>
            <w:shd w:val="clear" w:color="auto" w:fill="E0E0E0"/>
            <w:vAlign w:val="center"/>
          </w:tcPr>
          <w:p w14:paraId="6BCAB61E"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NLOS</w:t>
            </w:r>
          </w:p>
        </w:tc>
        <w:tc>
          <w:tcPr>
            <w:tcW w:w="806" w:type="pct"/>
            <w:shd w:val="clear" w:color="auto" w:fill="E0E0E0"/>
            <w:vAlign w:val="center"/>
          </w:tcPr>
          <w:p w14:paraId="5AB99E00"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LOS</w:t>
            </w:r>
          </w:p>
        </w:tc>
        <w:tc>
          <w:tcPr>
            <w:tcW w:w="807" w:type="pct"/>
            <w:shd w:val="clear" w:color="auto" w:fill="E0E0E0"/>
            <w:vAlign w:val="center"/>
          </w:tcPr>
          <w:p w14:paraId="1DEF3EA4"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NLOS</w:t>
            </w:r>
          </w:p>
        </w:tc>
      </w:tr>
      <w:tr w:rsidR="003E75B9" w:rsidRPr="003E75B9" w14:paraId="18F97169" w14:textId="77777777" w:rsidTr="00690BE0">
        <w:trPr>
          <w:cantSplit/>
          <w:trHeight w:val="208"/>
        </w:trPr>
        <w:tc>
          <w:tcPr>
            <w:tcW w:w="1167" w:type="pct"/>
            <w:vMerge w:val="restart"/>
            <w:vAlign w:val="center"/>
          </w:tcPr>
          <w:p w14:paraId="68D1C96E" w14:textId="77777777" w:rsidR="003E75B9" w:rsidRPr="003E75B9" w:rsidRDefault="003E75B9" w:rsidP="003E75B9">
            <w:pPr>
              <w:spacing w:after="0"/>
              <w:jc w:val="center"/>
            </w:pPr>
            <w:r w:rsidRPr="003E75B9">
              <w:t>AOD spread (ASD)</w:t>
            </w:r>
          </w:p>
          <w:p w14:paraId="53296FA1" w14:textId="77777777" w:rsidR="003E75B9" w:rsidRPr="003E75B9" w:rsidRDefault="003E75B9" w:rsidP="003E75B9">
            <w:pPr>
              <w:spacing w:after="0"/>
              <w:jc w:val="center"/>
            </w:pPr>
            <w:r w:rsidRPr="003E75B9">
              <w:t>lgASD=log</w:t>
            </w:r>
            <w:r w:rsidRPr="003E75B9">
              <w:rPr>
                <w:vertAlign w:val="subscript"/>
              </w:rPr>
              <w:t>10</w:t>
            </w:r>
            <w:r w:rsidRPr="003E75B9">
              <w:t>(ASD/1</w:t>
            </w:r>
            <w:r w:rsidRPr="003E75B9">
              <w:sym w:font="Symbol" w:char="F0B0"/>
            </w:r>
            <w:r w:rsidRPr="003E75B9">
              <w:t>)</w:t>
            </w:r>
          </w:p>
        </w:tc>
        <w:tc>
          <w:tcPr>
            <w:tcW w:w="608" w:type="pct"/>
            <w:vAlign w:val="center"/>
          </w:tcPr>
          <w:p w14:paraId="77AC5830" w14:textId="77777777" w:rsidR="003E75B9" w:rsidRPr="003E75B9" w:rsidRDefault="003E75B9" w:rsidP="003E75B9">
            <w:pPr>
              <w:spacing w:after="0"/>
              <w:jc w:val="center"/>
            </w:pPr>
            <w:r w:rsidRPr="003E75B9">
              <w:rPr>
                <w:i/>
              </w:rPr>
              <w:t>µ</w:t>
            </w:r>
            <w:r w:rsidRPr="003E75B9">
              <w:rPr>
                <w:vertAlign w:val="subscript"/>
              </w:rPr>
              <w:t>lgASD</w:t>
            </w:r>
          </w:p>
        </w:tc>
        <w:tc>
          <w:tcPr>
            <w:tcW w:w="806" w:type="pct"/>
            <w:vAlign w:val="center"/>
          </w:tcPr>
          <w:p w14:paraId="29C02E70" w14:textId="77777777" w:rsidR="003E75B9" w:rsidRPr="003E75B9" w:rsidRDefault="003E75B9" w:rsidP="003E75B9">
            <w:pPr>
              <w:pStyle w:val="TAC"/>
              <w:keepNext w:val="0"/>
              <w:keepLines w:val="0"/>
              <w:rPr>
                <w:rFonts w:ascii="Times New Roman" w:hAnsi="Times New Roman"/>
                <w:color w:val="000000"/>
                <w:kern w:val="24"/>
                <w:sz w:val="20"/>
              </w:rPr>
            </w:pPr>
            <w:r w:rsidRPr="003E75B9">
              <w:rPr>
                <w:rFonts w:ascii="Times New Roman" w:hAnsi="Times New Roman"/>
                <w:color w:val="000000"/>
                <w:kern w:val="24"/>
                <w:sz w:val="20"/>
              </w:rPr>
              <w:t>-0.05 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+ 1.21</w:t>
            </w:r>
          </w:p>
        </w:tc>
        <w:tc>
          <w:tcPr>
            <w:tcW w:w="806" w:type="pct"/>
            <w:vAlign w:val="center"/>
          </w:tcPr>
          <w:p w14:paraId="4CC2420C" w14:textId="77777777" w:rsidR="003E75B9" w:rsidRPr="003E75B9" w:rsidRDefault="003E75B9" w:rsidP="003E75B9">
            <w:pPr>
              <w:pStyle w:val="TAC"/>
              <w:keepNext w:val="0"/>
              <w:keepLines w:val="0"/>
              <w:rPr>
                <w:rFonts w:ascii="Times New Roman" w:hAnsi="Times New Roman"/>
                <w:color w:val="000000"/>
                <w:kern w:val="24"/>
                <w:sz w:val="20"/>
              </w:rPr>
            </w:pPr>
            <w:r w:rsidRPr="003E75B9">
              <w:rPr>
                <w:rFonts w:ascii="Times New Roman" w:hAnsi="Times New Roman"/>
                <w:color w:val="000000"/>
                <w:kern w:val="24"/>
                <w:sz w:val="20"/>
              </w:rPr>
              <w:t>-0.23 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+ 1.53</w:t>
            </w:r>
          </w:p>
        </w:tc>
        <w:tc>
          <w:tcPr>
            <w:tcW w:w="806" w:type="pct"/>
            <w:vAlign w:val="center"/>
          </w:tcPr>
          <w:p w14:paraId="536CAB83" w14:textId="77777777" w:rsidR="003E75B9" w:rsidRPr="003E75B9" w:rsidRDefault="003E75B9" w:rsidP="003E75B9">
            <w:pPr>
              <w:pStyle w:val="TAC"/>
              <w:keepNext w:val="0"/>
              <w:keepLines w:val="0"/>
              <w:rPr>
                <w:rFonts w:ascii="Times New Roman" w:hAnsi="Times New Roman"/>
                <w:color w:val="FF0000"/>
                <w:kern w:val="24"/>
                <w:sz w:val="20"/>
              </w:rPr>
            </w:pPr>
            <w:r w:rsidRPr="003E75B9">
              <w:rPr>
                <w:rFonts w:ascii="Times New Roman" w:hAnsi="Times New Roman"/>
                <w:color w:val="FF0000"/>
                <w:kern w:val="24"/>
                <w:sz w:val="20"/>
              </w:rPr>
              <w:t xml:space="preserve">-0.05 </w:t>
            </w:r>
            <w:r w:rsidRPr="003E75B9">
              <w:rPr>
                <w:rFonts w:ascii="Times New Roman" w:hAnsi="Times New Roman"/>
                <w:color w:val="000000"/>
                <w:kern w:val="24"/>
                <w:sz w:val="20"/>
              </w:rPr>
              <w:t>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xml:space="preserve">) + </w:t>
            </w:r>
            <w:r w:rsidRPr="003E75B9">
              <w:rPr>
                <w:rFonts w:ascii="Times New Roman" w:hAnsi="Times New Roman"/>
                <w:color w:val="FF0000"/>
                <w:kern w:val="24"/>
                <w:sz w:val="20"/>
              </w:rPr>
              <w:t>1.21</w:t>
            </w:r>
          </w:p>
        </w:tc>
        <w:tc>
          <w:tcPr>
            <w:tcW w:w="807" w:type="pct"/>
            <w:vAlign w:val="center"/>
          </w:tcPr>
          <w:p w14:paraId="0AFCA2AD" w14:textId="77777777" w:rsidR="003E75B9" w:rsidRPr="003E75B9" w:rsidRDefault="003E75B9" w:rsidP="003E75B9">
            <w:pPr>
              <w:pStyle w:val="TAC"/>
              <w:keepNext w:val="0"/>
              <w:keepLines w:val="0"/>
              <w:rPr>
                <w:rFonts w:ascii="Times New Roman" w:hAnsi="Times New Roman"/>
                <w:color w:val="FF0000"/>
                <w:kern w:val="24"/>
                <w:sz w:val="20"/>
              </w:rPr>
            </w:pPr>
            <w:r w:rsidRPr="003E75B9">
              <w:rPr>
                <w:rFonts w:ascii="Times New Roman" w:hAnsi="Times New Roman"/>
                <w:color w:val="FF0000"/>
                <w:kern w:val="24"/>
                <w:sz w:val="20"/>
              </w:rPr>
              <w:t xml:space="preserve">-0.24 </w:t>
            </w:r>
            <w:r w:rsidRPr="003E75B9">
              <w:rPr>
                <w:rFonts w:ascii="Times New Roman" w:hAnsi="Times New Roman"/>
                <w:color w:val="000000"/>
                <w:kern w:val="24"/>
                <w:sz w:val="20"/>
              </w:rPr>
              <w:t>* 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xml:space="preserve">) + </w:t>
            </w:r>
            <w:r w:rsidRPr="003E75B9">
              <w:rPr>
                <w:rFonts w:ascii="Times New Roman" w:hAnsi="Times New Roman"/>
                <w:color w:val="FF0000"/>
                <w:kern w:val="24"/>
                <w:sz w:val="20"/>
              </w:rPr>
              <w:t>1.54</w:t>
            </w:r>
          </w:p>
        </w:tc>
      </w:tr>
      <w:tr w:rsidR="003E75B9" w:rsidRPr="003E75B9" w14:paraId="735D715D" w14:textId="77777777" w:rsidTr="00690BE0">
        <w:trPr>
          <w:cantSplit/>
          <w:trHeight w:val="148"/>
        </w:trPr>
        <w:tc>
          <w:tcPr>
            <w:tcW w:w="1167" w:type="pct"/>
            <w:vMerge/>
            <w:vAlign w:val="center"/>
          </w:tcPr>
          <w:p w14:paraId="34808337" w14:textId="77777777" w:rsidR="003E75B9" w:rsidRPr="003E75B9" w:rsidRDefault="003E75B9" w:rsidP="003E75B9">
            <w:pPr>
              <w:spacing w:after="0"/>
              <w:jc w:val="center"/>
            </w:pPr>
          </w:p>
        </w:tc>
        <w:tc>
          <w:tcPr>
            <w:tcW w:w="608" w:type="pct"/>
            <w:vAlign w:val="center"/>
          </w:tcPr>
          <w:p w14:paraId="4136A60E" w14:textId="77777777" w:rsidR="003E75B9" w:rsidRPr="003E75B9" w:rsidRDefault="003E75B9" w:rsidP="003E75B9">
            <w:pPr>
              <w:spacing w:after="0"/>
              <w:jc w:val="center"/>
            </w:pPr>
            <w:r w:rsidRPr="003E75B9">
              <w:t>σ</w:t>
            </w:r>
            <w:r w:rsidRPr="003E75B9">
              <w:rPr>
                <w:vertAlign w:val="subscript"/>
              </w:rPr>
              <w:t>lgASD</w:t>
            </w:r>
          </w:p>
        </w:tc>
        <w:tc>
          <w:tcPr>
            <w:tcW w:w="806" w:type="pct"/>
            <w:vAlign w:val="center"/>
          </w:tcPr>
          <w:p w14:paraId="688D2F17" w14:textId="77777777" w:rsidR="003E75B9" w:rsidRPr="003E75B9" w:rsidRDefault="003E75B9" w:rsidP="003E75B9">
            <w:pPr>
              <w:pStyle w:val="TAC"/>
              <w:keepNext w:val="0"/>
              <w:keepLines w:val="0"/>
              <w:rPr>
                <w:rFonts w:ascii="Times New Roman" w:hAnsi="Times New Roman"/>
                <w:color w:val="000000"/>
                <w:kern w:val="24"/>
                <w:sz w:val="20"/>
              </w:rPr>
            </w:pPr>
            <w:r w:rsidRPr="003E75B9">
              <w:rPr>
                <w:rFonts w:ascii="Times New Roman" w:hAnsi="Times New Roman"/>
                <w:color w:val="000000"/>
                <w:kern w:val="24"/>
                <w:sz w:val="20"/>
              </w:rPr>
              <w:t>0.41</w:t>
            </w:r>
          </w:p>
        </w:tc>
        <w:tc>
          <w:tcPr>
            <w:tcW w:w="806" w:type="pct"/>
            <w:vAlign w:val="center"/>
          </w:tcPr>
          <w:p w14:paraId="0B54748D" w14:textId="77777777" w:rsidR="003E75B9" w:rsidRPr="003E75B9" w:rsidRDefault="003E75B9" w:rsidP="003E75B9">
            <w:pPr>
              <w:pStyle w:val="TAC"/>
              <w:keepNext w:val="0"/>
              <w:keepLines w:val="0"/>
              <w:rPr>
                <w:rFonts w:ascii="Times New Roman" w:hAnsi="Times New Roman"/>
                <w:color w:val="000000"/>
                <w:kern w:val="24"/>
                <w:sz w:val="20"/>
              </w:rPr>
            </w:pPr>
            <w:r w:rsidRPr="003E75B9">
              <w:rPr>
                <w:rFonts w:ascii="Times New Roman" w:hAnsi="Times New Roman"/>
                <w:color w:val="000000"/>
                <w:kern w:val="24"/>
                <w:sz w:val="20"/>
              </w:rPr>
              <w:t>0.11 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+ 0.33</w:t>
            </w:r>
          </w:p>
        </w:tc>
        <w:tc>
          <w:tcPr>
            <w:tcW w:w="806" w:type="pct"/>
            <w:vAlign w:val="center"/>
          </w:tcPr>
          <w:p w14:paraId="42080DFA" w14:textId="77777777" w:rsidR="003E75B9" w:rsidRPr="003E75B9" w:rsidRDefault="003E75B9" w:rsidP="003E75B9">
            <w:pPr>
              <w:pStyle w:val="TAC"/>
              <w:keepNext w:val="0"/>
              <w:keepLines w:val="0"/>
              <w:rPr>
                <w:rFonts w:ascii="Times New Roman" w:hAnsi="Times New Roman"/>
                <w:color w:val="FF0000"/>
                <w:kern w:val="24"/>
                <w:sz w:val="20"/>
              </w:rPr>
            </w:pPr>
            <w:r w:rsidRPr="003E75B9">
              <w:rPr>
                <w:rFonts w:ascii="Times New Roman" w:hAnsi="Times New Roman"/>
                <w:color w:val="FF0000"/>
                <w:kern w:val="24"/>
                <w:sz w:val="20"/>
              </w:rPr>
              <w:t>0.08</w:t>
            </w:r>
            <w:r w:rsidRPr="003E75B9">
              <w:rPr>
                <w:rFonts w:ascii="Times New Roman" w:hAnsi="Times New Roman"/>
                <w:color w:val="000000"/>
                <w:kern w:val="24"/>
                <w:sz w:val="20"/>
              </w:rPr>
              <w:t xml:space="preserve"> * 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xml:space="preserve">) + </w:t>
            </w:r>
            <w:r w:rsidRPr="003E75B9">
              <w:rPr>
                <w:rFonts w:ascii="Times New Roman" w:hAnsi="Times New Roman"/>
                <w:color w:val="FF0000"/>
                <w:kern w:val="24"/>
                <w:sz w:val="20"/>
              </w:rPr>
              <w:t>0.29</w:t>
            </w:r>
          </w:p>
        </w:tc>
        <w:tc>
          <w:tcPr>
            <w:tcW w:w="807" w:type="pct"/>
            <w:vAlign w:val="center"/>
          </w:tcPr>
          <w:p w14:paraId="4A0D17F8" w14:textId="77777777" w:rsidR="003E75B9" w:rsidRPr="003E75B9" w:rsidRDefault="003E75B9" w:rsidP="003E75B9">
            <w:pPr>
              <w:pStyle w:val="TAC"/>
              <w:keepNext w:val="0"/>
              <w:keepLines w:val="0"/>
              <w:rPr>
                <w:rFonts w:ascii="Times New Roman" w:hAnsi="Times New Roman"/>
                <w:color w:val="FF0000"/>
                <w:kern w:val="24"/>
                <w:sz w:val="20"/>
              </w:rPr>
            </w:pPr>
            <w:r w:rsidRPr="003E75B9">
              <w:rPr>
                <w:rFonts w:ascii="Times New Roman" w:hAnsi="Times New Roman"/>
                <w:color w:val="FF0000"/>
                <w:kern w:val="24"/>
                <w:sz w:val="20"/>
              </w:rPr>
              <w:t>0.10</w:t>
            </w:r>
            <w:r w:rsidRPr="003E75B9">
              <w:rPr>
                <w:rFonts w:ascii="Times New Roman" w:hAnsi="Times New Roman"/>
                <w:color w:val="000000"/>
                <w:kern w:val="24"/>
                <w:sz w:val="20"/>
              </w:rPr>
              <w:t xml:space="preserve"> * 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xml:space="preserve">) + </w:t>
            </w:r>
            <w:r w:rsidRPr="003E75B9">
              <w:rPr>
                <w:rFonts w:ascii="Times New Roman" w:hAnsi="Times New Roman"/>
                <w:color w:val="FF0000"/>
                <w:kern w:val="24"/>
                <w:sz w:val="20"/>
              </w:rPr>
              <w:t>0.33</w:t>
            </w:r>
          </w:p>
        </w:tc>
      </w:tr>
    </w:tbl>
    <w:p w14:paraId="62D2E8AE" w14:textId="77777777" w:rsidR="003E75B9" w:rsidRPr="003E75B9" w:rsidRDefault="003E75B9" w:rsidP="003E75B9">
      <w:pPr>
        <w:spacing w:after="0"/>
        <w:rPr>
          <w:lang w:eastAsia="ja-JP"/>
        </w:rPr>
      </w:pPr>
    </w:p>
    <w:p w14:paraId="50354AA1" w14:textId="77777777" w:rsidR="003E75B9" w:rsidRPr="003E75B9" w:rsidRDefault="003E75B9" w:rsidP="003E75B9">
      <w:pPr>
        <w:spacing w:after="0"/>
        <w:rPr>
          <w:color w:val="0D0D0D" w:themeColor="text1" w:themeTint="F2"/>
          <w:lang w:eastAsia="ja-JP"/>
        </w:rPr>
      </w:pPr>
      <w:r w:rsidRPr="003E75B9">
        <w:rPr>
          <w:rFonts w:eastAsiaTheme="minorEastAsia"/>
          <w:lang w:eastAsia="ko-KR"/>
        </w:rPr>
        <w:t xml:space="preserve">Update </w:t>
      </w:r>
      <w:r w:rsidRPr="003E75B9">
        <w:rPr>
          <w:color w:val="0D0D0D" w:themeColor="text1" w:themeTint="F2"/>
          <w:lang w:eastAsia="ja-JP"/>
        </w:rPr>
        <w:t>UMi LOS/NLOS ZSA (Mean, Std) as follows</w:t>
      </w:r>
    </w:p>
    <w:p w14:paraId="277CE027" w14:textId="77777777" w:rsidR="003E75B9" w:rsidRPr="003E75B9" w:rsidRDefault="003E75B9" w:rsidP="003E75B9">
      <w:pPr>
        <w:spacing w:after="0"/>
        <w:jc w:val="center"/>
        <w:rPr>
          <w:color w:val="0D0D0D" w:themeColor="text1" w:themeTint="F2"/>
          <w:lang w:eastAsia="ja-JP"/>
        </w:rPr>
      </w:pPr>
    </w:p>
    <w:tbl>
      <w:tblPr>
        <w:tblW w:w="44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1104"/>
        <w:gridCol w:w="1454"/>
        <w:gridCol w:w="1454"/>
        <w:gridCol w:w="1454"/>
        <w:gridCol w:w="1454"/>
      </w:tblGrid>
      <w:tr w:rsidR="003E75B9" w:rsidRPr="003E75B9" w14:paraId="0074E319" w14:textId="77777777" w:rsidTr="00690BE0">
        <w:trPr>
          <w:cantSplit/>
          <w:trHeight w:val="122"/>
          <w:tblHeader/>
        </w:trPr>
        <w:tc>
          <w:tcPr>
            <w:tcW w:w="1784" w:type="pct"/>
            <w:gridSpan w:val="2"/>
            <w:vMerge w:val="restart"/>
            <w:shd w:val="clear" w:color="auto" w:fill="E0E0E0"/>
            <w:vAlign w:val="center"/>
          </w:tcPr>
          <w:p w14:paraId="7CAFED97" w14:textId="77777777" w:rsidR="003E75B9" w:rsidRPr="003E75B9" w:rsidRDefault="003E75B9" w:rsidP="003E75B9">
            <w:pPr>
              <w:spacing w:after="0"/>
              <w:jc w:val="center"/>
              <w:rPr>
                <w:b/>
                <w:lang w:eastAsia="x-none"/>
              </w:rPr>
            </w:pPr>
            <w:r w:rsidRPr="003E75B9">
              <w:rPr>
                <w:b/>
                <w:lang w:eastAsia="x-none"/>
              </w:rPr>
              <w:t>Scenarios</w:t>
            </w:r>
          </w:p>
        </w:tc>
        <w:tc>
          <w:tcPr>
            <w:tcW w:w="1608" w:type="pct"/>
            <w:gridSpan w:val="2"/>
            <w:shd w:val="clear" w:color="auto" w:fill="E0E0E0"/>
            <w:vAlign w:val="center"/>
          </w:tcPr>
          <w:p w14:paraId="043AA741"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Original TR 38.901 UMi</w:t>
            </w:r>
          </w:p>
        </w:tc>
        <w:tc>
          <w:tcPr>
            <w:tcW w:w="1608" w:type="pct"/>
            <w:gridSpan w:val="2"/>
            <w:shd w:val="clear" w:color="auto" w:fill="E0E0E0"/>
            <w:vAlign w:val="center"/>
          </w:tcPr>
          <w:p w14:paraId="592F2395"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lang w:eastAsia="zh-CN"/>
              </w:rPr>
              <w:t>Updated UMi</w:t>
            </w:r>
          </w:p>
        </w:tc>
      </w:tr>
      <w:tr w:rsidR="003E75B9" w:rsidRPr="003E75B9" w14:paraId="327D6CAD" w14:textId="77777777" w:rsidTr="00690BE0">
        <w:trPr>
          <w:cantSplit/>
          <w:trHeight w:val="89"/>
          <w:tblHeader/>
        </w:trPr>
        <w:tc>
          <w:tcPr>
            <w:tcW w:w="1784" w:type="pct"/>
            <w:gridSpan w:val="2"/>
            <w:vMerge/>
            <w:shd w:val="clear" w:color="auto" w:fill="E0E0E0"/>
            <w:vAlign w:val="center"/>
          </w:tcPr>
          <w:p w14:paraId="1F38F300" w14:textId="77777777" w:rsidR="003E75B9" w:rsidRPr="003E75B9" w:rsidRDefault="003E75B9" w:rsidP="003E75B9">
            <w:pPr>
              <w:spacing w:after="0"/>
              <w:jc w:val="center"/>
              <w:rPr>
                <w:b/>
                <w:lang w:eastAsia="x-none"/>
              </w:rPr>
            </w:pPr>
          </w:p>
        </w:tc>
        <w:tc>
          <w:tcPr>
            <w:tcW w:w="804" w:type="pct"/>
            <w:shd w:val="clear" w:color="auto" w:fill="E0E0E0"/>
            <w:vAlign w:val="center"/>
          </w:tcPr>
          <w:p w14:paraId="66CF1453"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LOS</w:t>
            </w:r>
          </w:p>
        </w:tc>
        <w:tc>
          <w:tcPr>
            <w:tcW w:w="804" w:type="pct"/>
            <w:shd w:val="clear" w:color="auto" w:fill="E0E0E0"/>
            <w:vAlign w:val="center"/>
          </w:tcPr>
          <w:p w14:paraId="314BAAE1"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NLOS</w:t>
            </w:r>
          </w:p>
        </w:tc>
        <w:tc>
          <w:tcPr>
            <w:tcW w:w="804" w:type="pct"/>
            <w:shd w:val="clear" w:color="auto" w:fill="E0E0E0"/>
            <w:vAlign w:val="center"/>
          </w:tcPr>
          <w:p w14:paraId="3EE73921"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LOS</w:t>
            </w:r>
          </w:p>
        </w:tc>
        <w:tc>
          <w:tcPr>
            <w:tcW w:w="804" w:type="pct"/>
            <w:shd w:val="clear" w:color="auto" w:fill="E0E0E0"/>
            <w:vAlign w:val="center"/>
          </w:tcPr>
          <w:p w14:paraId="47877417"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NLOS</w:t>
            </w:r>
          </w:p>
        </w:tc>
      </w:tr>
      <w:tr w:rsidR="003E75B9" w:rsidRPr="003E75B9" w14:paraId="1BEC5360" w14:textId="77777777" w:rsidTr="00690BE0">
        <w:trPr>
          <w:cantSplit/>
          <w:trHeight w:val="125"/>
        </w:trPr>
        <w:tc>
          <w:tcPr>
            <w:tcW w:w="1173" w:type="pct"/>
            <w:vMerge w:val="restart"/>
            <w:vAlign w:val="center"/>
          </w:tcPr>
          <w:p w14:paraId="10BEE5EB" w14:textId="77777777" w:rsidR="003E75B9" w:rsidRPr="003E75B9" w:rsidRDefault="003E75B9" w:rsidP="003E75B9">
            <w:pPr>
              <w:spacing w:after="0"/>
              <w:jc w:val="center"/>
            </w:pPr>
            <w:r w:rsidRPr="003E75B9">
              <w:t>ZOA spread (ZSA)</w:t>
            </w:r>
          </w:p>
          <w:p w14:paraId="06871D46" w14:textId="77777777" w:rsidR="003E75B9" w:rsidRPr="003E75B9" w:rsidRDefault="003E75B9" w:rsidP="003E75B9">
            <w:pPr>
              <w:spacing w:after="0"/>
              <w:jc w:val="center"/>
            </w:pPr>
            <w:r w:rsidRPr="003E75B9">
              <w:t>lgZSA=log</w:t>
            </w:r>
            <w:r w:rsidRPr="003E75B9">
              <w:rPr>
                <w:vertAlign w:val="subscript"/>
              </w:rPr>
              <w:t>10</w:t>
            </w:r>
            <w:r w:rsidRPr="003E75B9">
              <w:t>(ZSA/1</w:t>
            </w:r>
            <w:r w:rsidRPr="003E75B9">
              <w:sym w:font="Symbol" w:char="F0B0"/>
            </w:r>
            <w:r w:rsidRPr="003E75B9">
              <w:t>)</w:t>
            </w:r>
          </w:p>
        </w:tc>
        <w:tc>
          <w:tcPr>
            <w:tcW w:w="611" w:type="pct"/>
            <w:vAlign w:val="center"/>
          </w:tcPr>
          <w:p w14:paraId="087AC30D" w14:textId="77777777" w:rsidR="003E75B9" w:rsidRPr="003E75B9" w:rsidRDefault="003E75B9" w:rsidP="003E75B9">
            <w:pPr>
              <w:spacing w:after="0"/>
              <w:jc w:val="center"/>
            </w:pPr>
            <w:r w:rsidRPr="003E75B9">
              <w:rPr>
                <w:i/>
              </w:rPr>
              <w:t>µ</w:t>
            </w:r>
            <w:r w:rsidRPr="003E75B9">
              <w:rPr>
                <w:vertAlign w:val="subscript"/>
              </w:rPr>
              <w:t>lgZSA</w:t>
            </w:r>
          </w:p>
        </w:tc>
        <w:tc>
          <w:tcPr>
            <w:tcW w:w="804" w:type="pct"/>
            <w:vAlign w:val="center"/>
          </w:tcPr>
          <w:p w14:paraId="68997B2C" w14:textId="77777777" w:rsidR="003E75B9" w:rsidRPr="003E75B9" w:rsidRDefault="003E75B9" w:rsidP="003E75B9">
            <w:pPr>
              <w:pStyle w:val="TAC"/>
              <w:keepNext w:val="0"/>
              <w:keepLines w:val="0"/>
              <w:rPr>
                <w:rFonts w:ascii="Times New Roman" w:hAnsi="Times New Roman"/>
                <w:color w:val="000000"/>
                <w:kern w:val="24"/>
                <w:sz w:val="20"/>
              </w:rPr>
            </w:pPr>
            <w:r w:rsidRPr="003E75B9">
              <w:rPr>
                <w:rFonts w:ascii="Times New Roman" w:hAnsi="Times New Roman"/>
                <w:color w:val="000000"/>
                <w:kern w:val="24"/>
                <w:sz w:val="20"/>
              </w:rPr>
              <w:t>-0.10 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+ 0.73</w:t>
            </w:r>
          </w:p>
        </w:tc>
        <w:tc>
          <w:tcPr>
            <w:tcW w:w="804" w:type="pct"/>
            <w:vAlign w:val="center"/>
          </w:tcPr>
          <w:p w14:paraId="631742B0" w14:textId="77777777" w:rsidR="003E75B9" w:rsidRPr="003E75B9" w:rsidRDefault="003E75B9" w:rsidP="003E75B9">
            <w:pPr>
              <w:pStyle w:val="TAC"/>
              <w:keepNext w:val="0"/>
              <w:keepLines w:val="0"/>
              <w:rPr>
                <w:rFonts w:ascii="Times New Roman" w:hAnsi="Times New Roman"/>
                <w:color w:val="000000"/>
                <w:kern w:val="24"/>
                <w:sz w:val="20"/>
              </w:rPr>
            </w:pPr>
            <w:r w:rsidRPr="003E75B9">
              <w:rPr>
                <w:rFonts w:ascii="Times New Roman" w:hAnsi="Times New Roman"/>
                <w:color w:val="000000"/>
                <w:kern w:val="24"/>
                <w:sz w:val="20"/>
              </w:rPr>
              <w:t>-0.04 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+ 0.92</w:t>
            </w:r>
          </w:p>
        </w:tc>
        <w:tc>
          <w:tcPr>
            <w:tcW w:w="804" w:type="pct"/>
            <w:vAlign w:val="bottom"/>
          </w:tcPr>
          <w:p w14:paraId="0E6655DF" w14:textId="77777777" w:rsidR="003E75B9" w:rsidRPr="003E75B9" w:rsidRDefault="003E75B9" w:rsidP="003E75B9">
            <w:pPr>
              <w:pStyle w:val="TAC"/>
              <w:keepNext w:val="0"/>
              <w:keepLines w:val="0"/>
              <w:rPr>
                <w:rFonts w:ascii="Times New Roman" w:hAnsi="Times New Roman"/>
                <w:color w:val="FF0000"/>
                <w:kern w:val="24"/>
                <w:sz w:val="20"/>
              </w:rPr>
            </w:pPr>
            <w:r w:rsidRPr="003E75B9">
              <w:rPr>
                <w:rFonts w:ascii="Times New Roman" w:hAnsi="Times New Roman"/>
                <w:color w:val="FF0000"/>
                <w:kern w:val="24"/>
                <w:sz w:val="20"/>
              </w:rPr>
              <w:t xml:space="preserve">-0.11 </w:t>
            </w:r>
            <w:r w:rsidRPr="003E75B9">
              <w:rPr>
                <w:rFonts w:ascii="Times New Roman" w:hAnsi="Times New Roman"/>
                <w:color w:val="000000"/>
                <w:kern w:val="24"/>
                <w:sz w:val="20"/>
              </w:rPr>
              <w:t>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xml:space="preserve">) + </w:t>
            </w:r>
            <w:r w:rsidRPr="003E75B9">
              <w:rPr>
                <w:rFonts w:ascii="Times New Roman" w:hAnsi="Times New Roman"/>
                <w:color w:val="FF0000"/>
                <w:kern w:val="24"/>
                <w:sz w:val="20"/>
              </w:rPr>
              <w:t>0.81</w:t>
            </w:r>
          </w:p>
        </w:tc>
        <w:tc>
          <w:tcPr>
            <w:tcW w:w="804" w:type="pct"/>
            <w:vAlign w:val="bottom"/>
          </w:tcPr>
          <w:p w14:paraId="06F91020" w14:textId="77777777" w:rsidR="003E75B9" w:rsidRPr="003E75B9" w:rsidRDefault="003E75B9" w:rsidP="003E75B9">
            <w:pPr>
              <w:pStyle w:val="TAC"/>
              <w:keepNext w:val="0"/>
              <w:keepLines w:val="0"/>
              <w:rPr>
                <w:rFonts w:ascii="Times New Roman" w:hAnsi="Times New Roman"/>
                <w:color w:val="FF0000"/>
                <w:kern w:val="24"/>
                <w:sz w:val="20"/>
              </w:rPr>
            </w:pPr>
            <w:r w:rsidRPr="003E75B9">
              <w:rPr>
                <w:rFonts w:ascii="Times New Roman" w:hAnsi="Times New Roman"/>
                <w:color w:val="FF0000"/>
                <w:kern w:val="24"/>
                <w:sz w:val="20"/>
              </w:rPr>
              <w:t xml:space="preserve">-0.03 </w:t>
            </w:r>
            <w:r w:rsidRPr="003E75B9">
              <w:rPr>
                <w:rFonts w:ascii="Times New Roman" w:hAnsi="Times New Roman"/>
                <w:color w:val="000000"/>
                <w:kern w:val="24"/>
                <w:sz w:val="20"/>
              </w:rPr>
              <w:t>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xml:space="preserve">) + </w:t>
            </w:r>
            <w:r w:rsidRPr="003E75B9">
              <w:rPr>
                <w:rFonts w:ascii="Times New Roman" w:hAnsi="Times New Roman"/>
                <w:color w:val="FF0000"/>
                <w:kern w:val="24"/>
                <w:sz w:val="20"/>
              </w:rPr>
              <w:t>0.92</w:t>
            </w:r>
            <w:r w:rsidRPr="003E75B9">
              <w:rPr>
                <w:rFonts w:ascii="Times New Roman" w:hAnsi="Times New Roman"/>
                <w:color w:val="000000"/>
                <w:kern w:val="24"/>
                <w:sz w:val="20"/>
              </w:rPr>
              <w:t> </w:t>
            </w:r>
          </w:p>
        </w:tc>
      </w:tr>
      <w:tr w:rsidR="003E75B9" w:rsidRPr="003E75B9" w14:paraId="7E393127" w14:textId="77777777" w:rsidTr="00690BE0">
        <w:trPr>
          <w:cantSplit/>
          <w:trHeight w:val="89"/>
        </w:trPr>
        <w:tc>
          <w:tcPr>
            <w:tcW w:w="1173" w:type="pct"/>
            <w:vMerge/>
            <w:vAlign w:val="center"/>
          </w:tcPr>
          <w:p w14:paraId="544742BF" w14:textId="77777777" w:rsidR="003E75B9" w:rsidRPr="003E75B9" w:rsidRDefault="003E75B9" w:rsidP="003E75B9">
            <w:pPr>
              <w:spacing w:after="0"/>
              <w:jc w:val="center"/>
            </w:pPr>
          </w:p>
        </w:tc>
        <w:tc>
          <w:tcPr>
            <w:tcW w:w="611" w:type="pct"/>
            <w:vAlign w:val="center"/>
          </w:tcPr>
          <w:p w14:paraId="4CD86E0E" w14:textId="77777777" w:rsidR="003E75B9" w:rsidRPr="003E75B9" w:rsidRDefault="003E75B9" w:rsidP="003E75B9">
            <w:pPr>
              <w:spacing w:after="0"/>
              <w:jc w:val="center"/>
            </w:pPr>
            <w:r w:rsidRPr="003E75B9">
              <w:t>σ</w:t>
            </w:r>
            <w:r w:rsidRPr="003E75B9">
              <w:rPr>
                <w:vertAlign w:val="subscript"/>
              </w:rPr>
              <w:t>lgZSA</w:t>
            </w:r>
          </w:p>
        </w:tc>
        <w:tc>
          <w:tcPr>
            <w:tcW w:w="804" w:type="pct"/>
            <w:vAlign w:val="center"/>
          </w:tcPr>
          <w:p w14:paraId="2602F2AB" w14:textId="77777777" w:rsidR="003E75B9" w:rsidRPr="003E75B9" w:rsidRDefault="003E75B9" w:rsidP="003E75B9">
            <w:pPr>
              <w:pStyle w:val="TAC"/>
              <w:keepNext w:val="0"/>
              <w:keepLines w:val="0"/>
              <w:rPr>
                <w:rFonts w:ascii="Times New Roman" w:hAnsi="Times New Roman"/>
                <w:color w:val="000000"/>
                <w:kern w:val="24"/>
                <w:sz w:val="20"/>
              </w:rPr>
            </w:pPr>
            <w:r w:rsidRPr="003E75B9">
              <w:rPr>
                <w:rFonts w:ascii="Times New Roman" w:hAnsi="Times New Roman"/>
                <w:color w:val="000000"/>
                <w:kern w:val="24"/>
                <w:sz w:val="20"/>
              </w:rPr>
              <w:t>-0.04 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+ 0.34</w:t>
            </w:r>
          </w:p>
        </w:tc>
        <w:tc>
          <w:tcPr>
            <w:tcW w:w="804" w:type="pct"/>
            <w:vAlign w:val="center"/>
          </w:tcPr>
          <w:p w14:paraId="5A244CF5" w14:textId="77777777" w:rsidR="003E75B9" w:rsidRPr="003E75B9" w:rsidRDefault="003E75B9" w:rsidP="003E75B9">
            <w:pPr>
              <w:pStyle w:val="TAC"/>
              <w:keepNext w:val="0"/>
              <w:keepLines w:val="0"/>
              <w:rPr>
                <w:rFonts w:ascii="Times New Roman" w:hAnsi="Times New Roman"/>
                <w:color w:val="000000"/>
                <w:kern w:val="24"/>
                <w:sz w:val="20"/>
              </w:rPr>
            </w:pPr>
            <w:r w:rsidRPr="003E75B9">
              <w:rPr>
                <w:rFonts w:ascii="Times New Roman" w:hAnsi="Times New Roman"/>
                <w:color w:val="000000"/>
                <w:kern w:val="24"/>
                <w:sz w:val="20"/>
              </w:rPr>
              <w:t>-0.07 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+ 0.41</w:t>
            </w:r>
          </w:p>
        </w:tc>
        <w:tc>
          <w:tcPr>
            <w:tcW w:w="804" w:type="pct"/>
            <w:vAlign w:val="bottom"/>
          </w:tcPr>
          <w:p w14:paraId="3DA92DBE" w14:textId="77777777" w:rsidR="003E75B9" w:rsidRPr="003E75B9" w:rsidRDefault="003E75B9" w:rsidP="003E75B9">
            <w:pPr>
              <w:pStyle w:val="TAC"/>
              <w:keepNext w:val="0"/>
              <w:keepLines w:val="0"/>
              <w:rPr>
                <w:rFonts w:ascii="Times New Roman" w:hAnsi="Times New Roman"/>
                <w:color w:val="FF0000"/>
                <w:kern w:val="24"/>
                <w:sz w:val="20"/>
              </w:rPr>
            </w:pPr>
            <w:r w:rsidRPr="003E75B9">
              <w:rPr>
                <w:rFonts w:ascii="Times New Roman" w:hAnsi="Times New Roman"/>
                <w:color w:val="FF0000"/>
                <w:kern w:val="24"/>
                <w:sz w:val="20"/>
              </w:rPr>
              <w:t xml:space="preserve">-0.03 </w:t>
            </w:r>
            <w:r w:rsidRPr="003E75B9">
              <w:rPr>
                <w:rFonts w:ascii="Times New Roman" w:hAnsi="Times New Roman"/>
                <w:color w:val="000000"/>
                <w:kern w:val="24"/>
                <w:sz w:val="20"/>
              </w:rPr>
              <w:t>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xml:space="preserve">) + </w:t>
            </w:r>
            <w:r w:rsidRPr="003E75B9">
              <w:rPr>
                <w:rFonts w:ascii="Times New Roman" w:hAnsi="Times New Roman"/>
                <w:color w:val="FF0000"/>
                <w:kern w:val="24"/>
                <w:sz w:val="20"/>
              </w:rPr>
              <w:t>0.29</w:t>
            </w:r>
          </w:p>
        </w:tc>
        <w:tc>
          <w:tcPr>
            <w:tcW w:w="804" w:type="pct"/>
            <w:vAlign w:val="bottom"/>
          </w:tcPr>
          <w:p w14:paraId="1E4CAA97" w14:textId="77777777" w:rsidR="003E75B9" w:rsidRPr="003E75B9" w:rsidRDefault="003E75B9" w:rsidP="003E75B9">
            <w:pPr>
              <w:pStyle w:val="TAC"/>
              <w:keepNext w:val="0"/>
              <w:keepLines w:val="0"/>
              <w:rPr>
                <w:rFonts w:ascii="Times New Roman" w:hAnsi="Times New Roman"/>
                <w:color w:val="FF0000"/>
                <w:kern w:val="24"/>
                <w:sz w:val="20"/>
              </w:rPr>
            </w:pPr>
            <w:r w:rsidRPr="003E75B9">
              <w:rPr>
                <w:rFonts w:ascii="Times New Roman" w:hAnsi="Times New Roman"/>
                <w:color w:val="FF0000"/>
                <w:kern w:val="24"/>
                <w:sz w:val="20"/>
              </w:rPr>
              <w:t xml:space="preserve">-0.05 </w:t>
            </w:r>
            <w:r w:rsidRPr="003E75B9">
              <w:rPr>
                <w:rFonts w:ascii="Times New Roman" w:hAnsi="Times New Roman"/>
                <w:color w:val="000000"/>
                <w:kern w:val="24"/>
                <w:sz w:val="20"/>
              </w:rPr>
              <w:t>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(1+</w:t>
            </w:r>
            <w:r w:rsidRPr="003E75B9">
              <w:rPr>
                <w:rFonts w:ascii="Times New Roman" w:hAnsi="Times New Roman"/>
                <w:i/>
                <w:color w:val="000000"/>
                <w:kern w:val="24"/>
                <w:sz w:val="20"/>
              </w:rPr>
              <w:t xml:space="preserve"> 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xml:space="preserve">) + </w:t>
            </w:r>
            <w:r w:rsidRPr="003E75B9">
              <w:rPr>
                <w:rFonts w:ascii="Times New Roman" w:hAnsi="Times New Roman"/>
                <w:color w:val="FF0000"/>
                <w:kern w:val="24"/>
                <w:sz w:val="20"/>
              </w:rPr>
              <w:t>0.35</w:t>
            </w:r>
          </w:p>
        </w:tc>
      </w:tr>
    </w:tbl>
    <w:p w14:paraId="731F9E40" w14:textId="77777777" w:rsidR="003E75B9" w:rsidRPr="003E75B9" w:rsidRDefault="003E75B9" w:rsidP="003E75B9">
      <w:pPr>
        <w:spacing w:after="0"/>
        <w:rPr>
          <w:lang w:eastAsia="ko-KR"/>
        </w:rPr>
      </w:pPr>
    </w:p>
    <w:p w14:paraId="1F06EB79" w14:textId="77777777" w:rsidR="003E75B9" w:rsidRPr="003E75B9" w:rsidRDefault="003E75B9" w:rsidP="003E75B9">
      <w:pPr>
        <w:spacing w:after="0"/>
        <w:rPr>
          <w:color w:val="0D0D0D" w:themeColor="text1" w:themeTint="F2"/>
          <w:lang w:eastAsia="ja-JP"/>
        </w:rPr>
      </w:pPr>
      <w:r w:rsidRPr="003E75B9">
        <w:rPr>
          <w:rFonts w:eastAsiaTheme="minorEastAsia"/>
          <w:lang w:eastAsia="ko-KR"/>
        </w:rPr>
        <w:t xml:space="preserve">Update </w:t>
      </w:r>
      <w:r w:rsidRPr="003E75B9">
        <w:rPr>
          <w:color w:val="0D0D0D" w:themeColor="text1" w:themeTint="F2"/>
          <w:lang w:eastAsia="ja-JP"/>
        </w:rPr>
        <w:t>UMa LOS ZSA (Mean, Std) as follows</w:t>
      </w:r>
    </w:p>
    <w:p w14:paraId="67843BEC" w14:textId="77777777" w:rsidR="003E75B9" w:rsidRPr="003E75B9" w:rsidRDefault="003E75B9" w:rsidP="003E75B9">
      <w:pPr>
        <w:spacing w:after="0"/>
        <w:jc w:val="center"/>
        <w:rPr>
          <w:color w:val="0D0D0D" w:themeColor="text1" w:themeTint="F2"/>
          <w:lang w:eastAsia="ja-JP"/>
        </w:rPr>
      </w:pPr>
    </w:p>
    <w:tbl>
      <w:tblPr>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106"/>
        <w:gridCol w:w="1501"/>
        <w:gridCol w:w="1501"/>
        <w:gridCol w:w="1501"/>
        <w:gridCol w:w="1501"/>
      </w:tblGrid>
      <w:tr w:rsidR="003E75B9" w:rsidRPr="003E75B9" w14:paraId="188FE739" w14:textId="77777777" w:rsidTr="00690BE0">
        <w:trPr>
          <w:cantSplit/>
          <w:trHeight w:val="176"/>
          <w:tblHeader/>
        </w:trPr>
        <w:tc>
          <w:tcPr>
            <w:tcW w:w="1748" w:type="pct"/>
            <w:gridSpan w:val="2"/>
            <w:vMerge w:val="restart"/>
            <w:shd w:val="clear" w:color="auto" w:fill="E0E0E0"/>
            <w:vAlign w:val="center"/>
          </w:tcPr>
          <w:p w14:paraId="56FBCB10" w14:textId="77777777" w:rsidR="003E75B9" w:rsidRPr="003E75B9" w:rsidRDefault="003E75B9" w:rsidP="003E75B9">
            <w:pPr>
              <w:spacing w:after="0"/>
              <w:jc w:val="center"/>
              <w:rPr>
                <w:b/>
                <w:lang w:eastAsia="x-none"/>
              </w:rPr>
            </w:pPr>
            <w:r w:rsidRPr="003E75B9">
              <w:rPr>
                <w:b/>
                <w:lang w:eastAsia="x-none"/>
              </w:rPr>
              <w:t>Scenarios</w:t>
            </w:r>
          </w:p>
        </w:tc>
        <w:tc>
          <w:tcPr>
            <w:tcW w:w="1626" w:type="pct"/>
            <w:gridSpan w:val="2"/>
            <w:shd w:val="clear" w:color="auto" w:fill="E0E0E0"/>
            <w:vAlign w:val="center"/>
          </w:tcPr>
          <w:p w14:paraId="14AA0818"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Original TR 38.901 UMa</w:t>
            </w:r>
          </w:p>
        </w:tc>
        <w:tc>
          <w:tcPr>
            <w:tcW w:w="1626" w:type="pct"/>
            <w:gridSpan w:val="2"/>
            <w:shd w:val="clear" w:color="auto" w:fill="E0E0E0"/>
            <w:vAlign w:val="center"/>
          </w:tcPr>
          <w:p w14:paraId="5A054E0B"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lang w:eastAsia="zh-CN"/>
              </w:rPr>
              <w:t>Updated UMa</w:t>
            </w:r>
          </w:p>
        </w:tc>
      </w:tr>
      <w:tr w:rsidR="003E75B9" w:rsidRPr="003E75B9" w14:paraId="1A9BCDDA" w14:textId="77777777" w:rsidTr="00690BE0">
        <w:trPr>
          <w:cantSplit/>
          <w:trHeight w:val="128"/>
          <w:tblHeader/>
        </w:trPr>
        <w:tc>
          <w:tcPr>
            <w:tcW w:w="1748" w:type="pct"/>
            <w:gridSpan w:val="2"/>
            <w:vMerge/>
            <w:shd w:val="clear" w:color="auto" w:fill="E0E0E0"/>
            <w:vAlign w:val="center"/>
          </w:tcPr>
          <w:p w14:paraId="63A62669" w14:textId="77777777" w:rsidR="003E75B9" w:rsidRPr="003E75B9" w:rsidRDefault="003E75B9" w:rsidP="003E75B9">
            <w:pPr>
              <w:spacing w:after="0"/>
              <w:jc w:val="center"/>
              <w:rPr>
                <w:b/>
                <w:lang w:eastAsia="x-none"/>
              </w:rPr>
            </w:pPr>
          </w:p>
        </w:tc>
        <w:tc>
          <w:tcPr>
            <w:tcW w:w="813" w:type="pct"/>
            <w:shd w:val="clear" w:color="auto" w:fill="E0E0E0"/>
            <w:vAlign w:val="center"/>
          </w:tcPr>
          <w:p w14:paraId="781C6687"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LOS</w:t>
            </w:r>
          </w:p>
        </w:tc>
        <w:tc>
          <w:tcPr>
            <w:tcW w:w="813" w:type="pct"/>
            <w:shd w:val="clear" w:color="auto" w:fill="E0E0E0"/>
            <w:vAlign w:val="center"/>
          </w:tcPr>
          <w:p w14:paraId="749647D2"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NLOS</w:t>
            </w:r>
          </w:p>
        </w:tc>
        <w:tc>
          <w:tcPr>
            <w:tcW w:w="813" w:type="pct"/>
            <w:shd w:val="clear" w:color="auto" w:fill="E0E0E0"/>
            <w:vAlign w:val="center"/>
          </w:tcPr>
          <w:p w14:paraId="444E2A04"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LOS</w:t>
            </w:r>
          </w:p>
        </w:tc>
        <w:tc>
          <w:tcPr>
            <w:tcW w:w="813" w:type="pct"/>
            <w:shd w:val="clear" w:color="auto" w:fill="E0E0E0"/>
            <w:vAlign w:val="center"/>
          </w:tcPr>
          <w:p w14:paraId="05AEB67F"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NLOS</w:t>
            </w:r>
          </w:p>
        </w:tc>
      </w:tr>
      <w:tr w:rsidR="003E75B9" w:rsidRPr="003E75B9" w14:paraId="634729E7" w14:textId="77777777" w:rsidTr="00690BE0">
        <w:trPr>
          <w:cantSplit/>
          <w:trHeight w:val="181"/>
        </w:trPr>
        <w:tc>
          <w:tcPr>
            <w:tcW w:w="1149" w:type="pct"/>
            <w:vMerge w:val="restart"/>
            <w:vAlign w:val="center"/>
          </w:tcPr>
          <w:p w14:paraId="6634E202" w14:textId="77777777" w:rsidR="003E75B9" w:rsidRPr="003E75B9" w:rsidRDefault="003E75B9" w:rsidP="003E75B9">
            <w:pPr>
              <w:spacing w:after="0"/>
              <w:jc w:val="center"/>
            </w:pPr>
            <w:r w:rsidRPr="003E75B9">
              <w:t>ZOA spread (ZSA)</w:t>
            </w:r>
          </w:p>
          <w:p w14:paraId="15CF6150" w14:textId="77777777" w:rsidR="003E75B9" w:rsidRPr="003E75B9" w:rsidRDefault="003E75B9" w:rsidP="003E75B9">
            <w:pPr>
              <w:spacing w:after="0"/>
              <w:jc w:val="center"/>
            </w:pPr>
            <w:r w:rsidRPr="003E75B9">
              <w:t>lgZSA=log</w:t>
            </w:r>
            <w:r w:rsidRPr="003E75B9">
              <w:rPr>
                <w:vertAlign w:val="subscript"/>
              </w:rPr>
              <w:t>10</w:t>
            </w:r>
            <w:r w:rsidRPr="003E75B9">
              <w:t>(ZSA/1</w:t>
            </w:r>
            <w:r w:rsidRPr="003E75B9">
              <w:sym w:font="Symbol" w:char="F0B0"/>
            </w:r>
            <w:r w:rsidRPr="003E75B9">
              <w:t>)</w:t>
            </w:r>
          </w:p>
        </w:tc>
        <w:tc>
          <w:tcPr>
            <w:tcW w:w="599" w:type="pct"/>
            <w:vAlign w:val="center"/>
          </w:tcPr>
          <w:p w14:paraId="4FD4F3D5" w14:textId="77777777" w:rsidR="003E75B9" w:rsidRPr="003E75B9" w:rsidRDefault="003E75B9" w:rsidP="003E75B9">
            <w:pPr>
              <w:spacing w:after="0"/>
              <w:jc w:val="center"/>
            </w:pPr>
            <w:r w:rsidRPr="003E75B9">
              <w:rPr>
                <w:i/>
              </w:rPr>
              <w:t>µ</w:t>
            </w:r>
            <w:r w:rsidRPr="003E75B9">
              <w:rPr>
                <w:vertAlign w:val="subscript"/>
              </w:rPr>
              <w:t>lgZSA</w:t>
            </w:r>
          </w:p>
        </w:tc>
        <w:tc>
          <w:tcPr>
            <w:tcW w:w="813" w:type="pct"/>
            <w:vAlign w:val="center"/>
          </w:tcPr>
          <w:p w14:paraId="379B0DF1" w14:textId="77777777" w:rsidR="003E75B9" w:rsidRPr="003E75B9" w:rsidRDefault="003E75B9" w:rsidP="003E75B9">
            <w:pPr>
              <w:pStyle w:val="TAC"/>
              <w:keepNext w:val="0"/>
              <w:keepLines w:val="0"/>
              <w:rPr>
                <w:rFonts w:ascii="Times New Roman" w:hAnsi="Times New Roman"/>
                <w:color w:val="000000"/>
                <w:kern w:val="24"/>
                <w:sz w:val="20"/>
              </w:rPr>
            </w:pPr>
            <w:r w:rsidRPr="003E75B9">
              <w:rPr>
                <w:rFonts w:ascii="Times New Roman" w:hAnsi="Times New Roman"/>
                <w:color w:val="000000"/>
                <w:kern w:val="24"/>
                <w:sz w:val="20"/>
              </w:rPr>
              <w:t>0.95</w:t>
            </w:r>
          </w:p>
        </w:tc>
        <w:tc>
          <w:tcPr>
            <w:tcW w:w="813" w:type="pct"/>
            <w:vAlign w:val="center"/>
          </w:tcPr>
          <w:p w14:paraId="5272AF0A" w14:textId="77777777" w:rsidR="003E75B9" w:rsidRPr="003E75B9" w:rsidRDefault="003E75B9" w:rsidP="003E75B9">
            <w:pPr>
              <w:pStyle w:val="TAC"/>
              <w:keepNext w:val="0"/>
              <w:keepLines w:val="0"/>
              <w:rPr>
                <w:rFonts w:ascii="Times New Roman" w:hAnsi="Times New Roman"/>
                <w:color w:val="000000"/>
                <w:kern w:val="24"/>
                <w:sz w:val="20"/>
              </w:rPr>
            </w:pPr>
            <w:r w:rsidRPr="003E75B9">
              <w:rPr>
                <w:rFonts w:ascii="Times New Roman" w:hAnsi="Times New Roman"/>
                <w:color w:val="000000"/>
                <w:kern w:val="24"/>
                <w:sz w:val="20"/>
              </w:rPr>
              <w:t>-0.3236 log</w:t>
            </w:r>
            <w:r w:rsidRPr="003E75B9">
              <w:rPr>
                <w:rFonts w:ascii="Times New Roman" w:hAnsi="Times New Roman"/>
                <w:color w:val="000000"/>
                <w:kern w:val="24"/>
                <w:sz w:val="20"/>
                <w:vertAlign w:val="subscript"/>
              </w:rPr>
              <w:t>10</w:t>
            </w:r>
            <w:r w:rsidRPr="003E75B9">
              <w:rPr>
                <w:rFonts w:ascii="Times New Roman" w:hAnsi="Times New Roman"/>
                <w:color w:val="000000"/>
                <w:kern w:val="24"/>
                <w:sz w:val="20"/>
              </w:rPr>
              <w:t>(</w:t>
            </w:r>
            <w:r w:rsidRPr="003E75B9">
              <w:rPr>
                <w:rFonts w:ascii="Times New Roman" w:hAnsi="Times New Roman"/>
                <w:i/>
                <w:color w:val="000000"/>
                <w:kern w:val="24"/>
                <w:sz w:val="20"/>
              </w:rPr>
              <w:t>f</w:t>
            </w:r>
            <w:r w:rsidRPr="003E75B9">
              <w:rPr>
                <w:rFonts w:ascii="Times New Roman" w:hAnsi="Times New Roman"/>
                <w:i/>
                <w:color w:val="000000"/>
                <w:kern w:val="24"/>
                <w:sz w:val="20"/>
                <w:vertAlign w:val="subscript"/>
              </w:rPr>
              <w:t>c</w:t>
            </w:r>
            <w:r w:rsidRPr="003E75B9">
              <w:rPr>
                <w:rFonts w:ascii="Times New Roman" w:hAnsi="Times New Roman"/>
                <w:color w:val="000000"/>
                <w:kern w:val="24"/>
                <w:sz w:val="20"/>
              </w:rPr>
              <w:t>) + 1.512</w:t>
            </w:r>
          </w:p>
        </w:tc>
        <w:tc>
          <w:tcPr>
            <w:tcW w:w="813" w:type="pct"/>
            <w:vAlign w:val="center"/>
          </w:tcPr>
          <w:p w14:paraId="14B20055" w14:textId="77777777" w:rsidR="003E75B9" w:rsidRPr="003E75B9" w:rsidRDefault="003E75B9" w:rsidP="003E75B9">
            <w:pPr>
              <w:pStyle w:val="TAC"/>
              <w:keepNext w:val="0"/>
              <w:keepLines w:val="0"/>
              <w:rPr>
                <w:rFonts w:ascii="Times New Roman" w:hAnsi="Times New Roman"/>
                <w:color w:val="FF0000"/>
                <w:kern w:val="24"/>
                <w:sz w:val="20"/>
              </w:rPr>
            </w:pPr>
            <w:r w:rsidRPr="003E75B9">
              <w:rPr>
                <w:rFonts w:ascii="Times New Roman" w:hAnsi="Times New Roman"/>
                <w:color w:val="FF0000"/>
                <w:kern w:val="24"/>
                <w:sz w:val="20"/>
              </w:rPr>
              <w:t>0.96</w:t>
            </w:r>
          </w:p>
        </w:tc>
        <w:tc>
          <w:tcPr>
            <w:tcW w:w="813" w:type="pct"/>
            <w:vAlign w:val="center"/>
          </w:tcPr>
          <w:p w14:paraId="0BC36D5C" w14:textId="77777777" w:rsidR="003E75B9" w:rsidRPr="003E75B9" w:rsidRDefault="003E75B9" w:rsidP="003E75B9">
            <w:pPr>
              <w:pStyle w:val="TAC"/>
              <w:keepNext w:val="0"/>
              <w:keepLines w:val="0"/>
              <w:rPr>
                <w:rFonts w:ascii="Times New Roman" w:hAnsi="Times New Roman"/>
                <w:color w:val="FF0000"/>
                <w:kern w:val="24"/>
                <w:sz w:val="20"/>
              </w:rPr>
            </w:pPr>
            <w:r w:rsidRPr="003E75B9">
              <w:rPr>
                <w:rFonts w:ascii="Times New Roman" w:hAnsi="Times New Roman"/>
                <w:color w:val="000000"/>
                <w:kern w:val="24"/>
                <w:sz w:val="20"/>
              </w:rPr>
              <w:t>Updated in RAN1#120b</w:t>
            </w:r>
          </w:p>
        </w:tc>
      </w:tr>
      <w:tr w:rsidR="003E75B9" w:rsidRPr="003E75B9" w14:paraId="00E32D9E" w14:textId="77777777" w:rsidTr="00690BE0">
        <w:trPr>
          <w:cantSplit/>
          <w:trHeight w:val="128"/>
        </w:trPr>
        <w:tc>
          <w:tcPr>
            <w:tcW w:w="1149" w:type="pct"/>
            <w:vMerge/>
            <w:vAlign w:val="center"/>
          </w:tcPr>
          <w:p w14:paraId="3C1F67B2" w14:textId="77777777" w:rsidR="003E75B9" w:rsidRPr="003E75B9" w:rsidRDefault="003E75B9" w:rsidP="003E75B9">
            <w:pPr>
              <w:spacing w:after="0"/>
              <w:jc w:val="center"/>
            </w:pPr>
          </w:p>
        </w:tc>
        <w:tc>
          <w:tcPr>
            <w:tcW w:w="599" w:type="pct"/>
            <w:vAlign w:val="center"/>
          </w:tcPr>
          <w:p w14:paraId="1BD9FD45" w14:textId="77777777" w:rsidR="003E75B9" w:rsidRPr="003E75B9" w:rsidRDefault="003E75B9" w:rsidP="003E75B9">
            <w:pPr>
              <w:spacing w:after="0"/>
              <w:jc w:val="center"/>
            </w:pPr>
            <w:r w:rsidRPr="003E75B9">
              <w:t>σ</w:t>
            </w:r>
            <w:r w:rsidRPr="003E75B9">
              <w:rPr>
                <w:vertAlign w:val="subscript"/>
              </w:rPr>
              <w:t>lgZSA</w:t>
            </w:r>
          </w:p>
        </w:tc>
        <w:tc>
          <w:tcPr>
            <w:tcW w:w="813" w:type="pct"/>
            <w:vAlign w:val="center"/>
          </w:tcPr>
          <w:p w14:paraId="14D5FF3C" w14:textId="77777777" w:rsidR="003E75B9" w:rsidRPr="003E75B9" w:rsidRDefault="003E75B9" w:rsidP="003E75B9">
            <w:pPr>
              <w:pStyle w:val="TAC"/>
              <w:keepNext w:val="0"/>
              <w:keepLines w:val="0"/>
              <w:rPr>
                <w:rFonts w:ascii="Times New Roman" w:hAnsi="Times New Roman"/>
                <w:color w:val="000000"/>
                <w:kern w:val="24"/>
                <w:sz w:val="20"/>
              </w:rPr>
            </w:pPr>
            <w:r w:rsidRPr="003E75B9">
              <w:rPr>
                <w:rFonts w:ascii="Times New Roman" w:hAnsi="Times New Roman"/>
                <w:color w:val="000000"/>
                <w:kern w:val="24"/>
                <w:sz w:val="20"/>
              </w:rPr>
              <w:t>0.16</w:t>
            </w:r>
          </w:p>
        </w:tc>
        <w:tc>
          <w:tcPr>
            <w:tcW w:w="813" w:type="pct"/>
            <w:vAlign w:val="center"/>
          </w:tcPr>
          <w:p w14:paraId="70AD58FE" w14:textId="77777777" w:rsidR="003E75B9" w:rsidRPr="003E75B9" w:rsidRDefault="003E75B9" w:rsidP="003E75B9">
            <w:pPr>
              <w:pStyle w:val="TAC"/>
              <w:keepNext w:val="0"/>
              <w:keepLines w:val="0"/>
              <w:rPr>
                <w:rFonts w:ascii="Times New Roman" w:hAnsi="Times New Roman"/>
                <w:color w:val="000000"/>
                <w:kern w:val="24"/>
                <w:sz w:val="20"/>
              </w:rPr>
            </w:pPr>
            <w:r w:rsidRPr="003E75B9">
              <w:rPr>
                <w:rFonts w:ascii="Times New Roman" w:hAnsi="Times New Roman"/>
                <w:color w:val="000000"/>
                <w:kern w:val="24"/>
                <w:sz w:val="20"/>
              </w:rPr>
              <w:t>0.16</w:t>
            </w:r>
          </w:p>
        </w:tc>
        <w:tc>
          <w:tcPr>
            <w:tcW w:w="813" w:type="pct"/>
            <w:vAlign w:val="center"/>
          </w:tcPr>
          <w:p w14:paraId="453BEAF4" w14:textId="77777777" w:rsidR="003E75B9" w:rsidRPr="003E75B9" w:rsidRDefault="003E75B9" w:rsidP="003E75B9">
            <w:pPr>
              <w:pStyle w:val="TAC"/>
              <w:keepNext w:val="0"/>
              <w:keepLines w:val="0"/>
              <w:rPr>
                <w:rFonts w:ascii="Times New Roman" w:hAnsi="Times New Roman"/>
                <w:color w:val="FF0000"/>
                <w:kern w:val="24"/>
                <w:sz w:val="20"/>
              </w:rPr>
            </w:pPr>
            <w:r w:rsidRPr="003E75B9">
              <w:rPr>
                <w:rFonts w:ascii="Times New Roman" w:hAnsi="Times New Roman"/>
                <w:color w:val="FF0000"/>
                <w:kern w:val="24"/>
                <w:sz w:val="20"/>
              </w:rPr>
              <w:t>0.15</w:t>
            </w:r>
          </w:p>
        </w:tc>
        <w:tc>
          <w:tcPr>
            <w:tcW w:w="813" w:type="pct"/>
            <w:vAlign w:val="center"/>
          </w:tcPr>
          <w:p w14:paraId="26B17506" w14:textId="77777777" w:rsidR="003E75B9" w:rsidRPr="003E75B9" w:rsidRDefault="003E75B9" w:rsidP="003E75B9">
            <w:pPr>
              <w:pStyle w:val="TAC"/>
              <w:keepNext w:val="0"/>
              <w:keepLines w:val="0"/>
              <w:rPr>
                <w:rFonts w:ascii="Times New Roman" w:hAnsi="Times New Roman"/>
                <w:color w:val="FF0000"/>
                <w:kern w:val="24"/>
                <w:sz w:val="20"/>
              </w:rPr>
            </w:pPr>
            <w:r w:rsidRPr="003E75B9">
              <w:rPr>
                <w:rFonts w:ascii="Times New Roman" w:hAnsi="Times New Roman"/>
                <w:color w:val="000000"/>
                <w:kern w:val="24"/>
                <w:sz w:val="20"/>
              </w:rPr>
              <w:t>Updated in RAN1#120b</w:t>
            </w:r>
          </w:p>
        </w:tc>
      </w:tr>
    </w:tbl>
    <w:p w14:paraId="2659AFFC" w14:textId="77777777" w:rsidR="003E75B9" w:rsidRPr="003E75B9" w:rsidRDefault="003E75B9" w:rsidP="003E75B9">
      <w:pPr>
        <w:pStyle w:val="BodyText"/>
        <w:tabs>
          <w:tab w:val="left" w:pos="8614"/>
        </w:tabs>
        <w:spacing w:after="0"/>
        <w:rPr>
          <w:rFonts w:eastAsiaTheme="minorEastAsia"/>
          <w:sz w:val="20"/>
          <w:lang w:eastAsia="ko-KR"/>
        </w:rPr>
      </w:pPr>
    </w:p>
    <w:p w14:paraId="59C1291E" w14:textId="77777777" w:rsidR="003E75B9" w:rsidRPr="003E75B9" w:rsidRDefault="003E75B9" w:rsidP="003E75B9">
      <w:pPr>
        <w:spacing w:after="0"/>
        <w:rPr>
          <w:color w:val="0D0D0D" w:themeColor="text1" w:themeTint="F2"/>
          <w:lang w:eastAsia="ja-JP"/>
        </w:rPr>
      </w:pPr>
      <w:r w:rsidRPr="003E75B9">
        <w:rPr>
          <w:rFonts w:eastAsiaTheme="minorEastAsia"/>
          <w:lang w:eastAsia="ko-KR"/>
        </w:rPr>
        <w:t xml:space="preserve">Update </w:t>
      </w:r>
      <w:r w:rsidRPr="003E75B9">
        <w:rPr>
          <w:color w:val="0D0D0D" w:themeColor="text1" w:themeTint="F2"/>
          <w:lang w:eastAsia="ja-JP"/>
        </w:rPr>
        <w:t>UMa LOS/NLOS ASD (Mean, Std) as follows</w:t>
      </w:r>
    </w:p>
    <w:p w14:paraId="62534FAE" w14:textId="77777777" w:rsidR="003E75B9" w:rsidRPr="003E75B9" w:rsidRDefault="003E75B9" w:rsidP="003E75B9">
      <w:pPr>
        <w:spacing w:after="0"/>
        <w:rPr>
          <w:color w:val="0D0D0D" w:themeColor="text1" w:themeTint="F2"/>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903"/>
        <w:gridCol w:w="1207"/>
        <w:gridCol w:w="1209"/>
        <w:gridCol w:w="1207"/>
        <w:gridCol w:w="1207"/>
        <w:gridCol w:w="1214"/>
        <w:gridCol w:w="1208"/>
      </w:tblGrid>
      <w:tr w:rsidR="003E75B9" w:rsidRPr="003E75B9" w14:paraId="3834ECC1" w14:textId="77777777" w:rsidTr="00690BE0">
        <w:trPr>
          <w:cantSplit/>
          <w:trHeight w:val="203"/>
          <w:tblHeader/>
        </w:trPr>
        <w:tc>
          <w:tcPr>
            <w:tcW w:w="1396" w:type="pct"/>
            <w:gridSpan w:val="2"/>
            <w:vMerge w:val="restart"/>
            <w:shd w:val="clear" w:color="auto" w:fill="E0E0E0"/>
            <w:vAlign w:val="center"/>
          </w:tcPr>
          <w:p w14:paraId="3124BE66" w14:textId="77777777" w:rsidR="003E75B9" w:rsidRPr="003E75B9" w:rsidRDefault="003E75B9" w:rsidP="003E75B9">
            <w:pPr>
              <w:spacing w:after="0"/>
              <w:jc w:val="center"/>
              <w:rPr>
                <w:b/>
                <w:lang w:eastAsia="x-none"/>
              </w:rPr>
            </w:pPr>
            <w:r w:rsidRPr="003E75B9">
              <w:rPr>
                <w:b/>
                <w:lang w:eastAsia="x-none"/>
              </w:rPr>
              <w:t>Scenarios</w:t>
            </w:r>
          </w:p>
        </w:tc>
        <w:tc>
          <w:tcPr>
            <w:tcW w:w="1801" w:type="pct"/>
            <w:gridSpan w:val="3"/>
            <w:shd w:val="clear" w:color="auto" w:fill="E0E0E0"/>
            <w:vAlign w:val="center"/>
          </w:tcPr>
          <w:p w14:paraId="69A91004"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Agreement from RAN1 #120b</w:t>
            </w:r>
          </w:p>
          <w:p w14:paraId="15D855CD" w14:textId="77777777" w:rsidR="003E75B9" w:rsidRPr="003E75B9" w:rsidRDefault="003E75B9" w:rsidP="003E75B9">
            <w:pPr>
              <w:pStyle w:val="TAH"/>
              <w:keepNext w:val="0"/>
              <w:keepLines w:val="0"/>
              <w:rPr>
                <w:rFonts w:ascii="Times New Roman" w:hAnsi="Times New Roman"/>
                <w:sz w:val="20"/>
                <w:lang w:eastAsia="zh-CN"/>
              </w:rPr>
            </w:pPr>
            <w:r w:rsidRPr="003E75B9">
              <w:rPr>
                <w:rFonts w:ascii="Times New Roman" w:hAnsi="Times New Roman"/>
                <w:sz w:val="20"/>
              </w:rPr>
              <w:t>UMa</w:t>
            </w:r>
          </w:p>
        </w:tc>
        <w:tc>
          <w:tcPr>
            <w:tcW w:w="1803" w:type="pct"/>
            <w:gridSpan w:val="3"/>
            <w:shd w:val="clear" w:color="auto" w:fill="E0E0E0"/>
            <w:vAlign w:val="center"/>
          </w:tcPr>
          <w:p w14:paraId="276065FA" w14:textId="77777777" w:rsidR="003E75B9" w:rsidRPr="003E75B9" w:rsidRDefault="003E75B9" w:rsidP="003E75B9">
            <w:pPr>
              <w:pStyle w:val="TAH"/>
              <w:keepNext w:val="0"/>
              <w:keepLines w:val="0"/>
              <w:rPr>
                <w:rFonts w:ascii="Times New Roman" w:hAnsi="Times New Roman"/>
                <w:sz w:val="20"/>
                <w:lang w:eastAsia="zh-CN"/>
              </w:rPr>
            </w:pPr>
            <w:r w:rsidRPr="003E75B9">
              <w:rPr>
                <w:rFonts w:ascii="Times New Roman" w:hAnsi="Times New Roman"/>
                <w:sz w:val="20"/>
                <w:lang w:eastAsia="zh-CN"/>
              </w:rPr>
              <w:t>Updated UMa</w:t>
            </w:r>
          </w:p>
        </w:tc>
      </w:tr>
      <w:tr w:rsidR="003E75B9" w:rsidRPr="003E75B9" w14:paraId="04EDAD5C" w14:textId="77777777" w:rsidTr="00690BE0">
        <w:trPr>
          <w:cantSplit/>
          <w:trHeight w:val="148"/>
          <w:tblHeader/>
        </w:trPr>
        <w:tc>
          <w:tcPr>
            <w:tcW w:w="1396" w:type="pct"/>
            <w:gridSpan w:val="2"/>
            <w:vMerge/>
            <w:shd w:val="clear" w:color="auto" w:fill="E0E0E0"/>
            <w:vAlign w:val="center"/>
          </w:tcPr>
          <w:p w14:paraId="616B8626" w14:textId="77777777" w:rsidR="003E75B9" w:rsidRPr="003E75B9" w:rsidRDefault="003E75B9" w:rsidP="003E75B9">
            <w:pPr>
              <w:spacing w:after="0"/>
              <w:jc w:val="center"/>
              <w:rPr>
                <w:b/>
                <w:lang w:eastAsia="x-none"/>
              </w:rPr>
            </w:pPr>
          </w:p>
        </w:tc>
        <w:tc>
          <w:tcPr>
            <w:tcW w:w="600" w:type="pct"/>
            <w:shd w:val="clear" w:color="auto" w:fill="E0E0E0"/>
            <w:vAlign w:val="center"/>
          </w:tcPr>
          <w:p w14:paraId="75063811"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LOS</w:t>
            </w:r>
          </w:p>
        </w:tc>
        <w:tc>
          <w:tcPr>
            <w:tcW w:w="601" w:type="pct"/>
            <w:shd w:val="clear" w:color="auto" w:fill="E0E0E0"/>
            <w:vAlign w:val="center"/>
          </w:tcPr>
          <w:p w14:paraId="0AA1E355"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NLOS</w:t>
            </w:r>
          </w:p>
        </w:tc>
        <w:tc>
          <w:tcPr>
            <w:tcW w:w="600" w:type="pct"/>
            <w:shd w:val="clear" w:color="auto" w:fill="E0E0E0"/>
          </w:tcPr>
          <w:p w14:paraId="7F9AF0CB"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O2I</w:t>
            </w:r>
          </w:p>
        </w:tc>
        <w:tc>
          <w:tcPr>
            <w:tcW w:w="600" w:type="pct"/>
            <w:shd w:val="clear" w:color="auto" w:fill="E0E0E0"/>
            <w:vAlign w:val="center"/>
          </w:tcPr>
          <w:p w14:paraId="76148F6F"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LOS</w:t>
            </w:r>
          </w:p>
        </w:tc>
        <w:tc>
          <w:tcPr>
            <w:tcW w:w="603" w:type="pct"/>
            <w:shd w:val="clear" w:color="auto" w:fill="E0E0E0"/>
            <w:vAlign w:val="center"/>
          </w:tcPr>
          <w:p w14:paraId="0DCF808D"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NLOS</w:t>
            </w:r>
          </w:p>
        </w:tc>
        <w:tc>
          <w:tcPr>
            <w:tcW w:w="600" w:type="pct"/>
            <w:shd w:val="clear" w:color="auto" w:fill="E0E0E0"/>
          </w:tcPr>
          <w:p w14:paraId="6C835200"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O2I</w:t>
            </w:r>
          </w:p>
        </w:tc>
      </w:tr>
      <w:tr w:rsidR="003E75B9" w:rsidRPr="003E75B9" w14:paraId="277953C1" w14:textId="77777777" w:rsidTr="00690BE0">
        <w:trPr>
          <w:cantSplit/>
          <w:trHeight w:val="208"/>
        </w:trPr>
        <w:tc>
          <w:tcPr>
            <w:tcW w:w="945" w:type="pct"/>
            <w:vMerge w:val="restart"/>
            <w:vAlign w:val="center"/>
          </w:tcPr>
          <w:p w14:paraId="2D205081" w14:textId="77777777" w:rsidR="003E75B9" w:rsidRPr="003E75B9" w:rsidRDefault="003E75B9" w:rsidP="003E75B9">
            <w:pPr>
              <w:spacing w:after="0"/>
              <w:jc w:val="center"/>
            </w:pPr>
            <w:r w:rsidRPr="003E75B9">
              <w:t>AOD spread (ASD)</w:t>
            </w:r>
          </w:p>
          <w:p w14:paraId="4BBD338A" w14:textId="77777777" w:rsidR="003E75B9" w:rsidRPr="003E75B9" w:rsidRDefault="003E75B9" w:rsidP="003E75B9">
            <w:pPr>
              <w:spacing w:after="0"/>
              <w:jc w:val="center"/>
            </w:pPr>
            <w:r w:rsidRPr="003E75B9">
              <w:t>lgASD=log</w:t>
            </w:r>
            <w:r w:rsidRPr="003E75B9">
              <w:rPr>
                <w:vertAlign w:val="subscript"/>
              </w:rPr>
              <w:t>10</w:t>
            </w:r>
            <w:r w:rsidRPr="003E75B9">
              <w:t>(ASD/1</w:t>
            </w:r>
            <w:r w:rsidRPr="003E75B9">
              <w:sym w:font="Symbol" w:char="F0B0"/>
            </w:r>
            <w:r w:rsidRPr="003E75B9">
              <w:t>)</w:t>
            </w:r>
          </w:p>
        </w:tc>
        <w:tc>
          <w:tcPr>
            <w:tcW w:w="451" w:type="pct"/>
            <w:vAlign w:val="center"/>
          </w:tcPr>
          <w:p w14:paraId="346F0455" w14:textId="77777777" w:rsidR="003E75B9" w:rsidRPr="003E75B9" w:rsidRDefault="003E75B9" w:rsidP="003E75B9">
            <w:pPr>
              <w:spacing w:after="0"/>
              <w:jc w:val="center"/>
            </w:pPr>
            <w:r w:rsidRPr="003E75B9">
              <w:rPr>
                <w:i/>
              </w:rPr>
              <w:t>µ</w:t>
            </w:r>
            <w:r w:rsidRPr="003E75B9">
              <w:rPr>
                <w:vertAlign w:val="subscript"/>
              </w:rPr>
              <w:t>lgASD</w:t>
            </w:r>
          </w:p>
        </w:tc>
        <w:tc>
          <w:tcPr>
            <w:tcW w:w="600" w:type="pct"/>
            <w:vAlign w:val="center"/>
          </w:tcPr>
          <w:p w14:paraId="22060A7F" w14:textId="77777777" w:rsidR="003E75B9" w:rsidRPr="003E75B9" w:rsidRDefault="003E75B9" w:rsidP="003E75B9">
            <w:pPr>
              <w:pStyle w:val="TAC"/>
              <w:keepNext w:val="0"/>
              <w:keepLines w:val="0"/>
              <w:rPr>
                <w:rFonts w:ascii="Times New Roman" w:hAnsi="Times New Roman"/>
                <w:color w:val="000000"/>
                <w:kern w:val="24"/>
                <w:sz w:val="20"/>
              </w:rPr>
            </w:pPr>
            <w:r w:rsidRPr="003E75B9">
              <w:rPr>
                <w:rFonts w:ascii="Times New Roman" w:hAnsi="Times New Roman"/>
                <w:color w:val="212121"/>
                <w:sz w:val="20"/>
              </w:rPr>
              <w:t>0.95</w:t>
            </w:r>
          </w:p>
        </w:tc>
        <w:tc>
          <w:tcPr>
            <w:tcW w:w="601" w:type="pct"/>
            <w:vAlign w:val="center"/>
          </w:tcPr>
          <w:p w14:paraId="5CCD66E7" w14:textId="77777777" w:rsidR="003E75B9" w:rsidRPr="003E75B9" w:rsidRDefault="003E75B9" w:rsidP="003E75B9">
            <w:pPr>
              <w:pStyle w:val="TAC"/>
              <w:keepNext w:val="0"/>
              <w:keepLines w:val="0"/>
              <w:rPr>
                <w:rFonts w:ascii="Times New Roman" w:hAnsi="Times New Roman"/>
                <w:color w:val="000000"/>
                <w:kern w:val="24"/>
                <w:sz w:val="20"/>
              </w:rPr>
            </w:pPr>
            <w:r w:rsidRPr="003E75B9">
              <w:rPr>
                <w:rFonts w:ascii="Times New Roman" w:hAnsi="Times New Roman"/>
                <w:color w:val="212121"/>
                <w:sz w:val="20"/>
              </w:rPr>
              <w:t>1.12</w:t>
            </w:r>
          </w:p>
        </w:tc>
        <w:tc>
          <w:tcPr>
            <w:tcW w:w="600" w:type="pct"/>
          </w:tcPr>
          <w:p w14:paraId="4EF191AC" w14:textId="77777777" w:rsidR="003E75B9" w:rsidRPr="003E75B9" w:rsidRDefault="003E75B9" w:rsidP="003E75B9">
            <w:pPr>
              <w:pStyle w:val="TAC"/>
              <w:keepNext w:val="0"/>
              <w:keepLines w:val="0"/>
              <w:rPr>
                <w:rFonts w:ascii="Times New Roman" w:hAnsi="Times New Roman"/>
                <w:color w:val="000000" w:themeColor="text1"/>
                <w:sz w:val="20"/>
              </w:rPr>
            </w:pPr>
            <w:r w:rsidRPr="003E75B9">
              <w:rPr>
                <w:rFonts w:ascii="Times New Roman" w:hAnsi="Times New Roman"/>
                <w:color w:val="000000" w:themeColor="text1"/>
                <w:sz w:val="20"/>
              </w:rPr>
              <w:t>0.84</w:t>
            </w:r>
          </w:p>
        </w:tc>
        <w:tc>
          <w:tcPr>
            <w:tcW w:w="600" w:type="pct"/>
          </w:tcPr>
          <w:p w14:paraId="246E4096" w14:textId="77777777" w:rsidR="003E75B9" w:rsidRPr="003E75B9" w:rsidRDefault="003E75B9" w:rsidP="003E75B9">
            <w:pPr>
              <w:pStyle w:val="TAC"/>
              <w:keepNext w:val="0"/>
              <w:keepLines w:val="0"/>
              <w:rPr>
                <w:rFonts w:ascii="Times New Roman" w:hAnsi="Times New Roman"/>
                <w:color w:val="FF0000"/>
                <w:kern w:val="24"/>
                <w:sz w:val="20"/>
              </w:rPr>
            </w:pPr>
            <w:r w:rsidRPr="003E75B9">
              <w:rPr>
                <w:rFonts w:ascii="Times New Roman" w:hAnsi="Times New Roman"/>
                <w:color w:val="FF0000"/>
                <w:sz w:val="20"/>
              </w:rPr>
              <w:t>0.92</w:t>
            </w:r>
          </w:p>
        </w:tc>
        <w:tc>
          <w:tcPr>
            <w:tcW w:w="603" w:type="pct"/>
          </w:tcPr>
          <w:p w14:paraId="34B090D0" w14:textId="77777777" w:rsidR="003E75B9" w:rsidRPr="003E75B9" w:rsidRDefault="003E75B9" w:rsidP="003E75B9">
            <w:pPr>
              <w:pStyle w:val="TAC"/>
              <w:keepNext w:val="0"/>
              <w:keepLines w:val="0"/>
              <w:rPr>
                <w:rFonts w:ascii="Times New Roman" w:hAnsi="Times New Roman"/>
                <w:color w:val="FF0000"/>
                <w:kern w:val="24"/>
                <w:sz w:val="20"/>
              </w:rPr>
            </w:pPr>
            <w:r w:rsidRPr="003E75B9">
              <w:rPr>
                <w:rFonts w:ascii="Times New Roman" w:hAnsi="Times New Roman"/>
                <w:color w:val="FF0000"/>
                <w:sz w:val="20"/>
              </w:rPr>
              <w:t>1.09</w:t>
            </w:r>
          </w:p>
        </w:tc>
        <w:tc>
          <w:tcPr>
            <w:tcW w:w="600" w:type="pct"/>
          </w:tcPr>
          <w:p w14:paraId="74B038A0" w14:textId="77777777" w:rsidR="003E75B9" w:rsidRPr="003E75B9" w:rsidRDefault="003E75B9" w:rsidP="003E75B9">
            <w:pPr>
              <w:pStyle w:val="TAC"/>
              <w:keepNext w:val="0"/>
              <w:keepLines w:val="0"/>
              <w:rPr>
                <w:rFonts w:ascii="Times New Roman" w:hAnsi="Times New Roman"/>
                <w:color w:val="FF0000"/>
                <w:sz w:val="20"/>
              </w:rPr>
            </w:pPr>
            <w:r w:rsidRPr="003E75B9">
              <w:rPr>
                <w:rFonts w:ascii="Times New Roman" w:hAnsi="Times New Roman"/>
                <w:color w:val="FF0000"/>
                <w:sz w:val="20"/>
              </w:rPr>
              <w:t>0.58</w:t>
            </w:r>
          </w:p>
        </w:tc>
      </w:tr>
      <w:tr w:rsidR="003E75B9" w:rsidRPr="003E75B9" w14:paraId="4A0CE0A1" w14:textId="77777777" w:rsidTr="00690BE0">
        <w:trPr>
          <w:cantSplit/>
          <w:trHeight w:val="148"/>
        </w:trPr>
        <w:tc>
          <w:tcPr>
            <w:tcW w:w="945" w:type="pct"/>
            <w:vMerge/>
            <w:vAlign w:val="center"/>
          </w:tcPr>
          <w:p w14:paraId="748ECFE1" w14:textId="77777777" w:rsidR="003E75B9" w:rsidRPr="003E75B9" w:rsidRDefault="003E75B9" w:rsidP="003E75B9">
            <w:pPr>
              <w:spacing w:after="0"/>
              <w:jc w:val="center"/>
            </w:pPr>
          </w:p>
        </w:tc>
        <w:tc>
          <w:tcPr>
            <w:tcW w:w="451" w:type="pct"/>
            <w:vAlign w:val="center"/>
          </w:tcPr>
          <w:p w14:paraId="25C9D07E" w14:textId="77777777" w:rsidR="003E75B9" w:rsidRPr="003E75B9" w:rsidRDefault="003E75B9" w:rsidP="003E75B9">
            <w:pPr>
              <w:spacing w:after="0"/>
              <w:jc w:val="center"/>
            </w:pPr>
            <w:r w:rsidRPr="003E75B9">
              <w:t>σ</w:t>
            </w:r>
            <w:r w:rsidRPr="003E75B9">
              <w:rPr>
                <w:vertAlign w:val="subscript"/>
              </w:rPr>
              <w:t>lgASD</w:t>
            </w:r>
          </w:p>
        </w:tc>
        <w:tc>
          <w:tcPr>
            <w:tcW w:w="600" w:type="pct"/>
            <w:vAlign w:val="center"/>
          </w:tcPr>
          <w:p w14:paraId="4A503F06" w14:textId="77777777" w:rsidR="003E75B9" w:rsidRPr="003E75B9" w:rsidRDefault="003E75B9" w:rsidP="003E75B9">
            <w:pPr>
              <w:pStyle w:val="TAC"/>
              <w:keepNext w:val="0"/>
              <w:keepLines w:val="0"/>
              <w:rPr>
                <w:rFonts w:ascii="Times New Roman" w:hAnsi="Times New Roman"/>
                <w:color w:val="000000"/>
                <w:kern w:val="24"/>
                <w:sz w:val="20"/>
              </w:rPr>
            </w:pPr>
            <w:r w:rsidRPr="003E75B9">
              <w:rPr>
                <w:rFonts w:ascii="Times New Roman" w:hAnsi="Times New Roman"/>
                <w:color w:val="212121"/>
                <w:sz w:val="20"/>
              </w:rPr>
              <w:t>0.31</w:t>
            </w:r>
          </w:p>
        </w:tc>
        <w:tc>
          <w:tcPr>
            <w:tcW w:w="601" w:type="pct"/>
            <w:vAlign w:val="center"/>
          </w:tcPr>
          <w:p w14:paraId="038EAD70" w14:textId="77777777" w:rsidR="003E75B9" w:rsidRPr="003E75B9" w:rsidRDefault="003E75B9" w:rsidP="003E75B9">
            <w:pPr>
              <w:pStyle w:val="TAC"/>
              <w:keepNext w:val="0"/>
              <w:keepLines w:val="0"/>
              <w:rPr>
                <w:rFonts w:ascii="Times New Roman" w:hAnsi="Times New Roman"/>
                <w:color w:val="000000"/>
                <w:kern w:val="24"/>
                <w:sz w:val="20"/>
              </w:rPr>
            </w:pPr>
            <w:r w:rsidRPr="003E75B9">
              <w:rPr>
                <w:rFonts w:ascii="Times New Roman" w:hAnsi="Times New Roman"/>
                <w:color w:val="212121"/>
                <w:sz w:val="20"/>
              </w:rPr>
              <w:t>0.42</w:t>
            </w:r>
          </w:p>
        </w:tc>
        <w:tc>
          <w:tcPr>
            <w:tcW w:w="600" w:type="pct"/>
          </w:tcPr>
          <w:p w14:paraId="13A05684" w14:textId="77777777" w:rsidR="003E75B9" w:rsidRPr="003E75B9" w:rsidRDefault="003E75B9" w:rsidP="003E75B9">
            <w:pPr>
              <w:pStyle w:val="TAC"/>
              <w:keepNext w:val="0"/>
              <w:keepLines w:val="0"/>
              <w:rPr>
                <w:rFonts w:ascii="Times New Roman" w:hAnsi="Times New Roman"/>
                <w:color w:val="000000" w:themeColor="text1"/>
                <w:sz w:val="20"/>
              </w:rPr>
            </w:pPr>
            <w:r w:rsidRPr="003E75B9">
              <w:rPr>
                <w:rFonts w:ascii="Times New Roman" w:hAnsi="Times New Roman"/>
                <w:color w:val="000000" w:themeColor="text1"/>
                <w:sz w:val="20"/>
              </w:rPr>
              <w:t>0.42</w:t>
            </w:r>
          </w:p>
        </w:tc>
        <w:tc>
          <w:tcPr>
            <w:tcW w:w="600" w:type="pct"/>
          </w:tcPr>
          <w:p w14:paraId="0923BB9B" w14:textId="77777777" w:rsidR="003E75B9" w:rsidRPr="003E75B9" w:rsidRDefault="003E75B9" w:rsidP="003E75B9">
            <w:pPr>
              <w:pStyle w:val="TAC"/>
              <w:keepNext w:val="0"/>
              <w:keepLines w:val="0"/>
              <w:rPr>
                <w:rFonts w:ascii="Times New Roman" w:hAnsi="Times New Roman"/>
                <w:color w:val="FF0000"/>
                <w:kern w:val="24"/>
                <w:sz w:val="20"/>
              </w:rPr>
            </w:pPr>
            <w:r w:rsidRPr="003E75B9">
              <w:rPr>
                <w:rFonts w:ascii="Times New Roman" w:hAnsi="Times New Roman"/>
                <w:color w:val="FF0000"/>
                <w:sz w:val="20"/>
              </w:rPr>
              <w:t>0.31</w:t>
            </w:r>
          </w:p>
        </w:tc>
        <w:tc>
          <w:tcPr>
            <w:tcW w:w="603" w:type="pct"/>
          </w:tcPr>
          <w:p w14:paraId="3AE0DEE2" w14:textId="77777777" w:rsidR="003E75B9" w:rsidRPr="003E75B9" w:rsidRDefault="003E75B9" w:rsidP="003E75B9">
            <w:pPr>
              <w:pStyle w:val="TAC"/>
              <w:keepNext w:val="0"/>
              <w:keepLines w:val="0"/>
              <w:rPr>
                <w:rFonts w:ascii="Times New Roman" w:hAnsi="Times New Roman"/>
                <w:color w:val="FF0000"/>
                <w:kern w:val="24"/>
                <w:sz w:val="20"/>
              </w:rPr>
            </w:pPr>
            <w:r w:rsidRPr="003E75B9">
              <w:rPr>
                <w:rFonts w:ascii="Times New Roman" w:hAnsi="Times New Roman"/>
                <w:color w:val="FF0000"/>
                <w:sz w:val="20"/>
              </w:rPr>
              <w:t>0.44</w:t>
            </w:r>
          </w:p>
        </w:tc>
        <w:tc>
          <w:tcPr>
            <w:tcW w:w="600" w:type="pct"/>
          </w:tcPr>
          <w:p w14:paraId="5FD35912" w14:textId="77777777" w:rsidR="003E75B9" w:rsidRPr="003E75B9" w:rsidRDefault="003E75B9" w:rsidP="003E75B9">
            <w:pPr>
              <w:pStyle w:val="TAC"/>
              <w:keepNext w:val="0"/>
              <w:keepLines w:val="0"/>
              <w:rPr>
                <w:rFonts w:ascii="Times New Roman" w:hAnsi="Times New Roman"/>
                <w:color w:val="FF0000"/>
                <w:sz w:val="20"/>
              </w:rPr>
            </w:pPr>
            <w:r w:rsidRPr="003E75B9">
              <w:rPr>
                <w:rFonts w:ascii="Times New Roman" w:hAnsi="Times New Roman"/>
                <w:color w:val="FF0000"/>
                <w:sz w:val="20"/>
              </w:rPr>
              <w:t>0.70</w:t>
            </w:r>
          </w:p>
        </w:tc>
      </w:tr>
    </w:tbl>
    <w:p w14:paraId="6B125933" w14:textId="77777777" w:rsidR="003E75B9" w:rsidRPr="003E75B9" w:rsidRDefault="003E75B9" w:rsidP="003E75B9">
      <w:pPr>
        <w:spacing w:after="0"/>
        <w:rPr>
          <w:lang w:eastAsia="ja-JP"/>
        </w:rPr>
      </w:pPr>
    </w:p>
    <w:p w14:paraId="39F4FC21" w14:textId="77777777" w:rsidR="003E75B9" w:rsidRPr="003E75B9" w:rsidRDefault="003E75B9" w:rsidP="003E75B9">
      <w:pPr>
        <w:pStyle w:val="BodyText"/>
        <w:tabs>
          <w:tab w:val="left" w:pos="8614"/>
        </w:tabs>
        <w:spacing w:after="0"/>
        <w:rPr>
          <w:rFonts w:eastAsiaTheme="minorEastAsia"/>
          <w:sz w:val="20"/>
          <w:lang w:eastAsia="ko-KR"/>
        </w:rPr>
      </w:pPr>
      <w:r w:rsidRPr="003E75B9">
        <w:rPr>
          <w:rFonts w:eastAsiaTheme="minorEastAsia"/>
          <w:sz w:val="20"/>
          <w:lang w:eastAsia="ko-KR"/>
        </w:rPr>
        <w:t>Note: Same parameter derivation methodology as noted in RAN1 #120-bis for each parameter were re-used. For UMa ASD, the updates to previous agreement are made based on new measurement data inputs in RAN1 #121.</w:t>
      </w:r>
    </w:p>
    <w:p w14:paraId="0679488C" w14:textId="77777777" w:rsidR="003E75B9" w:rsidRPr="003E75B9" w:rsidRDefault="003E75B9" w:rsidP="003E75B9">
      <w:pPr>
        <w:pStyle w:val="BodyText"/>
        <w:tabs>
          <w:tab w:val="left" w:pos="8614"/>
        </w:tabs>
        <w:spacing w:after="0"/>
        <w:rPr>
          <w:rFonts w:eastAsiaTheme="minorEastAsia"/>
          <w:sz w:val="20"/>
          <w:lang w:eastAsia="ko-KR"/>
        </w:rPr>
      </w:pPr>
    </w:p>
    <w:p w14:paraId="75E0CC11" w14:textId="77777777" w:rsidR="003E75B9" w:rsidRPr="003E75B9" w:rsidRDefault="003E75B9" w:rsidP="003E75B9">
      <w:pPr>
        <w:pStyle w:val="BodyText"/>
        <w:tabs>
          <w:tab w:val="left" w:pos="8614"/>
        </w:tabs>
        <w:spacing w:after="0"/>
        <w:rPr>
          <w:rFonts w:eastAsiaTheme="minorEastAsia"/>
          <w:sz w:val="20"/>
          <w:lang w:eastAsia="ko-KR"/>
        </w:rPr>
      </w:pPr>
    </w:p>
    <w:p w14:paraId="4C01A4A2"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7615A973" w14:textId="77777777" w:rsidR="003E75B9" w:rsidRPr="003E75B9" w:rsidRDefault="003E75B9" w:rsidP="003E75B9">
      <w:pPr>
        <w:spacing w:after="0"/>
        <w:rPr>
          <w:rFonts w:eastAsiaTheme="minorEastAsia"/>
          <w:lang w:eastAsia="ko-KR"/>
        </w:rPr>
      </w:pPr>
      <w:r w:rsidRPr="003E75B9">
        <w:rPr>
          <w:rFonts w:eastAsiaTheme="minorEastAsia"/>
          <w:lang w:eastAsia="ko-KR"/>
        </w:rPr>
        <w:t xml:space="preserve">Update the UMa O2I AOD spread as follows. </w:t>
      </w:r>
    </w:p>
    <w:p w14:paraId="38128F5F" w14:textId="77777777" w:rsidR="003E75B9" w:rsidRPr="003E75B9" w:rsidRDefault="003E75B9" w:rsidP="00D6182C">
      <w:pPr>
        <w:pStyle w:val="ListParagraph"/>
        <w:widowControl/>
        <w:numPr>
          <w:ilvl w:val="0"/>
          <w:numId w:val="51"/>
        </w:numPr>
        <w:suppressAutoHyphens/>
        <w:overflowPunct w:val="0"/>
        <w:ind w:leftChars="0"/>
        <w:jc w:val="left"/>
        <w:rPr>
          <w:rFonts w:ascii="Times New Roman" w:hAnsi="Times New Roman"/>
          <w:sz w:val="20"/>
          <w:szCs w:val="20"/>
        </w:rPr>
      </w:pPr>
      <w:r w:rsidRPr="003E75B9">
        <w:rPr>
          <w:rFonts w:ascii="Times New Roman" w:hAnsi="Times New Roman"/>
          <w:sz w:val="20"/>
          <w:szCs w:val="20"/>
        </w:rPr>
        <w:t>Note: This would change the working assumption made in RAN1 #120-bis.</w:t>
      </w:r>
    </w:p>
    <w:p w14:paraId="3B130D3F" w14:textId="77777777" w:rsidR="003E75B9" w:rsidRPr="003E75B9" w:rsidRDefault="003E75B9" w:rsidP="00D6182C">
      <w:pPr>
        <w:pStyle w:val="ListParagraph"/>
        <w:widowControl/>
        <w:numPr>
          <w:ilvl w:val="0"/>
          <w:numId w:val="51"/>
        </w:numPr>
        <w:suppressAutoHyphens/>
        <w:overflowPunct w:val="0"/>
        <w:ind w:leftChars="0"/>
        <w:jc w:val="left"/>
        <w:rPr>
          <w:rFonts w:ascii="Times New Roman" w:hAnsi="Times New Roman"/>
          <w:sz w:val="20"/>
          <w:szCs w:val="20"/>
        </w:rPr>
      </w:pPr>
      <w:r w:rsidRPr="003E75B9">
        <w:rPr>
          <w:rFonts w:ascii="Times New Roman" w:hAnsi="Times New Roman"/>
          <w:sz w:val="20"/>
          <w:szCs w:val="20"/>
        </w:rPr>
        <w:t xml:space="preserve">Note: No UMa O2I data was provided in Rel-14. The UMa ASD </w:t>
      </w:r>
      <w:r w:rsidRPr="003E75B9">
        <w:rPr>
          <w:rFonts w:ascii="Times New Roman" w:hAnsi="Times New Roman"/>
          <w:color w:val="212121"/>
          <w:sz w:val="20"/>
          <w:szCs w:val="20"/>
        </w:rPr>
        <w:t>O2I values were adopted from UMi ASD O2I in TR 38.901. The UMi ASD O2I in TR 38.901 was in turn adopted from winner II channel model. In the Winner II channel model only a single measurement at 5.25 GHz for UMi O2I ASD.</w:t>
      </w:r>
    </w:p>
    <w:tbl>
      <w:tblPr>
        <w:tblW w:w="45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105"/>
        <w:gridCol w:w="2003"/>
        <w:gridCol w:w="2005"/>
        <w:gridCol w:w="2005"/>
      </w:tblGrid>
      <w:tr w:rsidR="003E75B9" w:rsidRPr="003E75B9" w14:paraId="758904E6" w14:textId="77777777" w:rsidTr="00690BE0">
        <w:trPr>
          <w:cantSplit/>
          <w:trHeight w:val="128"/>
          <w:tblHeader/>
        </w:trPr>
        <w:tc>
          <w:tcPr>
            <w:tcW w:w="1746" w:type="pct"/>
            <w:gridSpan w:val="2"/>
            <w:vMerge w:val="restart"/>
            <w:shd w:val="clear" w:color="auto" w:fill="E0E0E0"/>
            <w:vAlign w:val="center"/>
          </w:tcPr>
          <w:p w14:paraId="64F00CA4"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Scenarios</w:t>
            </w:r>
          </w:p>
        </w:tc>
        <w:tc>
          <w:tcPr>
            <w:tcW w:w="3254" w:type="pct"/>
            <w:gridSpan w:val="3"/>
            <w:shd w:val="clear" w:color="auto" w:fill="E0E0E0"/>
            <w:vAlign w:val="center"/>
          </w:tcPr>
          <w:p w14:paraId="6821D8DA"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UMa</w:t>
            </w:r>
          </w:p>
        </w:tc>
      </w:tr>
      <w:tr w:rsidR="003E75B9" w:rsidRPr="003E75B9" w14:paraId="41625388" w14:textId="77777777" w:rsidTr="00690BE0">
        <w:trPr>
          <w:cantSplit/>
          <w:trHeight w:val="79"/>
          <w:tblHeader/>
        </w:trPr>
        <w:tc>
          <w:tcPr>
            <w:tcW w:w="1746" w:type="pct"/>
            <w:gridSpan w:val="2"/>
            <w:vMerge/>
            <w:shd w:val="clear" w:color="auto" w:fill="E0E0E0"/>
            <w:vAlign w:val="center"/>
          </w:tcPr>
          <w:p w14:paraId="248DE65D" w14:textId="77777777" w:rsidR="003E75B9" w:rsidRPr="003E75B9" w:rsidRDefault="003E75B9" w:rsidP="003E75B9">
            <w:pPr>
              <w:pStyle w:val="TAH"/>
              <w:keepNext w:val="0"/>
              <w:keepLines w:val="0"/>
              <w:rPr>
                <w:rFonts w:ascii="Times New Roman" w:hAnsi="Times New Roman"/>
                <w:sz w:val="20"/>
              </w:rPr>
            </w:pPr>
          </w:p>
        </w:tc>
        <w:tc>
          <w:tcPr>
            <w:tcW w:w="1084" w:type="pct"/>
            <w:shd w:val="clear" w:color="auto" w:fill="E0E0E0"/>
            <w:vAlign w:val="center"/>
          </w:tcPr>
          <w:p w14:paraId="72CB4C88"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LOS</w:t>
            </w:r>
          </w:p>
        </w:tc>
        <w:tc>
          <w:tcPr>
            <w:tcW w:w="1085" w:type="pct"/>
            <w:shd w:val="clear" w:color="auto" w:fill="E0E0E0"/>
            <w:vAlign w:val="center"/>
          </w:tcPr>
          <w:p w14:paraId="7C43F9EF"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NLOS</w:t>
            </w:r>
          </w:p>
        </w:tc>
        <w:tc>
          <w:tcPr>
            <w:tcW w:w="1085" w:type="pct"/>
            <w:shd w:val="clear" w:color="auto" w:fill="E0E0E0"/>
            <w:vAlign w:val="center"/>
          </w:tcPr>
          <w:p w14:paraId="56D841D4"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O2I</w:t>
            </w:r>
          </w:p>
        </w:tc>
      </w:tr>
      <w:tr w:rsidR="003E75B9" w:rsidRPr="003E75B9" w14:paraId="35F1F671" w14:textId="77777777" w:rsidTr="00690BE0">
        <w:trPr>
          <w:cantSplit/>
          <w:trHeight w:val="134"/>
        </w:trPr>
        <w:tc>
          <w:tcPr>
            <w:tcW w:w="1148" w:type="pct"/>
            <w:vMerge w:val="restart"/>
            <w:vAlign w:val="center"/>
          </w:tcPr>
          <w:p w14:paraId="742B695C"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AOD spread (ASD)</w:t>
            </w:r>
          </w:p>
          <w:p w14:paraId="4075F046" w14:textId="77777777" w:rsidR="003E75B9" w:rsidRPr="003E75B9" w:rsidRDefault="003E75B9" w:rsidP="003E75B9">
            <w:pPr>
              <w:pStyle w:val="TAC"/>
              <w:keepNext w:val="0"/>
              <w:keepLines w:val="0"/>
              <w:rPr>
                <w:rFonts w:ascii="Times New Roman" w:hAnsi="Times New Roman"/>
                <w:sz w:val="20"/>
                <w:vertAlign w:val="superscript"/>
              </w:rPr>
            </w:pPr>
            <w:r w:rsidRPr="003E75B9">
              <w:rPr>
                <w:rFonts w:ascii="Times New Roman" w:hAnsi="Times New Roman"/>
                <w:sz w:val="20"/>
              </w:rPr>
              <w:t>lgASD=log</w:t>
            </w:r>
            <w:r w:rsidRPr="003E75B9">
              <w:rPr>
                <w:rFonts w:ascii="Times New Roman" w:hAnsi="Times New Roman"/>
                <w:sz w:val="20"/>
                <w:vertAlign w:val="subscript"/>
              </w:rPr>
              <w:t>10</w:t>
            </w:r>
            <w:r w:rsidRPr="003E75B9">
              <w:rPr>
                <w:rFonts w:ascii="Times New Roman" w:hAnsi="Times New Roman"/>
                <w:sz w:val="20"/>
              </w:rPr>
              <w:t>(ASD/1</w:t>
            </w:r>
            <w:r w:rsidRPr="003E75B9">
              <w:rPr>
                <w:rFonts w:ascii="Times New Roman" w:hAnsi="Times New Roman"/>
                <w:sz w:val="20"/>
              </w:rPr>
              <w:sym w:font="Symbol" w:char="F0B0"/>
            </w:r>
            <w:r w:rsidRPr="003E75B9">
              <w:rPr>
                <w:rFonts w:ascii="Times New Roman" w:hAnsi="Times New Roman"/>
                <w:sz w:val="20"/>
              </w:rPr>
              <w:t>)</w:t>
            </w:r>
          </w:p>
        </w:tc>
        <w:tc>
          <w:tcPr>
            <w:tcW w:w="598" w:type="pct"/>
            <w:vAlign w:val="center"/>
          </w:tcPr>
          <w:p w14:paraId="078F7F08"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i/>
                <w:sz w:val="20"/>
              </w:rPr>
              <w:t>µ</w:t>
            </w:r>
            <w:r w:rsidRPr="003E75B9">
              <w:rPr>
                <w:rFonts w:ascii="Times New Roman" w:hAnsi="Times New Roman"/>
                <w:sz w:val="20"/>
                <w:vertAlign w:val="subscript"/>
              </w:rPr>
              <w:t>lgASD</w:t>
            </w:r>
          </w:p>
        </w:tc>
        <w:tc>
          <w:tcPr>
            <w:tcW w:w="1084" w:type="pct"/>
            <w:vAlign w:val="center"/>
          </w:tcPr>
          <w:p w14:paraId="270901F7" w14:textId="77777777" w:rsidR="003E75B9" w:rsidRPr="003E75B9" w:rsidRDefault="003E75B9" w:rsidP="003E75B9">
            <w:pPr>
              <w:pStyle w:val="TAC"/>
              <w:keepNext w:val="0"/>
              <w:keepLines w:val="0"/>
              <w:rPr>
                <w:rFonts w:ascii="Times New Roman" w:hAnsi="Times New Roman"/>
                <w:color w:val="000000" w:themeColor="text1"/>
                <w:sz w:val="20"/>
              </w:rPr>
            </w:pPr>
            <w:r w:rsidRPr="003E75B9">
              <w:rPr>
                <w:rFonts w:ascii="Times New Roman" w:hAnsi="Times New Roman"/>
                <w:color w:val="000000" w:themeColor="text1"/>
                <w:sz w:val="20"/>
              </w:rPr>
              <w:t>Not part of this agreement</w:t>
            </w:r>
          </w:p>
        </w:tc>
        <w:tc>
          <w:tcPr>
            <w:tcW w:w="1085" w:type="pct"/>
            <w:vAlign w:val="center"/>
          </w:tcPr>
          <w:p w14:paraId="1F9D3314" w14:textId="77777777" w:rsidR="003E75B9" w:rsidRPr="003E75B9" w:rsidRDefault="003E75B9" w:rsidP="003E75B9">
            <w:pPr>
              <w:pStyle w:val="TAC"/>
              <w:keepNext w:val="0"/>
              <w:keepLines w:val="0"/>
              <w:rPr>
                <w:rFonts w:ascii="Times New Roman" w:hAnsi="Times New Roman"/>
                <w:color w:val="000000" w:themeColor="text1"/>
                <w:sz w:val="20"/>
              </w:rPr>
            </w:pPr>
            <w:r w:rsidRPr="003E75B9">
              <w:rPr>
                <w:rFonts w:ascii="Times New Roman" w:hAnsi="Times New Roman"/>
                <w:color w:val="000000" w:themeColor="text1"/>
                <w:sz w:val="20"/>
              </w:rPr>
              <w:t>Not part of this agreement</w:t>
            </w:r>
          </w:p>
        </w:tc>
        <w:tc>
          <w:tcPr>
            <w:tcW w:w="1085" w:type="pct"/>
            <w:vAlign w:val="center"/>
          </w:tcPr>
          <w:p w14:paraId="6CBD51A4" w14:textId="77777777" w:rsidR="003E75B9" w:rsidRPr="003E75B9" w:rsidRDefault="003E75B9" w:rsidP="003E75B9">
            <w:pPr>
              <w:pStyle w:val="TAC"/>
              <w:keepNext w:val="0"/>
              <w:keepLines w:val="0"/>
              <w:rPr>
                <w:rFonts w:ascii="Times New Roman" w:hAnsi="Times New Roman"/>
                <w:color w:val="FF0000"/>
                <w:sz w:val="20"/>
              </w:rPr>
            </w:pPr>
            <w:r w:rsidRPr="003E75B9">
              <w:rPr>
                <w:rFonts w:ascii="Times New Roman" w:hAnsi="Times New Roman"/>
                <w:strike/>
                <w:color w:val="0070C0"/>
                <w:sz w:val="20"/>
              </w:rPr>
              <w:t>0.84</w:t>
            </w:r>
            <w:r w:rsidRPr="003E75B9">
              <w:rPr>
                <w:rFonts w:ascii="Times New Roman" w:hAnsi="Times New Roman"/>
                <w:color w:val="0070C0"/>
                <w:sz w:val="20"/>
              </w:rPr>
              <w:t xml:space="preserve"> </w:t>
            </w:r>
            <w:r w:rsidRPr="003E75B9">
              <w:rPr>
                <w:rFonts w:ascii="Times New Roman" w:hAnsi="Times New Roman"/>
                <w:color w:val="FF0000"/>
                <w:sz w:val="20"/>
              </w:rPr>
              <w:t>0.58</w:t>
            </w:r>
          </w:p>
        </w:tc>
      </w:tr>
      <w:tr w:rsidR="003E75B9" w:rsidRPr="003E75B9" w14:paraId="4836495E" w14:textId="77777777" w:rsidTr="00690BE0">
        <w:trPr>
          <w:cantSplit/>
          <w:trHeight w:val="79"/>
        </w:trPr>
        <w:tc>
          <w:tcPr>
            <w:tcW w:w="1148" w:type="pct"/>
            <w:vMerge/>
            <w:vAlign w:val="center"/>
          </w:tcPr>
          <w:p w14:paraId="1E881C41" w14:textId="77777777" w:rsidR="003E75B9" w:rsidRPr="003E75B9" w:rsidRDefault="003E75B9" w:rsidP="003E75B9">
            <w:pPr>
              <w:pStyle w:val="TAC"/>
              <w:keepNext w:val="0"/>
              <w:keepLines w:val="0"/>
              <w:rPr>
                <w:rFonts w:ascii="Times New Roman" w:hAnsi="Times New Roman"/>
                <w:sz w:val="20"/>
              </w:rPr>
            </w:pPr>
          </w:p>
        </w:tc>
        <w:tc>
          <w:tcPr>
            <w:tcW w:w="598" w:type="pct"/>
            <w:vAlign w:val="center"/>
          </w:tcPr>
          <w:p w14:paraId="66B09CDD"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σ</w:t>
            </w:r>
            <w:r w:rsidRPr="003E75B9">
              <w:rPr>
                <w:rFonts w:ascii="Times New Roman" w:hAnsi="Times New Roman"/>
                <w:sz w:val="20"/>
                <w:vertAlign w:val="subscript"/>
              </w:rPr>
              <w:t>lgASD</w:t>
            </w:r>
          </w:p>
        </w:tc>
        <w:tc>
          <w:tcPr>
            <w:tcW w:w="1084" w:type="pct"/>
            <w:vAlign w:val="center"/>
          </w:tcPr>
          <w:p w14:paraId="207EAD6B" w14:textId="77777777" w:rsidR="003E75B9" w:rsidRPr="003E75B9" w:rsidRDefault="003E75B9" w:rsidP="003E75B9">
            <w:pPr>
              <w:pStyle w:val="TAC"/>
              <w:keepNext w:val="0"/>
              <w:keepLines w:val="0"/>
              <w:rPr>
                <w:rFonts w:ascii="Times New Roman" w:hAnsi="Times New Roman"/>
                <w:color w:val="000000" w:themeColor="text1"/>
                <w:sz w:val="20"/>
              </w:rPr>
            </w:pPr>
            <w:r w:rsidRPr="003E75B9">
              <w:rPr>
                <w:rFonts w:ascii="Times New Roman" w:hAnsi="Times New Roman"/>
                <w:color w:val="000000" w:themeColor="text1"/>
                <w:sz w:val="20"/>
              </w:rPr>
              <w:t>Not part of this agreement</w:t>
            </w:r>
          </w:p>
        </w:tc>
        <w:tc>
          <w:tcPr>
            <w:tcW w:w="1085" w:type="pct"/>
            <w:vAlign w:val="center"/>
          </w:tcPr>
          <w:p w14:paraId="36CFA143" w14:textId="77777777" w:rsidR="003E75B9" w:rsidRPr="003E75B9" w:rsidRDefault="003E75B9" w:rsidP="003E75B9">
            <w:pPr>
              <w:pStyle w:val="TAC"/>
              <w:keepNext w:val="0"/>
              <w:keepLines w:val="0"/>
              <w:rPr>
                <w:rFonts w:ascii="Times New Roman" w:hAnsi="Times New Roman"/>
                <w:color w:val="000000" w:themeColor="text1"/>
                <w:sz w:val="20"/>
              </w:rPr>
            </w:pPr>
            <w:r w:rsidRPr="003E75B9">
              <w:rPr>
                <w:rFonts w:ascii="Times New Roman" w:hAnsi="Times New Roman"/>
                <w:color w:val="000000" w:themeColor="text1"/>
                <w:sz w:val="20"/>
              </w:rPr>
              <w:t>Not part of this agreement</w:t>
            </w:r>
          </w:p>
        </w:tc>
        <w:tc>
          <w:tcPr>
            <w:tcW w:w="1085" w:type="pct"/>
            <w:vAlign w:val="center"/>
          </w:tcPr>
          <w:p w14:paraId="566A5471" w14:textId="77777777" w:rsidR="003E75B9" w:rsidRPr="003E75B9" w:rsidRDefault="003E75B9" w:rsidP="003E75B9">
            <w:pPr>
              <w:pStyle w:val="TAC"/>
              <w:keepNext w:val="0"/>
              <w:keepLines w:val="0"/>
              <w:rPr>
                <w:rFonts w:ascii="Times New Roman" w:hAnsi="Times New Roman"/>
                <w:color w:val="FF0000"/>
                <w:sz w:val="20"/>
              </w:rPr>
            </w:pPr>
            <w:r w:rsidRPr="003E75B9">
              <w:rPr>
                <w:rFonts w:ascii="Times New Roman" w:hAnsi="Times New Roman"/>
                <w:strike/>
                <w:color w:val="0070C0"/>
                <w:sz w:val="20"/>
              </w:rPr>
              <w:t>0.42</w:t>
            </w:r>
            <w:r w:rsidRPr="003E75B9">
              <w:rPr>
                <w:rFonts w:ascii="Times New Roman" w:hAnsi="Times New Roman"/>
                <w:color w:val="0070C0"/>
                <w:sz w:val="20"/>
              </w:rPr>
              <w:t xml:space="preserve"> </w:t>
            </w:r>
            <w:r w:rsidRPr="003E75B9">
              <w:rPr>
                <w:rFonts w:ascii="Times New Roman" w:hAnsi="Times New Roman"/>
                <w:color w:val="FF0000"/>
                <w:sz w:val="20"/>
              </w:rPr>
              <w:t>0.7</w:t>
            </w:r>
          </w:p>
        </w:tc>
      </w:tr>
    </w:tbl>
    <w:p w14:paraId="65A97E94" w14:textId="77777777" w:rsidR="003E75B9" w:rsidRPr="003E75B9" w:rsidRDefault="003E75B9" w:rsidP="003E75B9">
      <w:pPr>
        <w:pStyle w:val="BodyText"/>
        <w:tabs>
          <w:tab w:val="left" w:pos="8614"/>
        </w:tabs>
        <w:spacing w:after="0"/>
        <w:rPr>
          <w:rFonts w:eastAsiaTheme="minorEastAsia"/>
          <w:sz w:val="20"/>
          <w:lang w:eastAsia="ko-KR"/>
        </w:rPr>
      </w:pPr>
    </w:p>
    <w:p w14:paraId="3269CF08"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20382287" w14:textId="77777777" w:rsidR="003E75B9" w:rsidRPr="003E75B9" w:rsidRDefault="003E75B9" w:rsidP="003E75B9">
      <w:pPr>
        <w:spacing w:after="0"/>
        <w:rPr>
          <w:rFonts w:eastAsiaTheme="minorEastAsia"/>
          <w:lang w:eastAsia="ko-KR"/>
        </w:rPr>
      </w:pPr>
      <w:r w:rsidRPr="003E75B9">
        <w:rPr>
          <w:rFonts w:eastAsiaTheme="minorEastAsia"/>
          <w:lang w:eastAsia="ko-KR"/>
        </w:rPr>
        <w:t xml:space="preserve">Update the UMa LOS, NLOS, and O2I Cluster AOD spread as follows. </w:t>
      </w:r>
    </w:p>
    <w:p w14:paraId="2491467F" w14:textId="77777777" w:rsidR="003E75B9" w:rsidRPr="003E75B9" w:rsidRDefault="003E75B9" w:rsidP="00D6182C">
      <w:pPr>
        <w:pStyle w:val="ListParagraph"/>
        <w:widowControl/>
        <w:numPr>
          <w:ilvl w:val="0"/>
          <w:numId w:val="51"/>
        </w:numPr>
        <w:suppressAutoHyphens/>
        <w:overflowPunct w:val="0"/>
        <w:ind w:leftChars="0"/>
        <w:jc w:val="left"/>
        <w:rPr>
          <w:rFonts w:ascii="Times New Roman" w:hAnsi="Times New Roman"/>
          <w:sz w:val="20"/>
          <w:szCs w:val="20"/>
        </w:rPr>
      </w:pPr>
      <w:r w:rsidRPr="003E75B9">
        <w:rPr>
          <w:rFonts w:ascii="Times New Roman" w:hAnsi="Times New Roman"/>
          <w:sz w:val="20"/>
          <w:szCs w:val="20"/>
        </w:rPr>
        <w:t>Note: This would change the working assumption made in RAN1 #120-bis.</w:t>
      </w:r>
    </w:p>
    <w:p w14:paraId="744A4B7A" w14:textId="77777777" w:rsidR="003E75B9" w:rsidRPr="003E75B9" w:rsidRDefault="003E75B9" w:rsidP="00D6182C">
      <w:pPr>
        <w:pStyle w:val="ListParagraph"/>
        <w:widowControl/>
        <w:numPr>
          <w:ilvl w:val="0"/>
          <w:numId w:val="51"/>
        </w:numPr>
        <w:suppressAutoHyphens/>
        <w:overflowPunct w:val="0"/>
        <w:ind w:leftChars="0"/>
        <w:jc w:val="left"/>
        <w:rPr>
          <w:rFonts w:ascii="Times New Roman" w:hAnsi="Times New Roman"/>
          <w:sz w:val="20"/>
          <w:szCs w:val="20"/>
        </w:rPr>
      </w:pPr>
      <w:r w:rsidRPr="003E75B9">
        <w:rPr>
          <w:rFonts w:ascii="Times New Roman" w:hAnsi="Times New Roman"/>
          <w:sz w:val="20"/>
          <w:szCs w:val="20"/>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 OR compute weighted mean. If a group has fewer data points, higher weight per data point is calculated. All points within a group have the same weight. Sum of weights for all groups is equal to 1.  Each group is given equal weightage.</w:t>
      </w:r>
    </w:p>
    <w:p w14:paraId="613E8340" w14:textId="77777777" w:rsidR="003E75B9" w:rsidRPr="003E75B9" w:rsidRDefault="003E75B9" w:rsidP="003E75B9">
      <w:pPr>
        <w:spacing w:after="0"/>
      </w:pPr>
    </w:p>
    <w:tbl>
      <w:tblPr>
        <w:tblW w:w="45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003"/>
        <w:gridCol w:w="2005"/>
        <w:gridCol w:w="2005"/>
      </w:tblGrid>
      <w:tr w:rsidR="003E75B9" w:rsidRPr="003E75B9" w14:paraId="32478971" w14:textId="77777777" w:rsidTr="00690BE0">
        <w:trPr>
          <w:cantSplit/>
          <w:trHeight w:val="128"/>
          <w:tblHeader/>
        </w:trPr>
        <w:tc>
          <w:tcPr>
            <w:tcW w:w="1746" w:type="pct"/>
            <w:vMerge w:val="restart"/>
            <w:shd w:val="clear" w:color="auto" w:fill="E0E0E0"/>
            <w:vAlign w:val="center"/>
          </w:tcPr>
          <w:p w14:paraId="363E18E0"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Scenarios</w:t>
            </w:r>
          </w:p>
        </w:tc>
        <w:tc>
          <w:tcPr>
            <w:tcW w:w="3254" w:type="pct"/>
            <w:gridSpan w:val="3"/>
            <w:shd w:val="clear" w:color="auto" w:fill="E0E0E0"/>
            <w:vAlign w:val="center"/>
          </w:tcPr>
          <w:p w14:paraId="074D0F10"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UMa</w:t>
            </w:r>
          </w:p>
        </w:tc>
      </w:tr>
      <w:tr w:rsidR="003E75B9" w:rsidRPr="003E75B9" w14:paraId="4803A8F5" w14:textId="77777777" w:rsidTr="00690BE0">
        <w:trPr>
          <w:cantSplit/>
          <w:trHeight w:val="79"/>
          <w:tblHeader/>
        </w:trPr>
        <w:tc>
          <w:tcPr>
            <w:tcW w:w="1746" w:type="pct"/>
            <w:vMerge/>
            <w:shd w:val="clear" w:color="auto" w:fill="E0E0E0"/>
            <w:vAlign w:val="center"/>
          </w:tcPr>
          <w:p w14:paraId="7D708977" w14:textId="77777777" w:rsidR="003E75B9" w:rsidRPr="003E75B9" w:rsidRDefault="003E75B9" w:rsidP="003E75B9">
            <w:pPr>
              <w:pStyle w:val="TAH"/>
              <w:keepNext w:val="0"/>
              <w:keepLines w:val="0"/>
              <w:rPr>
                <w:rFonts w:ascii="Times New Roman" w:hAnsi="Times New Roman"/>
                <w:sz w:val="20"/>
              </w:rPr>
            </w:pPr>
          </w:p>
        </w:tc>
        <w:tc>
          <w:tcPr>
            <w:tcW w:w="1084" w:type="pct"/>
            <w:shd w:val="clear" w:color="auto" w:fill="E0E0E0"/>
            <w:vAlign w:val="center"/>
          </w:tcPr>
          <w:p w14:paraId="61569D21"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LOS</w:t>
            </w:r>
          </w:p>
        </w:tc>
        <w:tc>
          <w:tcPr>
            <w:tcW w:w="1085" w:type="pct"/>
            <w:shd w:val="clear" w:color="auto" w:fill="E0E0E0"/>
            <w:vAlign w:val="center"/>
          </w:tcPr>
          <w:p w14:paraId="52D6E16A"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NLOS</w:t>
            </w:r>
          </w:p>
        </w:tc>
        <w:tc>
          <w:tcPr>
            <w:tcW w:w="1085" w:type="pct"/>
            <w:shd w:val="clear" w:color="auto" w:fill="E0E0E0"/>
            <w:vAlign w:val="center"/>
          </w:tcPr>
          <w:p w14:paraId="189284F7"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O2I</w:t>
            </w:r>
          </w:p>
        </w:tc>
      </w:tr>
      <w:tr w:rsidR="003E75B9" w:rsidRPr="003E75B9" w14:paraId="118C499F" w14:textId="77777777" w:rsidTr="00690BE0">
        <w:trPr>
          <w:cantSplit/>
          <w:trHeight w:val="212"/>
        </w:trPr>
        <w:tc>
          <w:tcPr>
            <w:tcW w:w="1746" w:type="pct"/>
            <w:vAlign w:val="center"/>
          </w:tcPr>
          <w:p w14:paraId="4F75A5CE" w14:textId="77777777" w:rsidR="003E75B9" w:rsidRPr="003E75B9" w:rsidRDefault="003E75B9" w:rsidP="003E75B9">
            <w:pPr>
              <w:pStyle w:val="TAC"/>
              <w:keepNext w:val="0"/>
              <w:keepLines w:val="0"/>
              <w:rPr>
                <w:rFonts w:ascii="Times New Roman" w:hAnsi="Times New Roman"/>
                <w:i/>
                <w:sz w:val="20"/>
              </w:rPr>
            </w:pPr>
            <w:r w:rsidRPr="003E75B9">
              <w:rPr>
                <w:rFonts w:ascii="Times New Roman" w:hAnsi="Times New Roman"/>
                <w:sz w:val="20"/>
              </w:rPr>
              <w:t xml:space="preserve">Cluster </w:t>
            </w:r>
            <w:r w:rsidRPr="003E75B9">
              <w:rPr>
                <w:rFonts w:ascii="Times New Roman" w:hAnsi="Times New Roman"/>
                <w:i/>
                <w:sz w:val="20"/>
              </w:rPr>
              <w:t xml:space="preserve">ASD </w:t>
            </w:r>
            <w:r w:rsidRPr="003E75B9">
              <w:rPr>
                <w:rFonts w:ascii="Times New Roman" w:eastAsia="MS Mincho" w:hAnsi="Times New Roman"/>
                <w:sz w:val="20"/>
                <w:lang w:eastAsia="ja-JP"/>
              </w:rPr>
              <w:t>(</w:t>
            </w:r>
            <m:oMath>
              <m:sSub>
                <m:sSubPr>
                  <m:ctrlPr>
                    <w:rPr>
                      <w:rFonts w:ascii="Cambria Math" w:hAnsi="Cambria Math"/>
                      <w:i/>
                      <w:noProof/>
                      <w:sz w:val="20"/>
                      <w:lang w:eastAsia="en-US"/>
                    </w:rPr>
                  </m:ctrlPr>
                </m:sSubPr>
                <m:e>
                  <m:r>
                    <w:rPr>
                      <w:rFonts w:ascii="Cambria Math" w:hAnsi="Cambria Math"/>
                      <w:noProof/>
                      <w:sz w:val="20"/>
                      <w:lang w:eastAsia="en-US"/>
                    </w:rPr>
                    <m:t>c</m:t>
                  </m:r>
                </m:e>
                <m:sub>
                  <m:r>
                    <w:rPr>
                      <w:rFonts w:ascii="Cambria Math" w:hAnsi="Cambria Math"/>
                      <w:noProof/>
                      <w:sz w:val="20"/>
                      <w:lang w:eastAsia="en-US"/>
                    </w:rPr>
                    <m:t>ASD</m:t>
                  </m:r>
                </m:sub>
              </m:sSub>
            </m:oMath>
            <w:r w:rsidRPr="003E75B9">
              <w:rPr>
                <w:rFonts w:ascii="Times New Roman" w:eastAsia="MS Mincho" w:hAnsi="Times New Roman"/>
                <w:sz w:val="20"/>
                <w:lang w:eastAsia="ja-JP"/>
              </w:rPr>
              <w:t>) in [deg]</w:t>
            </w:r>
          </w:p>
        </w:tc>
        <w:tc>
          <w:tcPr>
            <w:tcW w:w="1084" w:type="pct"/>
            <w:vAlign w:val="center"/>
          </w:tcPr>
          <w:p w14:paraId="6F66B1C4" w14:textId="77777777" w:rsidR="003E75B9" w:rsidRPr="003E75B9" w:rsidRDefault="003E75B9" w:rsidP="003E75B9">
            <w:pPr>
              <w:pStyle w:val="TAC"/>
              <w:keepNext w:val="0"/>
              <w:keepLines w:val="0"/>
              <w:rPr>
                <w:rFonts w:ascii="Times New Roman" w:hAnsi="Times New Roman"/>
                <w:color w:val="FF0000"/>
                <w:sz w:val="20"/>
              </w:rPr>
            </w:pPr>
            <w:r w:rsidRPr="003E75B9">
              <w:rPr>
                <w:rFonts w:ascii="Times New Roman" w:hAnsi="Times New Roman"/>
                <w:strike/>
                <w:color w:val="0070C0"/>
                <w:sz w:val="20"/>
              </w:rPr>
              <w:t>3.74</w:t>
            </w:r>
            <w:r w:rsidRPr="003E75B9">
              <w:rPr>
                <w:rFonts w:ascii="Times New Roman" w:hAnsi="Times New Roman"/>
                <w:color w:val="0070C0"/>
                <w:sz w:val="20"/>
              </w:rPr>
              <w:t xml:space="preserve"> </w:t>
            </w:r>
            <w:r w:rsidRPr="003E75B9">
              <w:rPr>
                <w:rFonts w:ascii="Times New Roman" w:hAnsi="Times New Roman"/>
                <w:color w:val="FF0000"/>
                <w:sz w:val="20"/>
              </w:rPr>
              <w:t>3.58</w:t>
            </w:r>
          </w:p>
        </w:tc>
        <w:tc>
          <w:tcPr>
            <w:tcW w:w="1085" w:type="pct"/>
            <w:vAlign w:val="center"/>
          </w:tcPr>
          <w:p w14:paraId="51BE958D" w14:textId="77777777" w:rsidR="003E75B9" w:rsidRPr="003E75B9" w:rsidRDefault="003E75B9" w:rsidP="003E75B9">
            <w:pPr>
              <w:pStyle w:val="TAC"/>
              <w:keepNext w:val="0"/>
              <w:keepLines w:val="0"/>
              <w:rPr>
                <w:rFonts w:ascii="Times New Roman" w:hAnsi="Times New Roman"/>
                <w:color w:val="FF0000"/>
                <w:sz w:val="20"/>
              </w:rPr>
            </w:pPr>
            <w:r w:rsidRPr="003E75B9">
              <w:rPr>
                <w:rFonts w:ascii="Times New Roman" w:hAnsi="Times New Roman"/>
                <w:iCs/>
                <w:strike/>
                <w:color w:val="0070C0"/>
                <w:kern w:val="24"/>
                <w:sz w:val="20"/>
              </w:rPr>
              <w:t>1.82</w:t>
            </w:r>
            <w:r w:rsidRPr="003E75B9">
              <w:rPr>
                <w:rFonts w:ascii="Times New Roman" w:hAnsi="Times New Roman"/>
                <w:iCs/>
                <w:color w:val="0070C0"/>
                <w:kern w:val="24"/>
                <w:sz w:val="20"/>
              </w:rPr>
              <w:t xml:space="preserve"> </w:t>
            </w:r>
            <w:r w:rsidRPr="003E75B9">
              <w:rPr>
                <w:rFonts w:ascii="Times New Roman" w:hAnsi="Times New Roman"/>
                <w:color w:val="FF0000"/>
                <w:sz w:val="20"/>
              </w:rPr>
              <w:t>1.8</w:t>
            </w:r>
          </w:p>
        </w:tc>
        <w:tc>
          <w:tcPr>
            <w:tcW w:w="1085" w:type="pct"/>
            <w:vAlign w:val="center"/>
          </w:tcPr>
          <w:p w14:paraId="177C2B0D" w14:textId="77777777" w:rsidR="003E75B9" w:rsidRPr="003E75B9" w:rsidRDefault="003E75B9" w:rsidP="003E75B9">
            <w:pPr>
              <w:pStyle w:val="TAC"/>
              <w:keepNext w:val="0"/>
              <w:keepLines w:val="0"/>
              <w:rPr>
                <w:rFonts w:ascii="Times New Roman" w:hAnsi="Times New Roman"/>
                <w:color w:val="FF0000"/>
                <w:sz w:val="20"/>
              </w:rPr>
            </w:pPr>
            <w:r w:rsidRPr="003E75B9">
              <w:rPr>
                <w:rFonts w:ascii="Times New Roman" w:hAnsi="Times New Roman"/>
                <w:iCs/>
                <w:strike/>
                <w:color w:val="0070C0"/>
                <w:kern w:val="24"/>
                <w:sz w:val="20"/>
              </w:rPr>
              <w:t>1.82</w:t>
            </w:r>
            <w:r w:rsidRPr="003E75B9">
              <w:rPr>
                <w:rFonts w:ascii="Times New Roman" w:hAnsi="Times New Roman"/>
                <w:iCs/>
                <w:color w:val="0070C0"/>
                <w:kern w:val="24"/>
                <w:sz w:val="20"/>
              </w:rPr>
              <w:t xml:space="preserve"> </w:t>
            </w:r>
            <w:r w:rsidRPr="003E75B9">
              <w:rPr>
                <w:rFonts w:ascii="Times New Roman" w:hAnsi="Times New Roman"/>
                <w:color w:val="FF0000"/>
                <w:sz w:val="20"/>
              </w:rPr>
              <w:t>1.8</w:t>
            </w:r>
          </w:p>
        </w:tc>
      </w:tr>
    </w:tbl>
    <w:p w14:paraId="4DF11F92" w14:textId="77777777" w:rsidR="003E75B9" w:rsidRPr="003E75B9" w:rsidRDefault="003E75B9" w:rsidP="003E75B9">
      <w:pPr>
        <w:pStyle w:val="BodyText"/>
        <w:tabs>
          <w:tab w:val="left" w:pos="8614"/>
        </w:tabs>
        <w:spacing w:after="0"/>
        <w:rPr>
          <w:rFonts w:eastAsiaTheme="minorEastAsia"/>
          <w:sz w:val="20"/>
          <w:lang w:eastAsia="ko-KR"/>
        </w:rPr>
      </w:pPr>
    </w:p>
    <w:p w14:paraId="3654F078" w14:textId="77777777" w:rsidR="003E75B9" w:rsidRPr="003E75B9" w:rsidRDefault="003E75B9" w:rsidP="003E75B9">
      <w:pPr>
        <w:pStyle w:val="BodyText"/>
        <w:tabs>
          <w:tab w:val="left" w:pos="8614"/>
        </w:tabs>
        <w:spacing w:after="0"/>
        <w:rPr>
          <w:rFonts w:eastAsiaTheme="minorEastAsia"/>
          <w:sz w:val="20"/>
          <w:lang w:eastAsia="ko-KR"/>
        </w:rPr>
      </w:pPr>
    </w:p>
    <w:p w14:paraId="72A1F51A" w14:textId="7E773B56" w:rsidR="003E75B9" w:rsidRPr="003E75B9" w:rsidRDefault="003E75B9" w:rsidP="003E75B9">
      <w:pPr>
        <w:spacing w:after="0"/>
        <w:rPr>
          <w:rFonts w:eastAsia="DengXian"/>
          <w:b/>
          <w:bCs/>
          <w:lang w:eastAsia="zh-CN"/>
        </w:rPr>
      </w:pPr>
      <w:r w:rsidRPr="003E75B9">
        <w:rPr>
          <w:rFonts w:eastAsia="DengXian"/>
          <w:b/>
          <w:bCs/>
          <w:lang w:eastAsia="zh-CN"/>
        </w:rPr>
        <w:t>Observation:</w:t>
      </w:r>
    </w:p>
    <w:p w14:paraId="4A44E4D9" w14:textId="77777777" w:rsidR="003E75B9" w:rsidRPr="003E75B9" w:rsidRDefault="003E75B9" w:rsidP="00D6182C">
      <w:pPr>
        <w:pStyle w:val="BodyText"/>
        <w:numPr>
          <w:ilvl w:val="0"/>
          <w:numId w:val="51"/>
        </w:numPr>
        <w:tabs>
          <w:tab w:val="left" w:pos="8614"/>
        </w:tabs>
        <w:suppressAutoHyphens/>
        <w:spacing w:after="0"/>
        <w:jc w:val="both"/>
        <w:rPr>
          <w:rFonts w:eastAsiaTheme="minorEastAsia"/>
          <w:sz w:val="20"/>
          <w:lang w:eastAsia="ko-KR"/>
        </w:rPr>
      </w:pPr>
      <w:r w:rsidRPr="003E75B9">
        <w:rPr>
          <w:rFonts w:eastAsiaTheme="minorEastAsia"/>
          <w:sz w:val="20"/>
          <w:lang w:eastAsia="ko-KR"/>
        </w:rPr>
        <w:t xml:space="preserve">Measurement of ZSD for rural macrocell deployments from a source observed lower ZSD values compared to ZSD for RMa at shorter distances. </w:t>
      </w:r>
    </w:p>
    <w:p w14:paraId="500C4328" w14:textId="77777777" w:rsidR="003E75B9" w:rsidRPr="003E75B9" w:rsidRDefault="003E75B9" w:rsidP="00D6182C">
      <w:pPr>
        <w:pStyle w:val="BodyText"/>
        <w:numPr>
          <w:ilvl w:val="0"/>
          <w:numId w:val="51"/>
        </w:numPr>
        <w:tabs>
          <w:tab w:val="left" w:pos="8614"/>
        </w:tabs>
        <w:suppressAutoHyphens/>
        <w:spacing w:after="0"/>
        <w:jc w:val="both"/>
        <w:rPr>
          <w:rFonts w:eastAsiaTheme="minorEastAsia"/>
          <w:sz w:val="20"/>
          <w:lang w:eastAsia="ko-KR"/>
        </w:rPr>
      </w:pPr>
      <w:r w:rsidRPr="003E75B9">
        <w:rPr>
          <w:rFonts w:eastAsiaTheme="minorEastAsia"/>
          <w:sz w:val="20"/>
          <w:lang w:eastAsia="ko-KR"/>
        </w:rPr>
        <w:t>Measurement of ASD for rural macrocell deployments from a source observed lower ZSD values compared to ASD for RMa.</w:t>
      </w:r>
    </w:p>
    <w:p w14:paraId="3E77369F" w14:textId="77777777" w:rsidR="003E75B9" w:rsidRDefault="003E75B9" w:rsidP="003E75B9">
      <w:pPr>
        <w:spacing w:after="0"/>
        <w:rPr>
          <w:rFonts w:eastAsia="DengXian"/>
          <w:b/>
          <w:bCs/>
          <w:lang w:eastAsia="zh-CN"/>
        </w:rPr>
      </w:pPr>
    </w:p>
    <w:p w14:paraId="017925B5" w14:textId="44F9CE96" w:rsidR="003E75B9" w:rsidRPr="003E75B9" w:rsidRDefault="003E75B9" w:rsidP="003E75B9">
      <w:pPr>
        <w:spacing w:after="0"/>
        <w:rPr>
          <w:rFonts w:eastAsia="DengXian"/>
          <w:b/>
          <w:bCs/>
          <w:lang w:eastAsia="zh-CN"/>
        </w:rPr>
      </w:pPr>
      <w:r w:rsidRPr="003E75B9">
        <w:rPr>
          <w:rFonts w:eastAsia="DengXian"/>
          <w:b/>
          <w:bCs/>
          <w:lang w:eastAsia="zh-CN"/>
        </w:rPr>
        <w:t>Conclusion:</w:t>
      </w:r>
    </w:p>
    <w:p w14:paraId="1FA851DE" w14:textId="77777777" w:rsidR="003E75B9" w:rsidRPr="003E75B9" w:rsidRDefault="003E75B9" w:rsidP="00D6182C">
      <w:pPr>
        <w:pStyle w:val="BodyText"/>
        <w:numPr>
          <w:ilvl w:val="0"/>
          <w:numId w:val="51"/>
        </w:numPr>
        <w:tabs>
          <w:tab w:val="left" w:pos="8614"/>
        </w:tabs>
        <w:suppressAutoHyphens/>
        <w:spacing w:after="0"/>
        <w:jc w:val="both"/>
        <w:rPr>
          <w:rFonts w:eastAsiaTheme="minorEastAsia"/>
          <w:sz w:val="20"/>
          <w:lang w:eastAsia="ko-KR"/>
        </w:rPr>
      </w:pPr>
      <w:r w:rsidRPr="003E75B9">
        <w:rPr>
          <w:rFonts w:eastAsiaTheme="minorEastAsia"/>
          <w:sz w:val="20"/>
          <w:lang w:eastAsia="ko-KR"/>
        </w:rPr>
        <w:t xml:space="preserve">No consensus to update RMa ASD and ZSD parameters due to lack of measurement data for each of LOS, NLOS, and O2I cases. </w:t>
      </w:r>
    </w:p>
    <w:p w14:paraId="17598592" w14:textId="77777777" w:rsidR="003E75B9" w:rsidRPr="003E75B9" w:rsidRDefault="003E75B9" w:rsidP="003E75B9">
      <w:pPr>
        <w:pStyle w:val="BodyText"/>
        <w:spacing w:after="0"/>
        <w:rPr>
          <w:sz w:val="20"/>
          <w:lang w:eastAsia="zh-CN"/>
        </w:rPr>
      </w:pPr>
    </w:p>
    <w:p w14:paraId="606601CC"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445FE9CE" w14:textId="77777777" w:rsidR="003E75B9" w:rsidRPr="003E75B9" w:rsidRDefault="003E75B9" w:rsidP="00D6182C">
      <w:pPr>
        <w:pStyle w:val="BodyText"/>
        <w:numPr>
          <w:ilvl w:val="0"/>
          <w:numId w:val="51"/>
        </w:numPr>
        <w:suppressAutoHyphens/>
        <w:spacing w:after="0"/>
        <w:jc w:val="both"/>
        <w:rPr>
          <w:rFonts w:eastAsiaTheme="minorEastAsia"/>
          <w:sz w:val="20"/>
          <w:lang w:eastAsia="ko-KR"/>
        </w:rPr>
      </w:pPr>
      <w:r w:rsidRPr="003E75B9">
        <w:rPr>
          <w:rFonts w:eastAsiaTheme="minorEastAsia"/>
          <w:color w:val="000000" w:themeColor="text1"/>
          <w:sz w:val="20"/>
          <w:lang w:eastAsia="ko-KR"/>
        </w:rPr>
        <w:t>Introduce an optional Mmin parameter to potentially bound the number of rays per clusters for equation (7.6-8) of intra-cluster angular and delay spreads.</w:t>
      </w:r>
    </w:p>
    <w:tbl>
      <w:tblPr>
        <w:tblStyle w:val="TableGrid"/>
        <w:tblW w:w="0" w:type="auto"/>
        <w:tblInd w:w="720" w:type="dxa"/>
        <w:tblLook w:val="04A0" w:firstRow="1" w:lastRow="0" w:firstColumn="1" w:lastColumn="0" w:noHBand="0" w:noVBand="1"/>
      </w:tblPr>
      <w:tblGrid>
        <w:gridCol w:w="9474"/>
      </w:tblGrid>
      <w:tr w:rsidR="003E75B9" w:rsidRPr="003E75B9" w14:paraId="34672C51" w14:textId="77777777" w:rsidTr="00690BE0">
        <w:tc>
          <w:tcPr>
            <w:tcW w:w="9802" w:type="dxa"/>
          </w:tcPr>
          <w:p w14:paraId="2E995B34" w14:textId="77777777" w:rsidR="003E75B9" w:rsidRPr="003E75B9" w:rsidRDefault="003E75B9" w:rsidP="003E75B9">
            <w:pPr>
              <w:pStyle w:val="BodyText"/>
              <w:spacing w:after="0"/>
              <w:rPr>
                <w:rFonts w:eastAsiaTheme="minorEastAsia"/>
                <w:kern w:val="2"/>
                <w:sz w:val="20"/>
                <w:lang w:eastAsia="zh-CN"/>
              </w:rPr>
            </w:pPr>
            <m:oMath>
              <m:r>
                <w:rPr>
                  <w:rFonts w:ascii="Cambria Math" w:hAnsi="Cambria Math"/>
                  <w:kern w:val="2"/>
                  <w:sz w:val="20"/>
                  <w:lang w:eastAsia="zh-CN"/>
                </w:rPr>
                <m:t>M</m:t>
              </m:r>
              <m:r>
                <m:rPr>
                  <m:sty m:val="p"/>
                </m:rPr>
                <w:rPr>
                  <w:rFonts w:ascii="Cambria Math" w:hAnsi="Cambria Math"/>
                  <w:kern w:val="2"/>
                  <w:sz w:val="20"/>
                  <w:lang w:eastAsia="zh-CN"/>
                </w:rPr>
                <m:t>=min</m:t>
              </m:r>
              <m:d>
                <m:dPr>
                  <m:begChr m:val="{"/>
                  <m:endChr m:val="}"/>
                  <m:ctrlPr>
                    <w:rPr>
                      <w:rFonts w:ascii="Cambria Math" w:hAnsi="Cambria Math"/>
                      <w:kern w:val="2"/>
                      <w:sz w:val="20"/>
                      <w:lang w:eastAsia="zh-CN"/>
                    </w:rPr>
                  </m:ctrlPr>
                </m:dPr>
                <m:e>
                  <m:r>
                    <m:rPr>
                      <m:sty m:val="p"/>
                    </m:rPr>
                    <w:rPr>
                      <w:rFonts w:ascii="Cambria Math" w:hAnsi="Cambria Math"/>
                      <w:kern w:val="2"/>
                      <w:sz w:val="20"/>
                      <w:lang w:eastAsia="zh-CN"/>
                    </w:rPr>
                    <m:t>max</m:t>
                  </m:r>
                  <m:d>
                    <m:dPr>
                      <m:ctrlPr>
                        <w:rPr>
                          <w:rFonts w:ascii="Cambria Math" w:hAnsi="Cambria Math"/>
                          <w:kern w:val="2"/>
                          <w:sz w:val="20"/>
                          <w:lang w:eastAsia="zh-CN"/>
                        </w:rPr>
                      </m:ctrlPr>
                    </m:dPr>
                    <m:e>
                      <m:sSub>
                        <m:sSubPr>
                          <m:ctrlPr>
                            <w:rPr>
                              <w:rFonts w:ascii="Cambria Math" w:hAnsi="Cambria Math"/>
                              <w:kern w:val="2"/>
                              <w:sz w:val="20"/>
                              <w:lang w:eastAsia="zh-CN"/>
                            </w:rPr>
                          </m:ctrlPr>
                        </m:sSubPr>
                        <m:e>
                          <m:r>
                            <w:rPr>
                              <w:rFonts w:ascii="Cambria Math" w:hAnsi="Cambria Math"/>
                              <w:kern w:val="2"/>
                              <w:sz w:val="20"/>
                              <w:lang w:eastAsia="zh-CN"/>
                            </w:rPr>
                            <m:t>M</m:t>
                          </m:r>
                        </m:e>
                        <m:sub>
                          <m:r>
                            <w:rPr>
                              <w:rFonts w:ascii="Cambria Math" w:hAnsi="Cambria Math"/>
                              <w:kern w:val="2"/>
                              <w:sz w:val="20"/>
                              <w:lang w:eastAsia="zh-CN"/>
                            </w:rPr>
                            <m:t>t</m:t>
                          </m:r>
                        </m:sub>
                      </m:sSub>
                      <m:sSub>
                        <m:sSubPr>
                          <m:ctrlPr>
                            <w:rPr>
                              <w:rFonts w:ascii="Cambria Math" w:hAnsi="Cambria Math"/>
                              <w:kern w:val="2"/>
                              <w:sz w:val="20"/>
                              <w:lang w:eastAsia="zh-CN"/>
                            </w:rPr>
                          </m:ctrlPr>
                        </m:sSubPr>
                        <m:e>
                          <m:r>
                            <w:rPr>
                              <w:rFonts w:ascii="Cambria Math" w:hAnsi="Cambria Math"/>
                              <w:kern w:val="2"/>
                              <w:sz w:val="20"/>
                              <w:lang w:eastAsia="zh-CN"/>
                            </w:rPr>
                            <m:t>M</m:t>
                          </m:r>
                        </m:e>
                        <m:sub>
                          <m:r>
                            <m:rPr>
                              <m:sty m:val="p"/>
                            </m:rPr>
                            <w:rPr>
                              <w:rFonts w:ascii="Cambria Math" w:hAnsi="Cambria Math"/>
                              <w:kern w:val="2"/>
                              <w:sz w:val="20"/>
                              <w:lang w:eastAsia="zh-CN"/>
                            </w:rPr>
                            <m:t>AOD</m:t>
                          </m:r>
                        </m:sub>
                      </m:sSub>
                      <m:sSub>
                        <m:sSubPr>
                          <m:ctrlPr>
                            <w:rPr>
                              <w:rFonts w:ascii="Cambria Math" w:hAnsi="Cambria Math"/>
                              <w:kern w:val="2"/>
                              <w:sz w:val="20"/>
                              <w:lang w:eastAsia="zh-CN"/>
                            </w:rPr>
                          </m:ctrlPr>
                        </m:sSubPr>
                        <m:e>
                          <m:r>
                            <w:rPr>
                              <w:rFonts w:ascii="Cambria Math" w:hAnsi="Cambria Math"/>
                              <w:kern w:val="2"/>
                              <w:sz w:val="20"/>
                              <w:lang w:eastAsia="zh-CN"/>
                            </w:rPr>
                            <m:t>M</m:t>
                          </m:r>
                        </m:e>
                        <m:sub>
                          <m:r>
                            <m:rPr>
                              <m:sty m:val="p"/>
                            </m:rPr>
                            <w:rPr>
                              <w:rFonts w:ascii="Cambria Math" w:hAnsi="Cambria Math"/>
                              <w:kern w:val="2"/>
                              <w:sz w:val="20"/>
                              <w:lang w:eastAsia="zh-CN"/>
                            </w:rPr>
                            <m:t>ZOD</m:t>
                          </m:r>
                        </m:sub>
                      </m:sSub>
                      <m:r>
                        <m:rPr>
                          <m:sty m:val="p"/>
                        </m:rPr>
                        <w:rPr>
                          <w:rFonts w:ascii="Cambria Math" w:hAnsi="Cambria Math"/>
                          <w:kern w:val="2"/>
                          <w:sz w:val="20"/>
                          <w:lang w:eastAsia="zh-CN"/>
                        </w:rPr>
                        <m:t>,</m:t>
                      </m:r>
                      <m:r>
                        <m:rPr>
                          <m:sty m:val="p"/>
                        </m:rPr>
                        <w:rPr>
                          <w:rFonts w:ascii="Cambria Math" w:hAnsi="Cambria Math"/>
                          <w:strike/>
                          <w:color w:val="C00000"/>
                          <w:kern w:val="2"/>
                          <w:sz w:val="20"/>
                          <w:lang w:eastAsia="zh-CN"/>
                        </w:rPr>
                        <m:t xml:space="preserve">20 </m:t>
                      </m:r>
                      <m:sSub>
                        <m:sSubPr>
                          <m:ctrlPr>
                            <w:rPr>
                              <w:rFonts w:ascii="Cambria Math" w:hAnsi="Cambria Math"/>
                              <w:color w:val="C00000"/>
                              <w:kern w:val="2"/>
                              <w:sz w:val="20"/>
                              <w:lang w:eastAsia="zh-CN"/>
                            </w:rPr>
                          </m:ctrlPr>
                        </m:sSubPr>
                        <m:e>
                          <m:r>
                            <w:rPr>
                              <w:rFonts w:ascii="Cambria Math" w:hAnsi="Cambria Math"/>
                              <w:color w:val="C00000"/>
                              <w:kern w:val="2"/>
                              <w:sz w:val="20"/>
                              <w:lang w:eastAsia="zh-CN"/>
                            </w:rPr>
                            <m:t>M</m:t>
                          </m:r>
                        </m:e>
                        <m:sub>
                          <m:r>
                            <m:rPr>
                              <m:sty m:val="p"/>
                            </m:rPr>
                            <w:rPr>
                              <w:rFonts w:ascii="Cambria Math" w:hAnsi="Cambria Math"/>
                              <w:color w:val="C00000"/>
                              <w:kern w:val="2"/>
                              <w:sz w:val="20"/>
                              <w:lang w:eastAsia="zh-CN"/>
                            </w:rPr>
                            <m:t>min</m:t>
                          </m:r>
                        </m:sub>
                      </m:sSub>
                    </m:e>
                  </m:d>
                  <m:r>
                    <m:rPr>
                      <m:sty m:val="p"/>
                    </m:rPr>
                    <w:rPr>
                      <w:rFonts w:ascii="Cambria Math" w:hAnsi="Cambria Math"/>
                      <w:kern w:val="2"/>
                      <w:sz w:val="20"/>
                      <w:lang w:eastAsia="zh-CN"/>
                    </w:rPr>
                    <m:t>,</m:t>
                  </m:r>
                  <m:sSub>
                    <m:sSubPr>
                      <m:ctrlPr>
                        <w:rPr>
                          <w:rFonts w:ascii="Cambria Math" w:hAnsi="Cambria Math"/>
                          <w:kern w:val="2"/>
                          <w:sz w:val="20"/>
                          <w:lang w:eastAsia="zh-CN"/>
                        </w:rPr>
                      </m:ctrlPr>
                    </m:sSubPr>
                    <m:e>
                      <m:r>
                        <w:rPr>
                          <w:rFonts w:ascii="Cambria Math" w:hAnsi="Cambria Math"/>
                          <w:kern w:val="2"/>
                          <w:sz w:val="20"/>
                          <w:lang w:eastAsia="zh-CN"/>
                        </w:rPr>
                        <m:t>M</m:t>
                      </m:r>
                    </m:e>
                    <m:sub>
                      <m:r>
                        <m:rPr>
                          <m:sty m:val="p"/>
                        </m:rPr>
                        <w:rPr>
                          <w:rFonts w:ascii="Cambria Math" w:hAnsi="Cambria Math"/>
                          <w:kern w:val="2"/>
                          <w:sz w:val="20"/>
                          <w:lang w:eastAsia="zh-CN"/>
                        </w:rPr>
                        <m:t>max</m:t>
                      </m:r>
                    </m:sub>
                  </m:sSub>
                </m:e>
              </m:d>
            </m:oMath>
            <w:r w:rsidRPr="003E75B9">
              <w:rPr>
                <w:rFonts w:eastAsiaTheme="minorEastAsia"/>
                <w:kern w:val="2"/>
                <w:sz w:val="20"/>
                <w:lang w:eastAsia="zh-CN"/>
              </w:rPr>
              <w:t xml:space="preserve">  (7.6-8)</w:t>
            </w:r>
          </w:p>
          <w:p w14:paraId="4C4CABC9" w14:textId="77777777" w:rsidR="003E75B9" w:rsidRPr="003E75B9" w:rsidRDefault="00000000" w:rsidP="003E75B9">
            <w:pPr>
              <w:spacing w:after="0"/>
              <w:rPr>
                <w:color w:val="C00000"/>
                <w:kern w:val="2"/>
                <w:u w:val="single"/>
                <w:lang w:eastAsia="zh-CN"/>
              </w:rPr>
            </w:pPr>
            <m:oMath>
              <m:sSub>
                <m:sSubPr>
                  <m:ctrlPr>
                    <w:rPr>
                      <w:rFonts w:ascii="Cambria Math" w:hAnsi="Cambria Math"/>
                      <w:color w:val="C00000"/>
                      <w:kern w:val="2"/>
                      <w:u w:val="single"/>
                      <w:lang w:eastAsia="zh-CN"/>
                    </w:rPr>
                  </m:ctrlPr>
                </m:sSubPr>
                <m:e>
                  <m:r>
                    <w:rPr>
                      <w:rFonts w:ascii="Cambria Math" w:hAnsi="Cambria Math"/>
                      <w:color w:val="C00000"/>
                      <w:kern w:val="2"/>
                      <w:u w:val="single"/>
                      <w:lang w:eastAsia="zh-CN"/>
                    </w:rPr>
                    <m:t>M</m:t>
                  </m:r>
                </m:e>
                <m:sub>
                  <m:r>
                    <m:rPr>
                      <m:sty m:val="p"/>
                    </m:rPr>
                    <w:rPr>
                      <w:rFonts w:ascii="Cambria Math" w:hAnsi="Cambria Math"/>
                      <w:color w:val="C00000"/>
                      <w:kern w:val="2"/>
                      <w:u w:val="single"/>
                      <w:lang w:eastAsia="zh-CN"/>
                    </w:rPr>
                    <m:t>min</m:t>
                  </m:r>
                </m:sub>
              </m:sSub>
            </m:oMath>
            <w:r w:rsidR="003E75B9" w:rsidRPr="003E75B9">
              <w:rPr>
                <w:color w:val="C00000"/>
                <w:kern w:val="2"/>
                <w:u w:val="single"/>
                <w:lang w:eastAsia="zh-CN"/>
              </w:rPr>
              <w:t xml:space="preserve"> can be chosen based on the mean of dominant rays across all clusters for a specific frequency and deployment scenario. For example, the number of dominant rays in a cluster is defined as the minimum number of rays that contain 95% of the total cluster power, when the rays in a cluster are sorted in descending order of power. The default value of </w:t>
            </w:r>
            <m:oMath>
              <m:sSub>
                <m:sSubPr>
                  <m:ctrlPr>
                    <w:rPr>
                      <w:rFonts w:ascii="Cambria Math" w:hAnsi="Cambria Math"/>
                      <w:color w:val="C00000"/>
                      <w:kern w:val="2"/>
                      <w:u w:val="single"/>
                      <w:lang w:eastAsia="zh-CN"/>
                    </w:rPr>
                  </m:ctrlPr>
                </m:sSubPr>
                <m:e>
                  <m:r>
                    <w:rPr>
                      <w:rFonts w:ascii="Cambria Math" w:hAnsi="Cambria Math"/>
                      <w:color w:val="C00000"/>
                      <w:kern w:val="2"/>
                      <w:u w:val="single"/>
                      <w:lang w:eastAsia="zh-CN"/>
                    </w:rPr>
                    <m:t>M</m:t>
                  </m:r>
                </m:e>
                <m:sub>
                  <m:r>
                    <m:rPr>
                      <m:sty m:val="p"/>
                    </m:rPr>
                    <w:rPr>
                      <w:rFonts w:ascii="Cambria Math" w:hAnsi="Cambria Math"/>
                      <w:color w:val="C00000"/>
                      <w:kern w:val="2"/>
                      <w:u w:val="single"/>
                      <w:lang w:eastAsia="zh-CN"/>
                    </w:rPr>
                    <m:t>min</m:t>
                  </m:r>
                </m:sub>
              </m:sSub>
              <m:r>
                <w:rPr>
                  <w:rFonts w:ascii="Cambria Math" w:hAnsi="Cambria Math"/>
                  <w:color w:val="C00000"/>
                  <w:kern w:val="2"/>
                  <w:u w:val="single"/>
                  <w:lang w:eastAsia="zh-CN"/>
                </w:rPr>
                <m:t>=20</m:t>
              </m:r>
            </m:oMath>
            <w:r w:rsidR="003E75B9" w:rsidRPr="003E75B9">
              <w:rPr>
                <w:color w:val="C00000"/>
                <w:kern w:val="2"/>
                <w:u w:val="single"/>
                <w:lang w:eastAsia="zh-CN"/>
              </w:rPr>
              <w:t xml:space="preserve"> is assumed.</w:t>
            </w:r>
          </w:p>
        </w:tc>
      </w:tr>
    </w:tbl>
    <w:p w14:paraId="751BE149" w14:textId="77777777" w:rsidR="003E75B9" w:rsidRPr="003E75B9" w:rsidRDefault="003E75B9" w:rsidP="003E75B9">
      <w:pPr>
        <w:pStyle w:val="BodyText"/>
        <w:spacing w:after="0"/>
        <w:ind w:left="720"/>
        <w:rPr>
          <w:rFonts w:eastAsiaTheme="minorEastAsia"/>
          <w:sz w:val="20"/>
          <w:lang w:eastAsia="ko-KR"/>
        </w:rPr>
      </w:pPr>
    </w:p>
    <w:p w14:paraId="499EA0C2"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658A1A66" w14:textId="77777777" w:rsidR="003E75B9" w:rsidRPr="003E75B9" w:rsidRDefault="003E75B9" w:rsidP="003E75B9">
      <w:pPr>
        <w:pStyle w:val="BodyText"/>
        <w:spacing w:after="0"/>
        <w:rPr>
          <w:rFonts w:eastAsiaTheme="minorEastAsia"/>
          <w:color w:val="000000" w:themeColor="text1"/>
          <w:sz w:val="20"/>
          <w:lang w:eastAsia="ko-KR"/>
        </w:rPr>
      </w:pPr>
      <w:r w:rsidRPr="003E75B9">
        <w:rPr>
          <w:rFonts w:eastAsiaTheme="minorEastAsia"/>
          <w:color w:val="000000" w:themeColor="text1"/>
          <w:sz w:val="20"/>
          <w:lang w:eastAsia="ko-KR"/>
        </w:rPr>
        <w:t>Add the following angle scaling formula for CDL-E and CDL-D that allow maintaining the LOS angle as the desired scaled LOS angle:</w:t>
      </w:r>
    </w:p>
    <w:p w14:paraId="7E23B8C8" w14:textId="77777777" w:rsidR="003E75B9" w:rsidRPr="003E75B9" w:rsidRDefault="00000000" w:rsidP="00D6182C">
      <w:pPr>
        <w:pStyle w:val="ListParagraph"/>
        <w:numPr>
          <w:ilvl w:val="0"/>
          <w:numId w:val="54"/>
        </w:numPr>
        <w:suppressAutoHyphens/>
        <w:overflowPunct w:val="0"/>
        <w:ind w:leftChars="0"/>
        <w:jc w:val="left"/>
        <w:rPr>
          <w:rFonts w:ascii="Times New Roman" w:hAnsi="Times New Roman"/>
          <w:sz w:val="20"/>
          <w:szCs w:val="20"/>
          <w:lang w:eastAsia="zh-CN"/>
        </w:rPr>
      </w:pPr>
      <m:oMath>
        <m:sSub>
          <m:sSubPr>
            <m:ctrlPr>
              <w:rPr>
                <w:rFonts w:ascii="Cambria Math" w:hAnsi="Cambria Math"/>
                <w:i/>
                <w:iCs/>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n,m,scaled</m:t>
            </m:r>
          </m:sub>
        </m:sSub>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n,intermediate</m:t>
            </m:r>
          </m:sub>
        </m:sSub>
        <m:r>
          <w:rPr>
            <w:rFonts w:ascii="Cambria Math" w:hAnsi="Cambria Math"/>
            <w:sz w:val="20"/>
            <w:szCs w:val="20"/>
            <w:lang w:eastAsia="zh-CN"/>
          </w:rPr>
          <m:t>-</m:t>
        </m:r>
        <m:sSub>
          <m:sSubPr>
            <m:ctrlPr>
              <w:rPr>
                <w:rFonts w:ascii="Cambria Math" w:hAnsi="Cambria Math"/>
                <w:i/>
                <w:iCs/>
                <w:strike/>
                <w:color w:val="C00000"/>
                <w:sz w:val="20"/>
                <w:szCs w:val="20"/>
                <w:lang w:eastAsia="zh-CN"/>
              </w:rPr>
            </m:ctrlPr>
          </m:sSubPr>
          <m:e>
            <m:r>
              <w:rPr>
                <w:rFonts w:ascii="Cambria Math" w:hAnsi="Cambria Math"/>
                <w:strike/>
                <w:color w:val="C00000"/>
                <w:sz w:val="20"/>
                <w:szCs w:val="20"/>
                <w:lang w:eastAsia="zh-CN"/>
              </w:rPr>
              <m:t>μ</m:t>
            </m:r>
          </m:e>
          <m:sub>
            <m:r>
              <w:rPr>
                <w:rFonts w:ascii="Cambria Math" w:hAnsi="Cambria Math"/>
                <w:strike/>
                <w:color w:val="C00000"/>
                <w:sz w:val="20"/>
                <w:szCs w:val="20"/>
                <w:lang w:eastAsia="zh-CN"/>
              </w:rPr>
              <m:t>ϕ,intermediate</m:t>
            </m:r>
          </m:sub>
        </m:sSub>
        <m:sSub>
          <m:sSubPr>
            <m:ctrlPr>
              <w:rPr>
                <w:rFonts w:ascii="Cambria Math" w:hAnsi="Cambria Math"/>
                <w:i/>
                <w:iCs/>
                <w:color w:val="C00000"/>
                <w:sz w:val="20"/>
                <w:szCs w:val="20"/>
                <w:lang w:eastAsia="zh-CN"/>
              </w:rPr>
            </m:ctrlPr>
          </m:sSubPr>
          <m:e>
            <m:r>
              <w:rPr>
                <w:rFonts w:ascii="Cambria Math" w:hAnsi="Cambria Math"/>
                <w:color w:val="C00000"/>
                <w:sz w:val="20"/>
                <w:szCs w:val="20"/>
                <w:lang w:eastAsia="zh-CN"/>
              </w:rPr>
              <m:t>ϕ</m:t>
            </m:r>
          </m:e>
          <m:sub>
            <m:r>
              <w:rPr>
                <w:rFonts w:ascii="Cambria Math" w:hAnsi="Cambria Math"/>
                <w:color w:val="C00000"/>
                <w:sz w:val="20"/>
                <w:szCs w:val="20"/>
                <w:lang w:eastAsia="zh-CN"/>
              </w:rPr>
              <m:t>LOS,intermediate</m:t>
            </m:r>
          </m:sub>
        </m:sSub>
        <m:r>
          <w:rPr>
            <w:rFonts w:ascii="Cambria Math" w:hAnsi="Cambria Math"/>
            <w:sz w:val="20"/>
            <w:szCs w:val="20"/>
            <w:lang w:eastAsia="zh-CN"/>
          </w:rPr>
          <m:t>+</m:t>
        </m:r>
        <m:sSub>
          <m:sSubPr>
            <m:ctrlPr>
              <w:rPr>
                <w:rFonts w:ascii="Cambria Math" w:hAnsi="Cambria Math"/>
                <w:i/>
                <w:iCs/>
                <w:strike/>
                <w:color w:val="C00000"/>
                <w:sz w:val="20"/>
                <w:szCs w:val="20"/>
                <w:lang w:eastAsia="zh-CN"/>
              </w:rPr>
            </m:ctrlPr>
          </m:sSubPr>
          <m:e>
            <m:r>
              <w:rPr>
                <w:rFonts w:ascii="Cambria Math" w:hAnsi="Cambria Math"/>
                <w:strike/>
                <w:color w:val="C00000"/>
                <w:sz w:val="20"/>
                <w:szCs w:val="20"/>
                <w:lang w:eastAsia="zh-CN"/>
              </w:rPr>
              <m:t>μ</m:t>
            </m:r>
          </m:e>
          <m:sub>
            <m:r>
              <w:rPr>
                <w:rFonts w:ascii="Cambria Math" w:hAnsi="Cambria Math"/>
                <w:strike/>
                <w:color w:val="C00000"/>
                <w:sz w:val="20"/>
                <w:szCs w:val="20"/>
                <w:lang w:eastAsia="zh-CN"/>
              </w:rPr>
              <m:t>ϕ,desired</m:t>
            </m:r>
          </m:sub>
        </m:sSub>
        <m:sSub>
          <m:sSubPr>
            <m:ctrlPr>
              <w:rPr>
                <w:rFonts w:ascii="Cambria Math" w:hAnsi="Cambria Math"/>
                <w:i/>
                <w:iCs/>
                <w:color w:val="C00000"/>
                <w:sz w:val="20"/>
                <w:szCs w:val="20"/>
                <w:lang w:eastAsia="zh-CN"/>
              </w:rPr>
            </m:ctrlPr>
          </m:sSubPr>
          <m:e>
            <m:r>
              <w:rPr>
                <w:rFonts w:ascii="Cambria Math" w:hAnsi="Cambria Math"/>
                <w:color w:val="C00000"/>
                <w:sz w:val="20"/>
                <w:szCs w:val="20"/>
                <w:lang w:eastAsia="zh-CN"/>
              </w:rPr>
              <m:t>ϕ</m:t>
            </m:r>
          </m:e>
          <m:sub>
            <m:r>
              <w:rPr>
                <w:rFonts w:ascii="Cambria Math" w:hAnsi="Cambria Math"/>
                <w:color w:val="C00000"/>
                <w:sz w:val="20"/>
                <w:szCs w:val="20"/>
                <w:lang w:eastAsia="zh-CN"/>
              </w:rPr>
              <m:t>LOS,model</m:t>
            </m:r>
          </m:sub>
        </m:sSub>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c</m:t>
            </m:r>
          </m:e>
          <m:sub>
            <m:r>
              <w:rPr>
                <w:rFonts w:ascii="Cambria Math" w:hAnsi="Cambria Math"/>
                <w:sz w:val="20"/>
                <w:szCs w:val="20"/>
                <w:lang w:eastAsia="zh-CN"/>
              </w:rPr>
              <m:t>ASA/ASD/ZSA/ZSD</m:t>
            </m:r>
          </m:sub>
        </m:sSub>
        <m:sSub>
          <m:sSubPr>
            <m:ctrlPr>
              <w:rPr>
                <w:rFonts w:ascii="Cambria Math" w:eastAsia="SimSun" w:hAnsi="Cambria Math"/>
                <w:i/>
                <w:iCs/>
                <w:sz w:val="20"/>
                <w:szCs w:val="20"/>
                <w:lang w:eastAsia="zh-CN"/>
              </w:rPr>
            </m:ctrlPr>
          </m:sSubPr>
          <m:e>
            <m:r>
              <w:rPr>
                <w:rFonts w:ascii="Cambria Math" w:hAnsi="Cambria Math"/>
                <w:sz w:val="20"/>
                <w:szCs w:val="20"/>
                <w:lang w:eastAsia="zh-CN"/>
              </w:rPr>
              <m:t>α</m:t>
            </m:r>
          </m:e>
          <m:sub>
            <m:r>
              <w:rPr>
                <w:rFonts w:ascii="Cambria Math" w:hAnsi="Cambria Math"/>
                <w:sz w:val="20"/>
                <w:szCs w:val="20"/>
                <w:lang w:eastAsia="zh-CN"/>
              </w:rPr>
              <m:t>m</m:t>
            </m:r>
          </m:sub>
        </m:sSub>
      </m:oMath>
      <w:r w:rsidR="003E75B9" w:rsidRPr="003E75B9">
        <w:rPr>
          <w:rFonts w:ascii="Times New Roman" w:hAnsi="Times New Roman"/>
          <w:sz w:val="20"/>
          <w:szCs w:val="20"/>
          <w:lang w:eastAsia="zh-CN"/>
        </w:rPr>
        <w:t>,</w:t>
      </w:r>
    </w:p>
    <w:p w14:paraId="3B74C8EB" w14:textId="77777777" w:rsidR="003E75B9" w:rsidRPr="003E75B9" w:rsidRDefault="00000000" w:rsidP="00D6182C">
      <w:pPr>
        <w:pStyle w:val="ListParagraph"/>
        <w:numPr>
          <w:ilvl w:val="0"/>
          <w:numId w:val="54"/>
        </w:numPr>
        <w:suppressAutoHyphens/>
        <w:overflowPunct w:val="0"/>
        <w:ind w:leftChars="0"/>
        <w:jc w:val="left"/>
        <w:rPr>
          <w:rFonts w:ascii="Times New Roman" w:hAnsi="Times New Roman"/>
          <w:sz w:val="20"/>
          <w:szCs w:val="20"/>
          <w:lang w:eastAsia="zh-CN"/>
        </w:rPr>
      </w:pPr>
      <m:oMath>
        <m:sSub>
          <m:sSubPr>
            <m:ctrlPr>
              <w:rPr>
                <w:rFonts w:ascii="Cambria Math" w:hAnsi="Cambria Math"/>
                <w:i/>
                <w:iCs/>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LOS,scaled</m:t>
            </m:r>
          </m:sub>
        </m:sSub>
        <m:r>
          <w:rPr>
            <w:rFonts w:ascii="Cambria Math" w:hAnsi="Cambria Math"/>
            <w:sz w:val="20"/>
            <w:szCs w:val="20"/>
            <w:lang w:eastAsia="zh-CN"/>
          </w:rPr>
          <m:t>=</m:t>
        </m:r>
        <m:sSub>
          <m:sSubPr>
            <m:ctrlPr>
              <w:rPr>
                <w:rFonts w:ascii="Cambria Math" w:hAnsi="Cambria Math"/>
                <w:i/>
                <w:iCs/>
                <w:strike/>
                <w:color w:val="C00000"/>
                <w:sz w:val="20"/>
                <w:szCs w:val="20"/>
                <w:lang w:eastAsia="zh-CN"/>
              </w:rPr>
            </m:ctrlPr>
          </m:sSubPr>
          <m:e>
            <m:r>
              <w:rPr>
                <w:rFonts w:ascii="Cambria Math" w:hAnsi="Cambria Math"/>
                <w:strike/>
                <w:color w:val="C00000"/>
                <w:sz w:val="20"/>
                <w:szCs w:val="20"/>
                <w:lang w:eastAsia="zh-CN"/>
              </w:rPr>
              <m:t>ϕ</m:t>
            </m:r>
          </m:e>
          <m:sub>
            <m:r>
              <w:rPr>
                <w:rFonts w:ascii="Cambria Math" w:hAnsi="Cambria Math"/>
                <w:strike/>
                <w:color w:val="C00000"/>
                <w:sz w:val="20"/>
                <w:szCs w:val="20"/>
                <w:lang w:eastAsia="zh-CN"/>
              </w:rPr>
              <m:t>LOS,intermediate</m:t>
            </m:r>
          </m:sub>
        </m:sSub>
        <m:r>
          <w:rPr>
            <w:rFonts w:ascii="Cambria Math" w:hAnsi="Cambria Math"/>
            <w:strike/>
            <w:color w:val="C00000"/>
            <w:sz w:val="20"/>
            <w:szCs w:val="20"/>
            <w:lang w:eastAsia="zh-CN"/>
          </w:rPr>
          <m:t>-</m:t>
        </m:r>
        <m:sSub>
          <m:sSubPr>
            <m:ctrlPr>
              <w:rPr>
                <w:rFonts w:ascii="Cambria Math" w:hAnsi="Cambria Math"/>
                <w:i/>
                <w:iCs/>
                <w:strike/>
                <w:color w:val="C00000"/>
                <w:sz w:val="20"/>
                <w:szCs w:val="20"/>
                <w:lang w:eastAsia="zh-CN"/>
              </w:rPr>
            </m:ctrlPr>
          </m:sSubPr>
          <m:e>
            <m:r>
              <w:rPr>
                <w:rFonts w:ascii="Cambria Math" w:hAnsi="Cambria Math"/>
                <w:strike/>
                <w:color w:val="C00000"/>
                <w:sz w:val="20"/>
                <w:szCs w:val="20"/>
                <w:lang w:eastAsia="zh-CN"/>
              </w:rPr>
              <m:t>μ</m:t>
            </m:r>
          </m:e>
          <m:sub>
            <m:r>
              <w:rPr>
                <w:rFonts w:ascii="Cambria Math" w:hAnsi="Cambria Math"/>
                <w:strike/>
                <w:color w:val="C00000"/>
                <w:sz w:val="20"/>
                <w:szCs w:val="20"/>
                <w:lang w:eastAsia="zh-CN"/>
              </w:rPr>
              <m:t>ϕ,intermediate</m:t>
            </m:r>
          </m:sub>
        </m:sSub>
        <m:r>
          <w:rPr>
            <w:rFonts w:ascii="Cambria Math" w:hAnsi="Cambria Math"/>
            <w:strike/>
            <w:color w:val="C00000"/>
            <w:sz w:val="20"/>
            <w:szCs w:val="20"/>
            <w:lang w:eastAsia="zh-CN"/>
          </w:rPr>
          <m:t>+</m:t>
        </m:r>
        <m:sSub>
          <m:sSubPr>
            <m:ctrlPr>
              <w:rPr>
                <w:rFonts w:ascii="Cambria Math" w:hAnsi="Cambria Math"/>
                <w:i/>
                <w:iCs/>
                <w:strike/>
                <w:color w:val="C00000"/>
                <w:sz w:val="20"/>
                <w:szCs w:val="20"/>
                <w:lang w:eastAsia="zh-CN"/>
              </w:rPr>
            </m:ctrlPr>
          </m:sSubPr>
          <m:e>
            <m:r>
              <w:rPr>
                <w:rFonts w:ascii="Cambria Math" w:hAnsi="Cambria Math"/>
                <w:strike/>
                <w:color w:val="C00000"/>
                <w:sz w:val="20"/>
                <w:szCs w:val="20"/>
                <w:lang w:eastAsia="zh-CN"/>
              </w:rPr>
              <m:t>μ</m:t>
            </m:r>
          </m:e>
          <m:sub>
            <m:r>
              <w:rPr>
                <w:rFonts w:ascii="Cambria Math" w:hAnsi="Cambria Math"/>
                <w:strike/>
                <w:color w:val="C00000"/>
                <w:sz w:val="20"/>
                <w:szCs w:val="20"/>
                <w:lang w:eastAsia="zh-CN"/>
              </w:rPr>
              <m:t>ϕ,desired</m:t>
            </m:r>
          </m:sub>
        </m:sSub>
        <m:sSub>
          <m:sSubPr>
            <m:ctrlPr>
              <w:rPr>
                <w:rFonts w:ascii="Cambria Math" w:hAnsi="Cambria Math"/>
                <w:i/>
                <w:iCs/>
                <w:color w:val="C00000"/>
                <w:sz w:val="20"/>
                <w:szCs w:val="20"/>
                <w:lang w:eastAsia="zh-CN"/>
              </w:rPr>
            </m:ctrlPr>
          </m:sSubPr>
          <m:e>
            <m:r>
              <w:rPr>
                <w:rFonts w:ascii="Cambria Math" w:hAnsi="Cambria Math"/>
                <w:color w:val="C00000"/>
                <w:sz w:val="20"/>
                <w:szCs w:val="20"/>
                <w:lang w:eastAsia="zh-CN"/>
              </w:rPr>
              <m:t>ϕ</m:t>
            </m:r>
          </m:e>
          <m:sub>
            <m:r>
              <w:rPr>
                <w:rFonts w:ascii="Cambria Math" w:hAnsi="Cambria Math"/>
                <w:color w:val="C00000"/>
                <w:sz w:val="20"/>
                <w:szCs w:val="20"/>
                <w:lang w:eastAsia="zh-CN"/>
              </w:rPr>
              <m:t>LOS,model</m:t>
            </m:r>
          </m:sub>
        </m:sSub>
      </m:oMath>
    </w:p>
    <w:p w14:paraId="0A4CA761" w14:textId="77777777" w:rsidR="003E75B9" w:rsidRPr="003E75B9" w:rsidRDefault="00000000" w:rsidP="00D6182C">
      <w:pPr>
        <w:pStyle w:val="ListParagraph"/>
        <w:widowControl/>
        <w:numPr>
          <w:ilvl w:val="0"/>
          <w:numId w:val="54"/>
        </w:numPr>
        <w:suppressAutoHyphens/>
        <w:overflowPunct w:val="0"/>
        <w:ind w:leftChars="0"/>
        <w:jc w:val="left"/>
        <w:rPr>
          <w:rFonts w:ascii="Times New Roman" w:hAnsi="Times New Roman"/>
          <w:i/>
          <w:sz w:val="20"/>
          <w:szCs w:val="20"/>
          <w:lang w:eastAsia="zh-CN"/>
        </w:rPr>
      </w:pPr>
      <m:oMath>
        <m:sSub>
          <m:sSubPr>
            <m:ctrlPr>
              <w:rPr>
                <w:rFonts w:ascii="Cambria Math" w:hAnsi="Cambria Math"/>
                <w:i/>
                <w:iCs/>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n,intermediate</m:t>
            </m:r>
          </m:sub>
        </m:sSub>
        <m:r>
          <w:rPr>
            <w:rFonts w:ascii="Cambria Math" w:hAnsi="Cambria Math"/>
            <w:sz w:val="20"/>
            <w:szCs w:val="20"/>
            <w:lang w:eastAsia="zh-CN"/>
          </w:rPr>
          <m:t>=s*WrapTo180</m:t>
        </m:r>
        <m:d>
          <m:dPr>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n,model</m:t>
                </m:r>
              </m:sub>
            </m:sSub>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μ</m:t>
                </m:r>
              </m:e>
              <m:sub>
                <m:r>
                  <w:rPr>
                    <w:rFonts w:ascii="Cambria Math" w:hAnsi="Cambria Math"/>
                    <w:sz w:val="20"/>
                    <w:szCs w:val="20"/>
                    <w:lang w:eastAsia="zh-CN"/>
                  </w:rPr>
                  <m:t>ϕ,model</m:t>
                </m:r>
              </m:sub>
            </m:sSub>
          </m:e>
        </m:d>
        <m:r>
          <w:rPr>
            <w:rFonts w:ascii="Cambria Math" w:hAnsi="Cambria Math"/>
            <w:sz w:val="20"/>
            <w:szCs w:val="20"/>
            <w:lang w:eastAsia="zh-CN"/>
          </w:rPr>
          <m:t>,</m:t>
        </m:r>
      </m:oMath>
    </w:p>
    <w:p w14:paraId="39BDFD12" w14:textId="77777777" w:rsidR="003E75B9" w:rsidRPr="003E75B9" w:rsidRDefault="00000000" w:rsidP="00D6182C">
      <w:pPr>
        <w:pStyle w:val="ListParagraph"/>
        <w:widowControl/>
        <w:numPr>
          <w:ilvl w:val="0"/>
          <w:numId w:val="54"/>
        </w:numPr>
        <w:suppressAutoHyphens/>
        <w:overflowPunct w:val="0"/>
        <w:ind w:leftChars="0"/>
        <w:jc w:val="left"/>
        <w:rPr>
          <w:rFonts w:ascii="Times New Roman" w:hAnsi="Times New Roman"/>
          <w:sz w:val="20"/>
          <w:szCs w:val="20"/>
          <w:lang w:eastAsia="zh-CN"/>
        </w:rPr>
      </w:pPr>
      <m:oMath>
        <m:sSub>
          <m:sSubPr>
            <m:ctrlPr>
              <w:rPr>
                <w:rFonts w:ascii="Cambria Math" w:hAnsi="Cambria Math"/>
                <w:i/>
                <w:iCs/>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LOS,intermediate</m:t>
            </m:r>
          </m:sub>
        </m:sSub>
        <m:r>
          <m:rPr>
            <m:sty m:val="p"/>
          </m:rPr>
          <w:rPr>
            <w:rFonts w:ascii="Cambria Math" w:hAnsi="Cambria Math"/>
            <w:sz w:val="20"/>
            <w:szCs w:val="20"/>
            <w:lang w:eastAsia="zh-CN"/>
          </w:rPr>
          <m:t>=s*WrapTo180</m:t>
        </m:r>
        <m:d>
          <m:dPr>
            <m:ctrlPr>
              <w:rPr>
                <w:rFonts w:ascii="Cambria Math" w:hAnsi="Cambria Math"/>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LOS,model</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μ</m:t>
                </m:r>
              </m:e>
              <m:sub>
                <m:r>
                  <m:rPr>
                    <m:sty m:val="p"/>
                  </m:rPr>
                  <w:rPr>
                    <w:rFonts w:ascii="Cambria Math" w:hAnsi="Cambria Math"/>
                    <w:sz w:val="20"/>
                    <w:szCs w:val="20"/>
                    <w:lang w:eastAsia="zh-CN"/>
                  </w:rPr>
                  <m:t>ϕ,model</m:t>
                </m:r>
              </m:sub>
            </m:sSub>
          </m:e>
        </m:d>
        <m:r>
          <m:rPr>
            <m:sty m:val="p"/>
          </m:rPr>
          <w:rPr>
            <w:rFonts w:ascii="Cambria Math" w:hAnsi="Cambria Math"/>
            <w:sz w:val="20"/>
            <w:szCs w:val="20"/>
            <w:lang w:eastAsia="zh-CN"/>
          </w:rPr>
          <m:t xml:space="preserve">, </m:t>
        </m:r>
      </m:oMath>
    </w:p>
    <w:p w14:paraId="48A2644B" w14:textId="77777777" w:rsidR="003E75B9" w:rsidRPr="003E75B9" w:rsidRDefault="003E75B9" w:rsidP="00D6182C">
      <w:pPr>
        <w:pStyle w:val="ListParagraph"/>
        <w:widowControl/>
        <w:numPr>
          <w:ilvl w:val="0"/>
          <w:numId w:val="54"/>
        </w:numPr>
        <w:suppressAutoHyphens/>
        <w:overflowPunct w:val="0"/>
        <w:ind w:leftChars="0"/>
        <w:jc w:val="left"/>
        <w:rPr>
          <w:rFonts w:ascii="Times New Roman" w:hAnsi="Times New Roman"/>
          <w:color w:val="000000" w:themeColor="text1"/>
          <w:sz w:val="20"/>
          <w:szCs w:val="20"/>
          <w:lang w:eastAsia="zh-CN"/>
        </w:rPr>
      </w:pPr>
      <w:r w:rsidRPr="003E75B9">
        <w:rPr>
          <w:rFonts w:ascii="Times New Roman" w:hAnsi="Times New Roman"/>
          <w:color w:val="000000" w:themeColor="text1"/>
          <w:sz w:val="20"/>
          <w:szCs w:val="20"/>
          <w:lang w:eastAsia="zh-CN"/>
        </w:rPr>
        <w:t>Note: This will be an additional (and alternative) formulation for CDL-D and CDL-E angle scaling.</w:t>
      </w:r>
    </w:p>
    <w:p w14:paraId="18EE7966" w14:textId="77777777" w:rsidR="003E75B9" w:rsidRPr="003E75B9" w:rsidRDefault="003E75B9" w:rsidP="003E75B9">
      <w:pPr>
        <w:spacing w:after="0"/>
      </w:pPr>
    </w:p>
    <w:p w14:paraId="0FB403F7"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0808E045" w14:textId="77777777" w:rsidR="003E75B9" w:rsidRPr="003E75B9" w:rsidRDefault="003E75B9" w:rsidP="00D6182C">
      <w:pPr>
        <w:pStyle w:val="ListParagraph"/>
        <w:widowControl/>
        <w:numPr>
          <w:ilvl w:val="0"/>
          <w:numId w:val="48"/>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rPr>
        <w:t>Update ASA and ZSA parameters for SMa scenario as follows:</w:t>
      </w:r>
    </w:p>
    <w:p w14:paraId="579059C2" w14:textId="77777777" w:rsidR="003E75B9" w:rsidRPr="003E75B9" w:rsidRDefault="003E75B9" w:rsidP="003E75B9">
      <w:pPr>
        <w:pStyle w:val="BodyText"/>
        <w:spacing w:after="0"/>
        <w:rPr>
          <w:sz w:val="20"/>
          <w:lang w:eastAsia="zh-CN"/>
        </w:rPr>
      </w:pPr>
    </w:p>
    <w:tbl>
      <w:tblPr>
        <w:tblW w:w="3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3"/>
        <w:gridCol w:w="1006"/>
        <w:gridCol w:w="911"/>
        <w:gridCol w:w="1125"/>
        <w:gridCol w:w="838"/>
      </w:tblGrid>
      <w:tr w:rsidR="003E75B9" w:rsidRPr="003E75B9" w14:paraId="5106BAE5" w14:textId="77777777" w:rsidTr="00690BE0">
        <w:trPr>
          <w:cantSplit/>
          <w:trHeight w:val="155"/>
          <w:tblHeader/>
        </w:trPr>
        <w:tc>
          <w:tcPr>
            <w:tcW w:w="2915" w:type="pct"/>
            <w:gridSpan w:val="2"/>
            <w:vMerge w:val="restart"/>
            <w:shd w:val="clear" w:color="auto" w:fill="E0E0E0"/>
            <w:vAlign w:val="center"/>
          </w:tcPr>
          <w:p w14:paraId="57D04523"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Scenarios</w:t>
            </w:r>
          </w:p>
        </w:tc>
        <w:tc>
          <w:tcPr>
            <w:tcW w:w="2085" w:type="pct"/>
            <w:gridSpan w:val="3"/>
            <w:shd w:val="clear" w:color="auto" w:fill="E0E0E0"/>
            <w:vAlign w:val="center"/>
          </w:tcPr>
          <w:p w14:paraId="6BF92B80"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SMa</w:t>
            </w:r>
          </w:p>
        </w:tc>
      </w:tr>
      <w:tr w:rsidR="003E75B9" w:rsidRPr="003E75B9" w14:paraId="67CCFB20" w14:textId="77777777" w:rsidTr="00690BE0">
        <w:trPr>
          <w:cantSplit/>
          <w:trHeight w:val="94"/>
          <w:tblHeader/>
        </w:trPr>
        <w:tc>
          <w:tcPr>
            <w:tcW w:w="2915" w:type="pct"/>
            <w:gridSpan w:val="2"/>
            <w:vMerge/>
            <w:vAlign w:val="center"/>
          </w:tcPr>
          <w:p w14:paraId="0A3CC487" w14:textId="77777777" w:rsidR="003E75B9" w:rsidRPr="003E75B9" w:rsidRDefault="003E75B9" w:rsidP="003E75B9">
            <w:pPr>
              <w:pStyle w:val="TAH"/>
              <w:keepNext w:val="0"/>
              <w:keepLines w:val="0"/>
              <w:rPr>
                <w:rFonts w:ascii="Times New Roman" w:hAnsi="Times New Roman"/>
                <w:sz w:val="20"/>
              </w:rPr>
            </w:pPr>
          </w:p>
        </w:tc>
        <w:tc>
          <w:tcPr>
            <w:tcW w:w="661" w:type="pct"/>
            <w:shd w:val="clear" w:color="auto" w:fill="E0E0E0"/>
            <w:vAlign w:val="center"/>
          </w:tcPr>
          <w:p w14:paraId="584C20A5"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LOS</w:t>
            </w:r>
          </w:p>
        </w:tc>
        <w:tc>
          <w:tcPr>
            <w:tcW w:w="816" w:type="pct"/>
            <w:shd w:val="clear" w:color="auto" w:fill="E0E0E0"/>
            <w:vAlign w:val="center"/>
          </w:tcPr>
          <w:p w14:paraId="7B8D3D38"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NLOS</w:t>
            </w:r>
          </w:p>
        </w:tc>
        <w:tc>
          <w:tcPr>
            <w:tcW w:w="607" w:type="pct"/>
            <w:shd w:val="clear" w:color="auto" w:fill="E0E0E0"/>
            <w:vAlign w:val="center"/>
          </w:tcPr>
          <w:p w14:paraId="74728108"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O2I</w:t>
            </w:r>
          </w:p>
        </w:tc>
      </w:tr>
      <w:tr w:rsidR="003E75B9" w:rsidRPr="003E75B9" w14:paraId="74F48D7B" w14:textId="77777777" w:rsidTr="00690BE0">
        <w:trPr>
          <w:cantSplit/>
          <w:trHeight w:val="155"/>
        </w:trPr>
        <w:tc>
          <w:tcPr>
            <w:tcW w:w="2185" w:type="pct"/>
            <w:vMerge w:val="restart"/>
            <w:vAlign w:val="center"/>
          </w:tcPr>
          <w:p w14:paraId="3DCAF821"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AOA spread (ASA)</w:t>
            </w:r>
          </w:p>
          <w:p w14:paraId="2E9DED58" w14:textId="77777777" w:rsidR="003E75B9" w:rsidRPr="003E75B9" w:rsidRDefault="003E75B9" w:rsidP="003E75B9">
            <w:pPr>
              <w:pStyle w:val="TAC"/>
              <w:keepNext w:val="0"/>
              <w:keepLines w:val="0"/>
              <w:rPr>
                <w:rFonts w:ascii="Times New Roman" w:hAnsi="Times New Roman"/>
                <w:sz w:val="20"/>
                <w:vertAlign w:val="superscript"/>
              </w:rPr>
            </w:pPr>
            <w:r w:rsidRPr="003E75B9">
              <w:rPr>
                <w:rFonts w:ascii="Times New Roman" w:hAnsi="Times New Roman"/>
                <w:sz w:val="20"/>
              </w:rPr>
              <w:t>lgASA=log</w:t>
            </w:r>
            <w:r w:rsidRPr="003E75B9">
              <w:rPr>
                <w:rFonts w:ascii="Times New Roman" w:hAnsi="Times New Roman"/>
                <w:sz w:val="20"/>
                <w:vertAlign w:val="subscript"/>
              </w:rPr>
              <w:t>10</w:t>
            </w:r>
            <w:r w:rsidRPr="003E75B9">
              <w:rPr>
                <w:rFonts w:ascii="Times New Roman" w:hAnsi="Times New Roman"/>
                <w:sz w:val="20"/>
              </w:rPr>
              <w:t>(ASA/1</w:t>
            </w:r>
            <w:r w:rsidRPr="003E75B9">
              <w:rPr>
                <w:rFonts w:ascii="Times New Roman" w:eastAsia="Symbol" w:hAnsi="Times New Roman"/>
                <w:sz w:val="20"/>
              </w:rPr>
              <w:t>°</w:t>
            </w:r>
            <w:r w:rsidRPr="003E75B9">
              <w:rPr>
                <w:rFonts w:ascii="Times New Roman" w:hAnsi="Times New Roman"/>
                <w:sz w:val="20"/>
              </w:rPr>
              <w:t>)</w:t>
            </w:r>
          </w:p>
        </w:tc>
        <w:tc>
          <w:tcPr>
            <w:tcW w:w="730" w:type="pct"/>
            <w:vAlign w:val="center"/>
          </w:tcPr>
          <w:p w14:paraId="7BA71D42"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µ</w:t>
            </w:r>
            <w:r w:rsidRPr="003E75B9">
              <w:rPr>
                <w:rFonts w:ascii="Times New Roman" w:hAnsi="Times New Roman"/>
                <w:sz w:val="20"/>
                <w:vertAlign w:val="subscript"/>
              </w:rPr>
              <w:t>lgASA</w:t>
            </w:r>
          </w:p>
        </w:tc>
        <w:tc>
          <w:tcPr>
            <w:tcW w:w="661" w:type="pct"/>
            <w:vAlign w:val="center"/>
          </w:tcPr>
          <w:p w14:paraId="551A7A71"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1.07</w:t>
            </w:r>
          </w:p>
          <w:p w14:paraId="73D8187D"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1.43</w:t>
            </w:r>
          </w:p>
        </w:tc>
        <w:tc>
          <w:tcPr>
            <w:tcW w:w="816" w:type="pct"/>
            <w:vAlign w:val="center"/>
          </w:tcPr>
          <w:p w14:paraId="443072A3"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1.39</w:t>
            </w:r>
          </w:p>
          <w:p w14:paraId="11AAC18B"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1.63</w:t>
            </w:r>
          </w:p>
        </w:tc>
        <w:tc>
          <w:tcPr>
            <w:tcW w:w="607" w:type="pct"/>
            <w:vAlign w:val="center"/>
          </w:tcPr>
          <w:p w14:paraId="5ECF9B4E"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1.39</w:t>
            </w:r>
          </w:p>
          <w:p w14:paraId="5D85E6CF"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1.63</w:t>
            </w:r>
          </w:p>
        </w:tc>
      </w:tr>
      <w:tr w:rsidR="003E75B9" w:rsidRPr="003E75B9" w14:paraId="1398F7B6" w14:textId="77777777" w:rsidTr="00690BE0">
        <w:trPr>
          <w:cantSplit/>
          <w:trHeight w:val="94"/>
        </w:trPr>
        <w:tc>
          <w:tcPr>
            <w:tcW w:w="2185" w:type="pct"/>
            <w:vMerge/>
            <w:vAlign w:val="center"/>
          </w:tcPr>
          <w:p w14:paraId="64E4924E" w14:textId="77777777" w:rsidR="003E75B9" w:rsidRPr="003E75B9" w:rsidRDefault="003E75B9" w:rsidP="003E75B9">
            <w:pPr>
              <w:pStyle w:val="TAC"/>
              <w:keepNext w:val="0"/>
              <w:keepLines w:val="0"/>
              <w:rPr>
                <w:rFonts w:ascii="Times New Roman" w:hAnsi="Times New Roman"/>
                <w:sz w:val="20"/>
              </w:rPr>
            </w:pPr>
          </w:p>
        </w:tc>
        <w:tc>
          <w:tcPr>
            <w:tcW w:w="730" w:type="pct"/>
            <w:vAlign w:val="center"/>
          </w:tcPr>
          <w:p w14:paraId="2FCDA675"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σ</w:t>
            </w:r>
            <w:r w:rsidRPr="003E75B9">
              <w:rPr>
                <w:rFonts w:ascii="Times New Roman" w:hAnsi="Times New Roman"/>
                <w:sz w:val="20"/>
                <w:vertAlign w:val="subscript"/>
              </w:rPr>
              <w:t>lgASA</w:t>
            </w:r>
          </w:p>
        </w:tc>
        <w:tc>
          <w:tcPr>
            <w:tcW w:w="661" w:type="pct"/>
            <w:vAlign w:val="center"/>
          </w:tcPr>
          <w:p w14:paraId="7F77B476"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0.13</w:t>
            </w:r>
          </w:p>
          <w:p w14:paraId="2E530A87"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0.12</w:t>
            </w:r>
          </w:p>
        </w:tc>
        <w:tc>
          <w:tcPr>
            <w:tcW w:w="816" w:type="pct"/>
            <w:vAlign w:val="center"/>
          </w:tcPr>
          <w:p w14:paraId="42C7BA07"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0.34</w:t>
            </w:r>
          </w:p>
          <w:p w14:paraId="03388859"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0.26</w:t>
            </w:r>
          </w:p>
        </w:tc>
        <w:tc>
          <w:tcPr>
            <w:tcW w:w="607" w:type="pct"/>
            <w:vAlign w:val="center"/>
          </w:tcPr>
          <w:p w14:paraId="2AD35DBB"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0.34</w:t>
            </w:r>
          </w:p>
          <w:p w14:paraId="09BF8689"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0.26</w:t>
            </w:r>
          </w:p>
        </w:tc>
      </w:tr>
      <w:tr w:rsidR="003E75B9" w:rsidRPr="003E75B9" w14:paraId="7B1D3364" w14:textId="77777777" w:rsidTr="00690BE0">
        <w:trPr>
          <w:cantSplit/>
          <w:trHeight w:val="94"/>
        </w:trPr>
        <w:tc>
          <w:tcPr>
            <w:tcW w:w="2185" w:type="pct"/>
            <w:vMerge w:val="restart"/>
            <w:vAlign w:val="center"/>
          </w:tcPr>
          <w:p w14:paraId="6E63AE99"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ZOA spread (ZSA)</w:t>
            </w:r>
          </w:p>
          <w:p w14:paraId="012E073E"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lgZSA=log</w:t>
            </w:r>
            <w:r w:rsidRPr="003E75B9">
              <w:rPr>
                <w:rFonts w:ascii="Times New Roman" w:hAnsi="Times New Roman"/>
                <w:sz w:val="20"/>
                <w:vertAlign w:val="subscript"/>
              </w:rPr>
              <w:t>10</w:t>
            </w:r>
            <w:r w:rsidRPr="003E75B9">
              <w:rPr>
                <w:rFonts w:ascii="Times New Roman" w:hAnsi="Times New Roman"/>
                <w:sz w:val="20"/>
              </w:rPr>
              <w:t>(ZSA/1</w:t>
            </w:r>
            <w:r w:rsidRPr="003E75B9">
              <w:rPr>
                <w:rFonts w:ascii="Times New Roman" w:eastAsia="Symbol" w:hAnsi="Times New Roman"/>
                <w:sz w:val="20"/>
              </w:rPr>
              <w:t>°</w:t>
            </w:r>
            <w:r w:rsidRPr="003E75B9">
              <w:rPr>
                <w:rFonts w:ascii="Times New Roman" w:hAnsi="Times New Roman"/>
                <w:sz w:val="20"/>
              </w:rPr>
              <w:t>)</w:t>
            </w:r>
          </w:p>
        </w:tc>
        <w:tc>
          <w:tcPr>
            <w:tcW w:w="730" w:type="pct"/>
            <w:vAlign w:val="center"/>
          </w:tcPr>
          <w:p w14:paraId="5DD8791D"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µ</w:t>
            </w:r>
            <w:r w:rsidRPr="003E75B9">
              <w:rPr>
                <w:rFonts w:ascii="Times New Roman" w:hAnsi="Times New Roman"/>
                <w:sz w:val="20"/>
                <w:vertAlign w:val="subscript"/>
              </w:rPr>
              <w:t>lgZSA</w:t>
            </w:r>
          </w:p>
        </w:tc>
        <w:tc>
          <w:tcPr>
            <w:tcW w:w="661" w:type="pct"/>
            <w:vAlign w:val="bottom"/>
          </w:tcPr>
          <w:p w14:paraId="54AB3217"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0.95</w:t>
            </w:r>
          </w:p>
          <w:p w14:paraId="46AD7884"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1.18</w:t>
            </w:r>
          </w:p>
        </w:tc>
        <w:tc>
          <w:tcPr>
            <w:tcW w:w="816" w:type="pct"/>
            <w:vAlign w:val="center"/>
          </w:tcPr>
          <w:p w14:paraId="07F549D5"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1.14</w:t>
            </w:r>
          </w:p>
          <w:p w14:paraId="681E16BD"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1.16</w:t>
            </w:r>
          </w:p>
        </w:tc>
        <w:tc>
          <w:tcPr>
            <w:tcW w:w="607" w:type="pct"/>
            <w:vAlign w:val="center"/>
          </w:tcPr>
          <w:p w14:paraId="655B50DC"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1.14</w:t>
            </w:r>
          </w:p>
          <w:p w14:paraId="7B39FFF4"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1.16</w:t>
            </w:r>
          </w:p>
        </w:tc>
      </w:tr>
      <w:tr w:rsidR="003E75B9" w:rsidRPr="003E75B9" w14:paraId="62B6AD16" w14:textId="77777777" w:rsidTr="00690BE0">
        <w:trPr>
          <w:cantSplit/>
          <w:trHeight w:val="94"/>
        </w:trPr>
        <w:tc>
          <w:tcPr>
            <w:tcW w:w="2185" w:type="pct"/>
            <w:vMerge/>
            <w:vAlign w:val="center"/>
          </w:tcPr>
          <w:p w14:paraId="2A4977FE" w14:textId="77777777" w:rsidR="003E75B9" w:rsidRPr="003E75B9" w:rsidRDefault="003E75B9" w:rsidP="003E75B9">
            <w:pPr>
              <w:pStyle w:val="TAC"/>
              <w:keepNext w:val="0"/>
              <w:keepLines w:val="0"/>
              <w:rPr>
                <w:rFonts w:ascii="Times New Roman" w:hAnsi="Times New Roman"/>
                <w:sz w:val="20"/>
              </w:rPr>
            </w:pPr>
          </w:p>
        </w:tc>
        <w:tc>
          <w:tcPr>
            <w:tcW w:w="730" w:type="pct"/>
            <w:vAlign w:val="center"/>
          </w:tcPr>
          <w:p w14:paraId="5F8D1E11"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σ</w:t>
            </w:r>
            <w:r w:rsidRPr="003E75B9">
              <w:rPr>
                <w:rFonts w:ascii="Times New Roman" w:hAnsi="Times New Roman"/>
                <w:sz w:val="20"/>
                <w:vertAlign w:val="subscript"/>
              </w:rPr>
              <w:t>lgZSA</w:t>
            </w:r>
          </w:p>
        </w:tc>
        <w:tc>
          <w:tcPr>
            <w:tcW w:w="661" w:type="pct"/>
            <w:vAlign w:val="bottom"/>
          </w:tcPr>
          <w:p w14:paraId="43C7675D"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0.16</w:t>
            </w:r>
          </w:p>
          <w:p w14:paraId="53D537EC"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0.05</w:t>
            </w:r>
          </w:p>
        </w:tc>
        <w:tc>
          <w:tcPr>
            <w:tcW w:w="816" w:type="pct"/>
            <w:vAlign w:val="center"/>
          </w:tcPr>
          <w:p w14:paraId="35CF2A1C"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0.16</w:t>
            </w:r>
          </w:p>
          <w:p w14:paraId="678F31B0"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0.14</w:t>
            </w:r>
          </w:p>
        </w:tc>
        <w:tc>
          <w:tcPr>
            <w:tcW w:w="607" w:type="pct"/>
            <w:vAlign w:val="center"/>
          </w:tcPr>
          <w:p w14:paraId="7B720BA5"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0.16</w:t>
            </w:r>
          </w:p>
          <w:p w14:paraId="6135A98F"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0.14</w:t>
            </w:r>
          </w:p>
        </w:tc>
      </w:tr>
      <w:tr w:rsidR="003E75B9" w:rsidRPr="003E75B9" w14:paraId="65530897" w14:textId="77777777" w:rsidTr="00690BE0">
        <w:trPr>
          <w:cantSplit/>
          <w:trHeight w:val="254"/>
        </w:trPr>
        <w:tc>
          <w:tcPr>
            <w:tcW w:w="2915" w:type="pct"/>
            <w:gridSpan w:val="2"/>
            <w:vAlign w:val="center"/>
          </w:tcPr>
          <w:p w14:paraId="151B128A" w14:textId="77777777" w:rsidR="003E75B9" w:rsidRPr="003E75B9" w:rsidRDefault="003E75B9" w:rsidP="003E75B9">
            <w:pPr>
              <w:pStyle w:val="TAC"/>
              <w:keepNext w:val="0"/>
              <w:keepLines w:val="0"/>
              <w:rPr>
                <w:rFonts w:ascii="Times New Roman" w:hAnsi="Times New Roman"/>
                <w:i/>
                <w:sz w:val="20"/>
              </w:rPr>
            </w:pPr>
            <w:r w:rsidRPr="003E75B9">
              <w:rPr>
                <w:rFonts w:ascii="Times New Roman" w:hAnsi="Times New Roman"/>
                <w:sz w:val="20"/>
              </w:rPr>
              <w:t xml:space="preserve">Cluster </w:t>
            </w:r>
            <w:r w:rsidRPr="003E75B9">
              <w:rPr>
                <w:rFonts w:ascii="Times New Roman" w:hAnsi="Times New Roman"/>
                <w:i/>
                <w:sz w:val="20"/>
              </w:rPr>
              <w:t xml:space="preserve">ASA </w:t>
            </w:r>
            <w:r w:rsidRPr="003E75B9">
              <w:rPr>
                <w:rFonts w:ascii="Times New Roman" w:eastAsia="MS Mincho" w:hAnsi="Times New Roman"/>
                <w:sz w:val="20"/>
                <w:lang w:eastAsia="ja-JP"/>
              </w:rPr>
              <w:t>(</w:t>
            </w:r>
            <m:oMath>
              <m:sSub>
                <m:sSubPr>
                  <m:ctrlPr>
                    <w:rPr>
                      <w:rFonts w:ascii="Cambria Math" w:hAnsi="Cambria Math"/>
                      <w:i/>
                      <w:noProof/>
                      <w:sz w:val="20"/>
                      <w:lang w:eastAsia="en-US"/>
                    </w:rPr>
                  </m:ctrlPr>
                </m:sSubPr>
                <m:e>
                  <m:r>
                    <w:rPr>
                      <w:rFonts w:ascii="Cambria Math" w:hAnsi="Cambria Math"/>
                      <w:noProof/>
                      <w:sz w:val="20"/>
                      <w:lang w:eastAsia="en-US"/>
                    </w:rPr>
                    <m:t>c</m:t>
                  </m:r>
                </m:e>
                <m:sub>
                  <m:r>
                    <w:rPr>
                      <w:rFonts w:ascii="Cambria Math" w:hAnsi="Cambria Math"/>
                      <w:noProof/>
                      <w:sz w:val="20"/>
                      <w:lang w:eastAsia="en-US"/>
                    </w:rPr>
                    <m:t>ASA</m:t>
                  </m:r>
                </m:sub>
              </m:sSub>
            </m:oMath>
            <w:r w:rsidRPr="003E75B9">
              <w:rPr>
                <w:rFonts w:ascii="Times New Roman" w:eastAsia="MS Mincho" w:hAnsi="Times New Roman"/>
                <w:sz w:val="20"/>
                <w:lang w:eastAsia="ja-JP"/>
              </w:rPr>
              <w:t>) in [deg]</w:t>
            </w:r>
          </w:p>
        </w:tc>
        <w:tc>
          <w:tcPr>
            <w:tcW w:w="661" w:type="pct"/>
            <w:vAlign w:val="center"/>
          </w:tcPr>
          <w:p w14:paraId="4AA3010A"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5</w:t>
            </w:r>
          </w:p>
        </w:tc>
        <w:tc>
          <w:tcPr>
            <w:tcW w:w="816" w:type="pct"/>
            <w:vAlign w:val="center"/>
          </w:tcPr>
          <w:p w14:paraId="6A6BAC5B" w14:textId="77777777" w:rsidR="003E75B9" w:rsidRPr="003E75B9" w:rsidRDefault="003E75B9" w:rsidP="003E75B9">
            <w:pPr>
              <w:pStyle w:val="TAC"/>
              <w:keepNext w:val="0"/>
              <w:keepLines w:val="0"/>
              <w:rPr>
                <w:rFonts w:ascii="Times New Roman" w:hAnsi="Times New Roman"/>
                <w:strike/>
                <w:color w:val="FF0000"/>
                <w:sz w:val="20"/>
              </w:rPr>
            </w:pPr>
            <w:r w:rsidRPr="003E75B9">
              <w:rPr>
                <w:rFonts w:ascii="Times New Roman" w:hAnsi="Times New Roman"/>
                <w:strike/>
                <w:color w:val="FF0000"/>
                <w:sz w:val="20"/>
              </w:rPr>
              <w:t>5</w:t>
            </w:r>
          </w:p>
          <w:p w14:paraId="3FC00317"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color w:val="FF0000"/>
                <w:sz w:val="20"/>
              </w:rPr>
              <w:t>10</w:t>
            </w:r>
          </w:p>
        </w:tc>
        <w:tc>
          <w:tcPr>
            <w:tcW w:w="607" w:type="pct"/>
            <w:vAlign w:val="center"/>
          </w:tcPr>
          <w:p w14:paraId="44434FA3"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000000" w:themeColor="text1"/>
                <w:sz w:val="20"/>
              </w:rPr>
              <w:t>10</w:t>
            </w:r>
          </w:p>
        </w:tc>
      </w:tr>
      <w:tr w:rsidR="003E75B9" w:rsidRPr="003E75B9" w14:paraId="7BD26FD0" w14:textId="77777777" w:rsidTr="00690BE0">
        <w:trPr>
          <w:cantSplit/>
          <w:trHeight w:val="254"/>
        </w:trPr>
        <w:tc>
          <w:tcPr>
            <w:tcW w:w="2915" w:type="pct"/>
            <w:gridSpan w:val="2"/>
            <w:vAlign w:val="center"/>
          </w:tcPr>
          <w:p w14:paraId="3D7D63AB" w14:textId="77777777" w:rsidR="003E75B9" w:rsidRPr="003E75B9" w:rsidRDefault="003E75B9" w:rsidP="003E75B9">
            <w:pPr>
              <w:pStyle w:val="TAC"/>
              <w:keepNext w:val="0"/>
              <w:keepLines w:val="0"/>
              <w:rPr>
                <w:rFonts w:ascii="Times New Roman" w:hAnsi="Times New Roman"/>
                <w:sz w:val="20"/>
                <w:lang w:val="de-DE"/>
              </w:rPr>
            </w:pPr>
            <w:r w:rsidRPr="003E75B9">
              <w:rPr>
                <w:rFonts w:ascii="Times New Roman" w:hAnsi="Times New Roman"/>
                <w:sz w:val="20"/>
                <w:lang w:val="de-DE"/>
              </w:rPr>
              <w:t>Cluster Z</w:t>
            </w:r>
            <w:r w:rsidRPr="003E75B9">
              <w:rPr>
                <w:rFonts w:ascii="Times New Roman" w:hAnsi="Times New Roman"/>
                <w:i/>
                <w:sz w:val="20"/>
                <w:lang w:val="de-DE"/>
              </w:rPr>
              <w:t xml:space="preserve">SA </w:t>
            </w:r>
            <w:r w:rsidRPr="003E75B9">
              <w:rPr>
                <w:rFonts w:ascii="Times New Roman" w:eastAsia="MS Mincho" w:hAnsi="Times New Roman"/>
                <w:sz w:val="20"/>
                <w:lang w:val="de-DE" w:eastAsia="ja-JP"/>
              </w:rPr>
              <w:t>(</w:t>
            </w:r>
            <m:oMath>
              <m:sSub>
                <m:sSubPr>
                  <m:ctrlPr>
                    <w:rPr>
                      <w:rFonts w:ascii="Cambria Math" w:hAnsi="Cambria Math"/>
                      <w:i/>
                      <w:noProof/>
                      <w:sz w:val="20"/>
                      <w:lang w:eastAsia="en-US"/>
                    </w:rPr>
                  </m:ctrlPr>
                </m:sSubPr>
                <m:e>
                  <m:r>
                    <w:rPr>
                      <w:rFonts w:ascii="Cambria Math" w:hAnsi="Cambria Math"/>
                      <w:noProof/>
                      <w:sz w:val="20"/>
                      <w:lang w:eastAsia="en-US"/>
                    </w:rPr>
                    <m:t>c</m:t>
                  </m:r>
                </m:e>
                <m:sub>
                  <m:r>
                    <w:rPr>
                      <w:rFonts w:ascii="Cambria Math" w:hAnsi="Cambria Math"/>
                      <w:noProof/>
                      <w:sz w:val="20"/>
                      <w:lang w:eastAsia="en-US"/>
                    </w:rPr>
                    <m:t>ZSA</m:t>
                  </m:r>
                </m:sub>
              </m:sSub>
            </m:oMath>
            <w:r w:rsidRPr="003E75B9">
              <w:rPr>
                <w:rFonts w:ascii="Times New Roman" w:eastAsia="MS Mincho" w:hAnsi="Times New Roman"/>
                <w:sz w:val="20"/>
                <w:lang w:val="de-DE" w:eastAsia="ja-JP"/>
              </w:rPr>
              <w:t>) in [deg]</w:t>
            </w:r>
          </w:p>
        </w:tc>
        <w:tc>
          <w:tcPr>
            <w:tcW w:w="661" w:type="pct"/>
            <w:vAlign w:val="center"/>
          </w:tcPr>
          <w:p w14:paraId="0E6576A8"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7</w:t>
            </w:r>
          </w:p>
        </w:tc>
        <w:tc>
          <w:tcPr>
            <w:tcW w:w="816" w:type="pct"/>
            <w:vAlign w:val="center"/>
          </w:tcPr>
          <w:p w14:paraId="6585D535"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7</w:t>
            </w:r>
          </w:p>
        </w:tc>
        <w:tc>
          <w:tcPr>
            <w:tcW w:w="607" w:type="pct"/>
            <w:vAlign w:val="center"/>
          </w:tcPr>
          <w:p w14:paraId="5A514BB6"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7</w:t>
            </w:r>
          </w:p>
        </w:tc>
      </w:tr>
    </w:tbl>
    <w:p w14:paraId="53187194" w14:textId="77777777" w:rsidR="003E75B9" w:rsidRPr="003E75B9" w:rsidRDefault="003E75B9" w:rsidP="003E75B9">
      <w:pPr>
        <w:pStyle w:val="BodyText"/>
        <w:spacing w:after="0"/>
        <w:rPr>
          <w:sz w:val="20"/>
          <w:lang w:eastAsia="zh-CN"/>
        </w:rPr>
      </w:pPr>
    </w:p>
    <w:p w14:paraId="6BCA0DB5" w14:textId="77777777" w:rsidR="003E75B9" w:rsidRPr="003E75B9" w:rsidRDefault="003E75B9" w:rsidP="003E75B9">
      <w:pPr>
        <w:pStyle w:val="BodyText"/>
        <w:spacing w:after="0"/>
        <w:rPr>
          <w:sz w:val="20"/>
          <w:lang w:eastAsia="zh-CN"/>
        </w:rPr>
      </w:pPr>
      <w:r w:rsidRPr="003E75B9">
        <w:rPr>
          <w:sz w:val="20"/>
          <w:lang w:eastAsia="zh-CN"/>
        </w:rPr>
        <w:t>Note: The updated SMa results for ZSA was based on a single source measurement data.</w:t>
      </w:r>
    </w:p>
    <w:p w14:paraId="417CDBE1" w14:textId="77777777" w:rsidR="003E75B9" w:rsidRPr="003E75B9" w:rsidRDefault="003E75B9" w:rsidP="003E75B9">
      <w:pPr>
        <w:spacing w:after="0"/>
      </w:pPr>
    </w:p>
    <w:p w14:paraId="6E0C1BC8"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6192A7B6" w14:textId="77777777" w:rsidR="003E75B9" w:rsidRPr="003E75B9" w:rsidRDefault="003E75B9" w:rsidP="00D6182C">
      <w:pPr>
        <w:pStyle w:val="ListParagraph"/>
        <w:widowControl/>
        <w:numPr>
          <w:ilvl w:val="0"/>
          <w:numId w:val="48"/>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rPr>
        <w:t>Update ASD parameters for SMa scenario and confirm the working assumption for ZSD parameters as follows:</w:t>
      </w:r>
    </w:p>
    <w:p w14:paraId="5238EC39" w14:textId="77777777" w:rsidR="003E75B9" w:rsidRPr="003E75B9" w:rsidRDefault="003E75B9" w:rsidP="003E75B9">
      <w:pPr>
        <w:pStyle w:val="BodyText"/>
        <w:spacing w:after="0"/>
        <w:rPr>
          <w:sz w:val="20"/>
          <w:lang w:eastAsia="zh-CN"/>
        </w:rPr>
      </w:pPr>
    </w:p>
    <w:tbl>
      <w:tblPr>
        <w:tblW w:w="1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4"/>
        <w:gridCol w:w="39"/>
        <w:gridCol w:w="888"/>
        <w:gridCol w:w="1049"/>
        <w:gridCol w:w="1899"/>
        <w:gridCol w:w="2490"/>
      </w:tblGrid>
      <w:tr w:rsidR="003E75B9" w:rsidRPr="003E75B9" w14:paraId="4C22B47D" w14:textId="77777777" w:rsidTr="00690BE0">
        <w:trPr>
          <w:cantSplit/>
          <w:trHeight w:val="226"/>
          <w:tblHeader/>
        </w:trPr>
        <w:tc>
          <w:tcPr>
            <w:tcW w:w="1550" w:type="pct"/>
            <w:gridSpan w:val="3"/>
            <w:vMerge w:val="restart"/>
            <w:shd w:val="clear" w:color="auto" w:fill="E0E0E0"/>
            <w:vAlign w:val="center"/>
          </w:tcPr>
          <w:p w14:paraId="6CCB3141"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Scenarios</w:t>
            </w:r>
          </w:p>
        </w:tc>
        <w:tc>
          <w:tcPr>
            <w:tcW w:w="3450" w:type="pct"/>
            <w:gridSpan w:val="3"/>
            <w:shd w:val="clear" w:color="auto" w:fill="E0E0E0"/>
            <w:vAlign w:val="center"/>
          </w:tcPr>
          <w:p w14:paraId="4A2D6FB1"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SMa</w:t>
            </w:r>
          </w:p>
        </w:tc>
      </w:tr>
      <w:tr w:rsidR="003E75B9" w:rsidRPr="003E75B9" w14:paraId="52B2F1A6" w14:textId="77777777" w:rsidTr="00690BE0">
        <w:trPr>
          <w:cantSplit/>
          <w:trHeight w:val="137"/>
          <w:tblHeader/>
        </w:trPr>
        <w:tc>
          <w:tcPr>
            <w:tcW w:w="1550" w:type="pct"/>
            <w:gridSpan w:val="3"/>
            <w:vMerge/>
            <w:vAlign w:val="center"/>
          </w:tcPr>
          <w:p w14:paraId="6A72FB6B" w14:textId="77777777" w:rsidR="003E75B9" w:rsidRPr="003E75B9" w:rsidRDefault="003E75B9" w:rsidP="003E75B9">
            <w:pPr>
              <w:pStyle w:val="TAH"/>
              <w:keepNext w:val="0"/>
              <w:keepLines w:val="0"/>
              <w:rPr>
                <w:rFonts w:ascii="Times New Roman" w:hAnsi="Times New Roman"/>
                <w:sz w:val="20"/>
              </w:rPr>
            </w:pPr>
          </w:p>
        </w:tc>
        <w:tc>
          <w:tcPr>
            <w:tcW w:w="1000" w:type="pct"/>
            <w:shd w:val="clear" w:color="auto" w:fill="E0E0E0"/>
            <w:vAlign w:val="center"/>
          </w:tcPr>
          <w:p w14:paraId="58243A2C"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LOS</w:t>
            </w:r>
          </w:p>
        </w:tc>
        <w:tc>
          <w:tcPr>
            <w:tcW w:w="1060" w:type="pct"/>
            <w:shd w:val="clear" w:color="auto" w:fill="E0E0E0"/>
            <w:vAlign w:val="center"/>
          </w:tcPr>
          <w:p w14:paraId="00D87EF5"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NLOS</w:t>
            </w:r>
          </w:p>
        </w:tc>
        <w:tc>
          <w:tcPr>
            <w:tcW w:w="1390" w:type="pct"/>
            <w:shd w:val="clear" w:color="auto" w:fill="E0E0E0"/>
            <w:vAlign w:val="center"/>
          </w:tcPr>
          <w:p w14:paraId="0C8B2FBC"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O2I</w:t>
            </w:r>
          </w:p>
        </w:tc>
      </w:tr>
      <w:tr w:rsidR="003E75B9" w:rsidRPr="003E75B9" w14:paraId="6E9AA21B" w14:textId="77777777" w:rsidTr="00690BE0">
        <w:trPr>
          <w:cantSplit/>
          <w:trHeight w:val="226"/>
        </w:trPr>
        <w:tc>
          <w:tcPr>
            <w:tcW w:w="1106" w:type="pct"/>
            <w:gridSpan w:val="2"/>
            <w:vMerge w:val="restart"/>
            <w:vAlign w:val="center"/>
          </w:tcPr>
          <w:p w14:paraId="35ED550B"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AOD spread (ASD)</w:t>
            </w:r>
          </w:p>
          <w:p w14:paraId="6CE46029" w14:textId="77777777" w:rsidR="003E75B9" w:rsidRPr="003E75B9" w:rsidRDefault="003E75B9" w:rsidP="003E75B9">
            <w:pPr>
              <w:pStyle w:val="TAC"/>
              <w:keepNext w:val="0"/>
              <w:keepLines w:val="0"/>
              <w:rPr>
                <w:rFonts w:ascii="Times New Roman" w:hAnsi="Times New Roman"/>
                <w:sz w:val="20"/>
                <w:vertAlign w:val="superscript"/>
              </w:rPr>
            </w:pPr>
            <w:r w:rsidRPr="003E75B9">
              <w:rPr>
                <w:rFonts w:ascii="Times New Roman" w:hAnsi="Times New Roman"/>
                <w:sz w:val="20"/>
              </w:rPr>
              <w:t>lgASD=log</w:t>
            </w:r>
            <w:r w:rsidRPr="003E75B9">
              <w:rPr>
                <w:rFonts w:ascii="Times New Roman" w:hAnsi="Times New Roman"/>
                <w:sz w:val="20"/>
                <w:vertAlign w:val="subscript"/>
              </w:rPr>
              <w:t>10</w:t>
            </w:r>
            <w:r w:rsidRPr="003E75B9">
              <w:rPr>
                <w:rFonts w:ascii="Times New Roman" w:hAnsi="Times New Roman"/>
                <w:sz w:val="20"/>
              </w:rPr>
              <w:t>(ASD/1</w:t>
            </w:r>
            <w:r w:rsidRPr="003E75B9">
              <w:rPr>
                <w:rFonts w:ascii="Times New Roman" w:eastAsia="Symbol" w:hAnsi="Times New Roman"/>
                <w:sz w:val="20"/>
              </w:rPr>
              <w:t>°</w:t>
            </w:r>
            <w:r w:rsidRPr="003E75B9">
              <w:rPr>
                <w:rFonts w:ascii="Times New Roman" w:hAnsi="Times New Roman"/>
                <w:sz w:val="20"/>
              </w:rPr>
              <w:t>)</w:t>
            </w:r>
          </w:p>
        </w:tc>
        <w:tc>
          <w:tcPr>
            <w:tcW w:w="444" w:type="pct"/>
            <w:vAlign w:val="center"/>
          </w:tcPr>
          <w:p w14:paraId="1049E495"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µ</w:t>
            </w:r>
            <w:r w:rsidRPr="003E75B9">
              <w:rPr>
                <w:rFonts w:ascii="Times New Roman" w:hAnsi="Times New Roman"/>
                <w:sz w:val="20"/>
                <w:vertAlign w:val="subscript"/>
              </w:rPr>
              <w:t>lgASA</w:t>
            </w:r>
          </w:p>
        </w:tc>
        <w:tc>
          <w:tcPr>
            <w:tcW w:w="1000" w:type="pct"/>
            <w:vAlign w:val="center"/>
          </w:tcPr>
          <w:p w14:paraId="7DD2D9F4"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Not part of this agreement</w:t>
            </w:r>
          </w:p>
        </w:tc>
        <w:tc>
          <w:tcPr>
            <w:tcW w:w="1060" w:type="pct"/>
            <w:vAlign w:val="center"/>
          </w:tcPr>
          <w:p w14:paraId="1D005DD4"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0.55</w:t>
            </w:r>
          </w:p>
          <w:p w14:paraId="321C4EFB" w14:textId="77777777" w:rsidR="003E75B9" w:rsidRPr="003E75B9" w:rsidRDefault="003E75B9" w:rsidP="003E75B9">
            <w:pPr>
              <w:pStyle w:val="TAC"/>
              <w:keepNext w:val="0"/>
              <w:keepLines w:val="0"/>
              <w:rPr>
                <w:rFonts w:ascii="Times New Roman" w:hAnsi="Times New Roman"/>
                <w:strike/>
                <w:color w:val="0070C0"/>
                <w:sz w:val="20"/>
              </w:rPr>
            </w:pPr>
            <w:r w:rsidRPr="003E75B9">
              <w:rPr>
                <w:rFonts w:ascii="Times New Roman" w:hAnsi="Times New Roman"/>
                <w:strike/>
                <w:color w:val="0070C0"/>
                <w:sz w:val="20"/>
              </w:rPr>
              <w:t>0.73</w:t>
            </w:r>
          </w:p>
          <w:p w14:paraId="030EB92C"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0070C0"/>
                <w:sz w:val="20"/>
              </w:rPr>
              <w:t>0.51</w:t>
            </w:r>
          </w:p>
        </w:tc>
        <w:tc>
          <w:tcPr>
            <w:tcW w:w="1390" w:type="pct"/>
            <w:vAlign w:val="center"/>
          </w:tcPr>
          <w:p w14:paraId="66E2731F"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0.55</w:t>
            </w:r>
          </w:p>
          <w:p w14:paraId="18675790" w14:textId="77777777" w:rsidR="003E75B9" w:rsidRPr="003E75B9" w:rsidRDefault="003E75B9" w:rsidP="003E75B9">
            <w:pPr>
              <w:pStyle w:val="TAC"/>
              <w:keepNext w:val="0"/>
              <w:keepLines w:val="0"/>
              <w:rPr>
                <w:rFonts w:ascii="Times New Roman" w:hAnsi="Times New Roman"/>
                <w:strike/>
                <w:color w:val="0070C0"/>
                <w:sz w:val="20"/>
              </w:rPr>
            </w:pPr>
            <w:r w:rsidRPr="003E75B9">
              <w:rPr>
                <w:rFonts w:ascii="Times New Roman" w:hAnsi="Times New Roman"/>
                <w:strike/>
                <w:color w:val="0070C0"/>
                <w:sz w:val="20"/>
              </w:rPr>
              <w:t>0.73</w:t>
            </w:r>
          </w:p>
          <w:p w14:paraId="4F96FDFD"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0070C0"/>
                <w:sz w:val="20"/>
              </w:rPr>
              <w:t>0.51</w:t>
            </w:r>
          </w:p>
        </w:tc>
      </w:tr>
      <w:tr w:rsidR="003E75B9" w:rsidRPr="003E75B9" w14:paraId="1F9306B7" w14:textId="77777777" w:rsidTr="00690BE0">
        <w:trPr>
          <w:cantSplit/>
          <w:trHeight w:val="137"/>
        </w:trPr>
        <w:tc>
          <w:tcPr>
            <w:tcW w:w="1106" w:type="pct"/>
            <w:gridSpan w:val="2"/>
            <w:vMerge/>
            <w:vAlign w:val="center"/>
          </w:tcPr>
          <w:p w14:paraId="3D49E5C9" w14:textId="77777777" w:rsidR="003E75B9" w:rsidRPr="003E75B9" w:rsidRDefault="003E75B9" w:rsidP="003E75B9">
            <w:pPr>
              <w:pStyle w:val="TAC"/>
              <w:keepNext w:val="0"/>
              <w:keepLines w:val="0"/>
              <w:rPr>
                <w:rFonts w:ascii="Times New Roman" w:hAnsi="Times New Roman"/>
                <w:sz w:val="20"/>
              </w:rPr>
            </w:pPr>
          </w:p>
        </w:tc>
        <w:tc>
          <w:tcPr>
            <w:tcW w:w="444" w:type="pct"/>
            <w:vAlign w:val="center"/>
          </w:tcPr>
          <w:p w14:paraId="57013326"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σ</w:t>
            </w:r>
            <w:r w:rsidRPr="003E75B9">
              <w:rPr>
                <w:rFonts w:ascii="Times New Roman" w:hAnsi="Times New Roman"/>
                <w:sz w:val="20"/>
                <w:vertAlign w:val="subscript"/>
              </w:rPr>
              <w:t>lgASA</w:t>
            </w:r>
          </w:p>
        </w:tc>
        <w:tc>
          <w:tcPr>
            <w:tcW w:w="1000" w:type="pct"/>
            <w:vAlign w:val="center"/>
          </w:tcPr>
          <w:p w14:paraId="64141E8E"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Not part of this agreement</w:t>
            </w:r>
          </w:p>
        </w:tc>
        <w:tc>
          <w:tcPr>
            <w:tcW w:w="1060" w:type="pct"/>
            <w:vAlign w:val="center"/>
          </w:tcPr>
          <w:p w14:paraId="72E5210C"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0.25</w:t>
            </w:r>
          </w:p>
          <w:p w14:paraId="5B31C60A" w14:textId="77777777" w:rsidR="003E75B9" w:rsidRPr="003E75B9" w:rsidRDefault="003E75B9" w:rsidP="003E75B9">
            <w:pPr>
              <w:pStyle w:val="TAC"/>
              <w:keepNext w:val="0"/>
              <w:keepLines w:val="0"/>
              <w:rPr>
                <w:rFonts w:ascii="Times New Roman" w:hAnsi="Times New Roman"/>
                <w:strike/>
                <w:color w:val="0070C0"/>
                <w:sz w:val="20"/>
              </w:rPr>
            </w:pPr>
            <w:r w:rsidRPr="003E75B9">
              <w:rPr>
                <w:rFonts w:ascii="Times New Roman" w:hAnsi="Times New Roman"/>
                <w:strike/>
                <w:color w:val="0070C0"/>
                <w:sz w:val="20"/>
              </w:rPr>
              <w:t>0.31</w:t>
            </w:r>
          </w:p>
          <w:p w14:paraId="1F875111"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0070C0"/>
                <w:sz w:val="20"/>
              </w:rPr>
              <w:t>0.33</w:t>
            </w:r>
          </w:p>
        </w:tc>
        <w:tc>
          <w:tcPr>
            <w:tcW w:w="1390" w:type="pct"/>
            <w:vAlign w:val="center"/>
          </w:tcPr>
          <w:p w14:paraId="253DAE14"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0.25</w:t>
            </w:r>
          </w:p>
          <w:p w14:paraId="4A4BF1E2" w14:textId="77777777" w:rsidR="003E75B9" w:rsidRPr="003E75B9" w:rsidRDefault="003E75B9" w:rsidP="003E75B9">
            <w:pPr>
              <w:pStyle w:val="TAC"/>
              <w:keepNext w:val="0"/>
              <w:keepLines w:val="0"/>
              <w:rPr>
                <w:rFonts w:ascii="Times New Roman" w:hAnsi="Times New Roman"/>
                <w:strike/>
                <w:color w:val="0070C0"/>
                <w:sz w:val="20"/>
              </w:rPr>
            </w:pPr>
            <w:r w:rsidRPr="003E75B9">
              <w:rPr>
                <w:rFonts w:ascii="Times New Roman" w:hAnsi="Times New Roman"/>
                <w:strike/>
                <w:color w:val="0070C0"/>
                <w:sz w:val="20"/>
              </w:rPr>
              <w:t>0.31</w:t>
            </w:r>
          </w:p>
          <w:p w14:paraId="5E8B42EA"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0070C0"/>
                <w:sz w:val="20"/>
              </w:rPr>
              <w:t>0.33</w:t>
            </w:r>
          </w:p>
        </w:tc>
      </w:tr>
      <w:tr w:rsidR="003E75B9" w:rsidRPr="003E75B9" w14:paraId="7AC93B85" w14:textId="77777777" w:rsidTr="00690BE0">
        <w:trPr>
          <w:cantSplit/>
          <w:trHeight w:val="137"/>
        </w:trPr>
        <w:tc>
          <w:tcPr>
            <w:tcW w:w="1106" w:type="pct"/>
            <w:gridSpan w:val="2"/>
            <w:vMerge w:val="restart"/>
            <w:vAlign w:val="center"/>
          </w:tcPr>
          <w:p w14:paraId="6675700C"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ZOD spread (ZSD)</w:t>
            </w:r>
          </w:p>
          <w:p w14:paraId="425866D5"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lgZSD=log</w:t>
            </w:r>
            <w:r w:rsidRPr="003E75B9">
              <w:rPr>
                <w:rFonts w:ascii="Times New Roman" w:hAnsi="Times New Roman"/>
                <w:sz w:val="20"/>
                <w:vertAlign w:val="subscript"/>
              </w:rPr>
              <w:t>10</w:t>
            </w:r>
            <w:r w:rsidRPr="003E75B9">
              <w:rPr>
                <w:rFonts w:ascii="Times New Roman" w:hAnsi="Times New Roman"/>
                <w:sz w:val="20"/>
              </w:rPr>
              <w:t>(ZSD/1</w:t>
            </w:r>
            <w:r w:rsidRPr="003E75B9">
              <w:rPr>
                <w:rFonts w:ascii="Times New Roman" w:eastAsia="Symbol" w:hAnsi="Times New Roman"/>
                <w:sz w:val="20"/>
              </w:rPr>
              <w:t>°</w:t>
            </w:r>
            <w:r w:rsidRPr="003E75B9">
              <w:rPr>
                <w:rFonts w:ascii="Times New Roman" w:hAnsi="Times New Roman"/>
                <w:sz w:val="20"/>
              </w:rPr>
              <w:t>)</w:t>
            </w:r>
          </w:p>
        </w:tc>
        <w:tc>
          <w:tcPr>
            <w:tcW w:w="444" w:type="pct"/>
            <w:vAlign w:val="center"/>
          </w:tcPr>
          <w:p w14:paraId="546DD77D"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µ</w:t>
            </w:r>
            <w:r w:rsidRPr="003E75B9">
              <w:rPr>
                <w:rFonts w:ascii="Times New Roman" w:hAnsi="Times New Roman"/>
                <w:sz w:val="20"/>
                <w:vertAlign w:val="subscript"/>
              </w:rPr>
              <w:t>lgZSA</w:t>
            </w:r>
          </w:p>
        </w:tc>
        <w:tc>
          <w:tcPr>
            <w:tcW w:w="1000" w:type="pct"/>
            <w:vAlign w:val="center"/>
          </w:tcPr>
          <w:p w14:paraId="14F0B5A6"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sz w:val="20"/>
              </w:rPr>
              <w:t xml:space="preserve"> 0.14</w:t>
            </w:r>
          </w:p>
        </w:tc>
        <w:tc>
          <w:tcPr>
            <w:tcW w:w="1060" w:type="pct"/>
            <w:vAlign w:val="center"/>
          </w:tcPr>
          <w:p w14:paraId="71754F9C"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sz w:val="20"/>
              </w:rPr>
              <w:t xml:space="preserve"> 0.14</w:t>
            </w:r>
          </w:p>
        </w:tc>
        <w:tc>
          <w:tcPr>
            <w:tcW w:w="1390" w:type="pct"/>
            <w:vAlign w:val="center"/>
          </w:tcPr>
          <w:p w14:paraId="3C7BF741"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sz w:val="20"/>
              </w:rPr>
              <w:t xml:space="preserve"> 0.14</w:t>
            </w:r>
          </w:p>
        </w:tc>
      </w:tr>
      <w:tr w:rsidR="003E75B9" w:rsidRPr="003E75B9" w14:paraId="63F3862E" w14:textId="77777777" w:rsidTr="00690BE0">
        <w:trPr>
          <w:cantSplit/>
          <w:trHeight w:val="137"/>
        </w:trPr>
        <w:tc>
          <w:tcPr>
            <w:tcW w:w="1106" w:type="pct"/>
            <w:gridSpan w:val="2"/>
            <w:vMerge/>
            <w:vAlign w:val="center"/>
          </w:tcPr>
          <w:p w14:paraId="14FD6564" w14:textId="77777777" w:rsidR="003E75B9" w:rsidRPr="003E75B9" w:rsidRDefault="003E75B9" w:rsidP="003E75B9">
            <w:pPr>
              <w:pStyle w:val="TAC"/>
              <w:keepNext w:val="0"/>
              <w:keepLines w:val="0"/>
              <w:rPr>
                <w:rFonts w:ascii="Times New Roman" w:hAnsi="Times New Roman"/>
                <w:sz w:val="20"/>
              </w:rPr>
            </w:pPr>
          </w:p>
        </w:tc>
        <w:tc>
          <w:tcPr>
            <w:tcW w:w="444" w:type="pct"/>
            <w:vAlign w:val="center"/>
          </w:tcPr>
          <w:p w14:paraId="58275B68"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σ</w:t>
            </w:r>
            <w:r w:rsidRPr="003E75B9">
              <w:rPr>
                <w:rFonts w:ascii="Times New Roman" w:hAnsi="Times New Roman"/>
                <w:sz w:val="20"/>
                <w:vertAlign w:val="subscript"/>
              </w:rPr>
              <w:t>lgZSA</w:t>
            </w:r>
          </w:p>
        </w:tc>
        <w:tc>
          <w:tcPr>
            <w:tcW w:w="1000" w:type="pct"/>
            <w:vAlign w:val="center"/>
          </w:tcPr>
          <w:p w14:paraId="78EA99D1"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sz w:val="20"/>
              </w:rPr>
              <w:t>0.16</w:t>
            </w:r>
          </w:p>
        </w:tc>
        <w:tc>
          <w:tcPr>
            <w:tcW w:w="1060" w:type="pct"/>
            <w:vAlign w:val="center"/>
          </w:tcPr>
          <w:p w14:paraId="5B1BDC7D"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sz w:val="20"/>
              </w:rPr>
              <w:t>0.16</w:t>
            </w:r>
          </w:p>
        </w:tc>
        <w:tc>
          <w:tcPr>
            <w:tcW w:w="1390" w:type="pct"/>
            <w:vAlign w:val="center"/>
          </w:tcPr>
          <w:p w14:paraId="56E68119"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sz w:val="20"/>
              </w:rPr>
              <w:t>0.16</w:t>
            </w:r>
          </w:p>
        </w:tc>
      </w:tr>
      <w:tr w:rsidR="003E75B9" w:rsidRPr="003E75B9" w14:paraId="10964215" w14:textId="77777777" w:rsidTr="00690BE0">
        <w:trPr>
          <w:cantSplit/>
          <w:trHeight w:val="369"/>
        </w:trPr>
        <w:tc>
          <w:tcPr>
            <w:tcW w:w="1550" w:type="pct"/>
            <w:gridSpan w:val="3"/>
            <w:vAlign w:val="center"/>
          </w:tcPr>
          <w:p w14:paraId="106F7459" w14:textId="77777777" w:rsidR="003E75B9" w:rsidRPr="003E75B9" w:rsidRDefault="003E75B9" w:rsidP="003E75B9">
            <w:pPr>
              <w:pStyle w:val="TAC"/>
              <w:keepNext w:val="0"/>
              <w:keepLines w:val="0"/>
              <w:rPr>
                <w:rFonts w:ascii="Times New Roman" w:hAnsi="Times New Roman"/>
                <w:i/>
                <w:sz w:val="20"/>
              </w:rPr>
            </w:pPr>
            <w:r w:rsidRPr="003E75B9">
              <w:rPr>
                <w:rFonts w:ascii="Times New Roman" w:hAnsi="Times New Roman"/>
                <w:sz w:val="20"/>
              </w:rPr>
              <w:t xml:space="preserve">Cluster </w:t>
            </w:r>
            <w:r w:rsidRPr="003E75B9">
              <w:rPr>
                <w:rFonts w:ascii="Times New Roman" w:hAnsi="Times New Roman"/>
                <w:i/>
                <w:sz w:val="20"/>
              </w:rPr>
              <w:t xml:space="preserve">ASD </w:t>
            </w:r>
            <w:r w:rsidRPr="003E75B9">
              <w:rPr>
                <w:rFonts w:ascii="Times New Roman" w:eastAsia="MS Mincho" w:hAnsi="Times New Roman"/>
                <w:sz w:val="20"/>
                <w:lang w:eastAsia="ja-JP"/>
              </w:rPr>
              <w:t>(</w:t>
            </w:r>
            <m:oMath>
              <m:sSub>
                <m:sSubPr>
                  <m:ctrlPr>
                    <w:rPr>
                      <w:rFonts w:ascii="Cambria Math" w:hAnsi="Cambria Math"/>
                      <w:i/>
                      <w:noProof/>
                      <w:sz w:val="20"/>
                      <w:lang w:eastAsia="en-US"/>
                    </w:rPr>
                  </m:ctrlPr>
                </m:sSubPr>
                <m:e>
                  <m:r>
                    <w:rPr>
                      <w:rFonts w:ascii="Cambria Math" w:hAnsi="Cambria Math"/>
                      <w:noProof/>
                      <w:sz w:val="20"/>
                      <w:lang w:eastAsia="en-US"/>
                    </w:rPr>
                    <m:t>c</m:t>
                  </m:r>
                </m:e>
                <m:sub>
                  <m:r>
                    <w:rPr>
                      <w:rFonts w:ascii="Cambria Math" w:hAnsi="Cambria Math"/>
                      <w:noProof/>
                      <w:sz w:val="20"/>
                      <w:lang w:eastAsia="en-US"/>
                    </w:rPr>
                    <m:t>ASD</m:t>
                  </m:r>
                </m:sub>
              </m:sSub>
            </m:oMath>
            <w:r w:rsidRPr="003E75B9">
              <w:rPr>
                <w:rFonts w:ascii="Times New Roman" w:eastAsia="MS Mincho" w:hAnsi="Times New Roman"/>
                <w:sz w:val="20"/>
                <w:lang w:eastAsia="ja-JP"/>
              </w:rPr>
              <w:t>) in [deg]</w:t>
            </w:r>
          </w:p>
        </w:tc>
        <w:tc>
          <w:tcPr>
            <w:tcW w:w="1000" w:type="pct"/>
            <w:vAlign w:val="center"/>
          </w:tcPr>
          <w:p w14:paraId="1ECF2172"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Not part of this agreement</w:t>
            </w:r>
          </w:p>
        </w:tc>
        <w:tc>
          <w:tcPr>
            <w:tcW w:w="1060" w:type="pct"/>
            <w:vAlign w:val="center"/>
          </w:tcPr>
          <w:p w14:paraId="0B42E537"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5</w:t>
            </w:r>
          </w:p>
          <w:p w14:paraId="20601772"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1.75</w:t>
            </w:r>
          </w:p>
        </w:tc>
        <w:tc>
          <w:tcPr>
            <w:tcW w:w="1390" w:type="pct"/>
            <w:vAlign w:val="center"/>
          </w:tcPr>
          <w:p w14:paraId="21702730"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10</w:t>
            </w:r>
          </w:p>
          <w:p w14:paraId="669C2DCF"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1.75</w:t>
            </w:r>
          </w:p>
        </w:tc>
      </w:tr>
      <w:tr w:rsidR="003E75B9" w:rsidRPr="003E75B9" w14:paraId="4BA7F003" w14:textId="77777777" w:rsidTr="00690BE0">
        <w:trPr>
          <w:cantSplit/>
          <w:trHeight w:val="369"/>
        </w:trPr>
        <w:tc>
          <w:tcPr>
            <w:tcW w:w="1087" w:type="pct"/>
            <w:vAlign w:val="center"/>
          </w:tcPr>
          <w:p w14:paraId="6F71D7F9"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color w:val="000000" w:themeColor="text1"/>
                <w:sz w:val="20"/>
              </w:rPr>
              <w:t>ZOD offset</w:t>
            </w:r>
          </w:p>
        </w:tc>
        <w:tc>
          <w:tcPr>
            <w:tcW w:w="463" w:type="pct"/>
            <w:gridSpan w:val="2"/>
            <w:vAlign w:val="center"/>
          </w:tcPr>
          <w:p w14:paraId="7D775C12"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i/>
                <w:color w:val="000000" w:themeColor="text1"/>
                <w:sz w:val="20"/>
              </w:rPr>
              <w:t>µ</w:t>
            </w:r>
            <w:proofErr w:type="gramStart"/>
            <w:r w:rsidRPr="003E75B9">
              <w:rPr>
                <w:rFonts w:ascii="Times New Roman" w:hAnsi="Times New Roman"/>
                <w:color w:val="000000" w:themeColor="text1"/>
                <w:sz w:val="20"/>
                <w:vertAlign w:val="subscript"/>
              </w:rPr>
              <w:t>offset,ZOD</w:t>
            </w:r>
            <w:proofErr w:type="gramEnd"/>
          </w:p>
        </w:tc>
        <w:tc>
          <w:tcPr>
            <w:tcW w:w="1000" w:type="pct"/>
            <w:vAlign w:val="center"/>
          </w:tcPr>
          <w:p w14:paraId="67141F0A"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0</w:t>
            </w:r>
          </w:p>
        </w:tc>
        <w:tc>
          <w:tcPr>
            <w:tcW w:w="2450" w:type="pct"/>
            <w:gridSpan w:val="2"/>
            <w:vAlign w:val="center"/>
          </w:tcPr>
          <w:p w14:paraId="09F7B042" w14:textId="77777777" w:rsidR="003E75B9" w:rsidRPr="003E75B9" w:rsidRDefault="00000000" w:rsidP="003E75B9">
            <w:pPr>
              <w:pStyle w:val="TAC"/>
              <w:rPr>
                <w:rFonts w:ascii="Times New Roman" w:hAnsi="Times New Roman"/>
                <w:sz w:val="20"/>
              </w:rPr>
            </w:pPr>
            <m:oMathPara>
              <m:oMath>
                <m:d>
                  <m:dPr>
                    <m:begChr m:val="{"/>
                    <m:endChr m:val=""/>
                    <m:ctrlPr>
                      <w:rPr>
                        <w:rFonts w:ascii="Cambria Math" w:hAnsi="Cambria Math"/>
                        <w:sz w:val="20"/>
                      </w:rPr>
                    </m:ctrlPr>
                  </m:dPr>
                  <m:e>
                    <m:m>
                      <m:mPr>
                        <m:mcs>
                          <m:mc>
                            <m:mcPr>
                              <m:count m:val="2"/>
                              <m:mcJc m:val="center"/>
                            </m:mcPr>
                          </m:mc>
                        </m:mcs>
                        <m:ctrlPr>
                          <w:rPr>
                            <w:rFonts w:ascii="Cambria Math" w:hAnsi="Cambria Math"/>
                            <w:sz w:val="20"/>
                          </w:rPr>
                        </m:ctrlPr>
                      </m:mPr>
                      <m:mr>
                        <m:e>
                          <m:func>
                            <m:funcPr>
                              <m:ctrlPr>
                                <w:rPr>
                                  <w:rFonts w:ascii="Cambria Math" w:hAnsi="Cambria Math"/>
                                  <w:sz w:val="20"/>
                                </w:rPr>
                              </m:ctrlPr>
                            </m:funcPr>
                            <m:fName>
                              <m:r>
                                <m:rPr>
                                  <m:sty m:val="p"/>
                                </m:rPr>
                                <w:rPr>
                                  <w:rFonts w:ascii="Cambria Math" w:hAnsi="Cambria Math"/>
                                  <w:sz w:val="20"/>
                                </w:rPr>
                                <m:t>atan</m:t>
                              </m:r>
                            </m:fName>
                            <m:e>
                              <m:d>
                                <m:dPr>
                                  <m:ctrlPr>
                                    <w:rPr>
                                      <w:rFonts w:ascii="Cambria Math" w:hAnsi="Cambria Math"/>
                                      <w:sz w:val="20"/>
                                    </w:rPr>
                                  </m:ctrlPr>
                                </m:dPr>
                                <m:e>
                                  <m:f>
                                    <m:fPr>
                                      <m:ctrlPr>
                                        <w:rPr>
                                          <w:rFonts w:ascii="Cambria Math" w:hAnsi="Cambria Math"/>
                                          <w:sz w:val="20"/>
                                        </w:rPr>
                                      </m:ctrlPr>
                                    </m:fPr>
                                    <m:num>
                                      <m:sSub>
                                        <m:sSubPr>
                                          <m:ctrlPr>
                                            <w:rPr>
                                              <w:rFonts w:ascii="Cambria Math" w:hAnsi="Cambria Math"/>
                                              <w:sz w:val="20"/>
                                            </w:rPr>
                                          </m:ctrlPr>
                                        </m:sSubPr>
                                        <m:e>
                                          <m:r>
                                            <w:rPr>
                                              <w:rFonts w:ascii="Cambria Math" w:hAnsi="Cambria Math"/>
                                              <w:sz w:val="20"/>
                                            </w:rPr>
                                            <m:t>h</m:t>
                                          </m:r>
                                        </m:e>
                                        <m:sub>
                                          <m:r>
                                            <m:rPr>
                                              <m:sty m:val="p"/>
                                            </m:rPr>
                                            <w:rPr>
                                              <w:rFonts w:ascii="Cambria Math" w:hAnsi="Cambria Math"/>
                                              <w:sz w:val="20"/>
                                            </w:rPr>
                                            <m:t>BS</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h</m:t>
                                          </m:r>
                                        </m:e>
                                        <m:sub>
                                          <m:r>
                                            <m:rPr>
                                              <m:sty m:val="p"/>
                                            </m:rPr>
                                            <w:rPr>
                                              <w:rFonts w:ascii="Cambria Math" w:hAnsi="Cambria Math"/>
                                              <w:sz w:val="20"/>
                                            </w:rPr>
                                            <m:t>cl</m:t>
                                          </m:r>
                                        </m:sub>
                                      </m:sSub>
                                    </m:num>
                                    <m:den>
                                      <m:sSub>
                                        <m:sSubPr>
                                          <m:ctrlPr>
                                            <w:rPr>
                                              <w:rFonts w:ascii="Cambria Math" w:hAnsi="Cambria Math"/>
                                              <w:sz w:val="20"/>
                                            </w:rPr>
                                          </m:ctrlPr>
                                        </m:sSubPr>
                                        <m:e>
                                          <m:r>
                                            <w:rPr>
                                              <w:rFonts w:ascii="Cambria Math" w:hAnsi="Cambria Math"/>
                                              <w:sz w:val="20"/>
                                            </w:rPr>
                                            <m:t>d</m:t>
                                          </m:r>
                                        </m:e>
                                        <m:sub>
                                          <m:r>
                                            <m:rPr>
                                              <m:sty m:val="p"/>
                                            </m:rPr>
                                            <w:rPr>
                                              <w:rFonts w:ascii="Cambria Math" w:hAnsi="Cambria Math"/>
                                              <w:sz w:val="20"/>
                                            </w:rPr>
                                            <m:t>2D</m:t>
                                          </m:r>
                                        </m:sub>
                                      </m:sSub>
                                    </m:den>
                                  </m:f>
                                </m:e>
                              </m:d>
                              <m:r>
                                <m:rPr>
                                  <m:sty m:val="p"/>
                                </m:rPr>
                                <w:rPr>
                                  <w:rFonts w:ascii="Cambria Math" w:hAnsi="Cambria Math"/>
                                  <w:sz w:val="20"/>
                                </w:rPr>
                                <m:t>-</m:t>
                              </m:r>
                            </m:e>
                          </m:func>
                          <m:func>
                            <m:funcPr>
                              <m:ctrlPr>
                                <w:rPr>
                                  <w:rFonts w:ascii="Cambria Math" w:hAnsi="Cambria Math"/>
                                  <w:sz w:val="20"/>
                                </w:rPr>
                              </m:ctrlPr>
                            </m:funcPr>
                            <m:fName>
                              <m:r>
                                <m:rPr>
                                  <m:sty m:val="p"/>
                                </m:rPr>
                                <w:rPr>
                                  <w:rFonts w:ascii="Cambria Math" w:hAnsi="Cambria Math"/>
                                  <w:sz w:val="20"/>
                                </w:rPr>
                                <m:t>atan</m:t>
                              </m:r>
                            </m:fName>
                            <m:e>
                              <m:d>
                                <m:dPr>
                                  <m:ctrlPr>
                                    <w:rPr>
                                      <w:rFonts w:ascii="Cambria Math" w:hAnsi="Cambria Math"/>
                                      <w:sz w:val="20"/>
                                    </w:rPr>
                                  </m:ctrlPr>
                                </m:dPr>
                                <m:e>
                                  <m:f>
                                    <m:fPr>
                                      <m:ctrlPr>
                                        <w:rPr>
                                          <w:rFonts w:ascii="Cambria Math" w:hAnsi="Cambria Math"/>
                                          <w:sz w:val="20"/>
                                        </w:rPr>
                                      </m:ctrlPr>
                                    </m:fPr>
                                    <m:num>
                                      <m:sSub>
                                        <m:sSubPr>
                                          <m:ctrlPr>
                                            <w:rPr>
                                              <w:rFonts w:ascii="Cambria Math" w:hAnsi="Cambria Math"/>
                                              <w:sz w:val="20"/>
                                            </w:rPr>
                                          </m:ctrlPr>
                                        </m:sSubPr>
                                        <m:e>
                                          <m:r>
                                            <w:rPr>
                                              <w:rFonts w:ascii="Cambria Math" w:hAnsi="Cambria Math"/>
                                              <w:sz w:val="20"/>
                                            </w:rPr>
                                            <m:t>h</m:t>
                                          </m:r>
                                        </m:e>
                                        <m:sub>
                                          <m:r>
                                            <m:rPr>
                                              <m:sty m:val="p"/>
                                            </m:rPr>
                                            <w:rPr>
                                              <w:rFonts w:ascii="Cambria Math" w:hAnsi="Cambria Math"/>
                                              <w:sz w:val="20"/>
                                            </w:rPr>
                                            <m:t>BS</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h</m:t>
                                          </m:r>
                                        </m:e>
                                        <m:sub>
                                          <m:r>
                                            <m:rPr>
                                              <m:sty m:val="p"/>
                                            </m:rPr>
                                            <w:rPr>
                                              <w:rFonts w:ascii="Cambria Math" w:hAnsi="Cambria Math"/>
                                              <w:sz w:val="20"/>
                                            </w:rPr>
                                            <m:t>UT</m:t>
                                          </m:r>
                                        </m:sub>
                                      </m:sSub>
                                    </m:num>
                                    <m:den>
                                      <m:sSub>
                                        <m:sSubPr>
                                          <m:ctrlPr>
                                            <w:rPr>
                                              <w:rFonts w:ascii="Cambria Math" w:hAnsi="Cambria Math"/>
                                              <w:sz w:val="20"/>
                                            </w:rPr>
                                          </m:ctrlPr>
                                        </m:sSubPr>
                                        <m:e>
                                          <m:r>
                                            <w:rPr>
                                              <w:rFonts w:ascii="Cambria Math" w:hAnsi="Cambria Math"/>
                                              <w:sz w:val="20"/>
                                            </w:rPr>
                                            <m:t>d</m:t>
                                          </m:r>
                                        </m:e>
                                        <m:sub>
                                          <m:r>
                                            <m:rPr>
                                              <m:sty m:val="p"/>
                                            </m:rPr>
                                            <w:rPr>
                                              <w:rFonts w:ascii="Cambria Math" w:hAnsi="Cambria Math"/>
                                              <w:sz w:val="20"/>
                                            </w:rPr>
                                            <m:t>2D</m:t>
                                          </m:r>
                                        </m:sub>
                                      </m:sSub>
                                    </m:den>
                                  </m:f>
                                </m:e>
                              </m:d>
                            </m:e>
                          </m:func>
                        </m:e>
                        <m:e>
                          <m:sSub>
                            <m:sSubPr>
                              <m:ctrlPr>
                                <w:rPr>
                                  <w:rFonts w:ascii="Cambria Math" w:hAnsi="Cambria Math"/>
                                  <w:sz w:val="20"/>
                                </w:rPr>
                              </m:ctrlPr>
                            </m:sSubPr>
                            <m:e>
                              <m:r>
                                <w:rPr>
                                  <w:rFonts w:ascii="Cambria Math" w:hAnsi="Cambria Math"/>
                                  <w:sz w:val="20"/>
                                </w:rPr>
                                <m:t>h</m:t>
                              </m:r>
                            </m:e>
                            <m:sub>
                              <m:r>
                                <m:rPr>
                                  <m:sty m:val="p"/>
                                </m:rPr>
                                <w:rPr>
                                  <w:rFonts w:ascii="Cambria Math" w:hAnsi="Cambria Math"/>
                                  <w:sz w:val="20"/>
                                </w:rPr>
                                <m:t>UT</m:t>
                              </m:r>
                            </m:sub>
                          </m:sSub>
                          <m:r>
                            <m:rPr>
                              <m:sty m:val="p"/>
                            </m:rPr>
                            <w:rPr>
                              <w:rFonts w:ascii="Cambria Math" w:hAnsi="Cambria Math"/>
                              <w:sz w:val="20"/>
                            </w:rPr>
                            <m:t>&lt;</m:t>
                          </m:r>
                          <m:sSub>
                            <m:sSubPr>
                              <m:ctrlPr>
                                <w:rPr>
                                  <w:rFonts w:ascii="Cambria Math" w:hAnsi="Cambria Math"/>
                                  <w:sz w:val="20"/>
                                </w:rPr>
                              </m:ctrlPr>
                            </m:sSubPr>
                            <m:e>
                              <m:r>
                                <w:rPr>
                                  <w:rFonts w:ascii="Cambria Math" w:hAnsi="Cambria Math"/>
                                  <w:sz w:val="20"/>
                                </w:rPr>
                                <m:t>h</m:t>
                              </m:r>
                            </m:e>
                            <m:sub>
                              <m:r>
                                <m:rPr>
                                  <m:sty m:val="p"/>
                                </m:rPr>
                                <w:rPr>
                                  <w:rFonts w:ascii="Cambria Math" w:hAnsi="Cambria Math"/>
                                  <w:sz w:val="20"/>
                                </w:rPr>
                                <m:t>cl</m:t>
                              </m:r>
                            </m:sub>
                          </m:sSub>
                        </m:e>
                      </m:mr>
                      <m:mr>
                        <m:e>
                          <m:r>
                            <m:rPr>
                              <m:sty m:val="p"/>
                            </m:rPr>
                            <w:rPr>
                              <w:rFonts w:ascii="Cambria Math" w:hAnsi="Cambria Math"/>
                              <w:sz w:val="20"/>
                            </w:rPr>
                            <m:t>0</m:t>
                          </m:r>
                        </m:e>
                        <m:e>
                          <m:sSub>
                            <m:sSubPr>
                              <m:ctrlPr>
                                <w:rPr>
                                  <w:rFonts w:ascii="Cambria Math" w:hAnsi="Cambria Math"/>
                                  <w:sz w:val="20"/>
                                </w:rPr>
                              </m:ctrlPr>
                            </m:sSubPr>
                            <m:e>
                              <m:r>
                                <w:rPr>
                                  <w:rFonts w:ascii="Cambria Math" w:hAnsi="Cambria Math"/>
                                  <w:sz w:val="20"/>
                                </w:rPr>
                                <m:t>h</m:t>
                              </m:r>
                            </m:e>
                            <m:sub>
                              <m:r>
                                <m:rPr>
                                  <m:sty m:val="p"/>
                                </m:rPr>
                                <w:rPr>
                                  <w:rFonts w:ascii="Cambria Math" w:hAnsi="Cambria Math"/>
                                  <w:sz w:val="20"/>
                                </w:rPr>
                                <m:t>UT</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h</m:t>
                              </m:r>
                            </m:e>
                            <m:sub>
                              <m:r>
                                <m:rPr>
                                  <m:sty m:val="p"/>
                                </m:rPr>
                                <w:rPr>
                                  <w:rFonts w:ascii="Cambria Math" w:hAnsi="Cambria Math"/>
                                  <w:sz w:val="20"/>
                                </w:rPr>
                                <m:t>cl</m:t>
                              </m:r>
                            </m:sub>
                          </m:sSub>
                        </m:e>
                      </m:mr>
                    </m:m>
                  </m:e>
                </m:d>
              </m:oMath>
            </m:oMathPara>
          </w:p>
          <w:p w14:paraId="7E317D7C" w14:textId="77777777" w:rsidR="003E75B9" w:rsidRPr="003E75B9" w:rsidRDefault="00000000" w:rsidP="003E75B9">
            <w:pPr>
              <w:pStyle w:val="TAC"/>
              <w:keepNext w:val="0"/>
              <w:keepLines w:val="0"/>
              <w:rPr>
                <w:rFonts w:ascii="Times New Roman" w:hAnsi="Times New Roman"/>
                <w:sz w:val="20"/>
              </w:rPr>
            </w:pPr>
            <m:oMath>
              <m:sSub>
                <m:sSubPr>
                  <m:ctrlPr>
                    <w:rPr>
                      <w:rFonts w:ascii="Cambria Math" w:hAnsi="Cambria Math"/>
                      <w:sz w:val="20"/>
                    </w:rPr>
                  </m:ctrlPr>
                </m:sSubPr>
                <m:e>
                  <m:r>
                    <w:rPr>
                      <w:rFonts w:ascii="Cambria Math" w:hAnsi="Cambria Math"/>
                      <w:sz w:val="20"/>
                    </w:rPr>
                    <m:t>h</m:t>
                  </m:r>
                </m:e>
                <m:sub>
                  <m:r>
                    <m:rPr>
                      <m:sty m:val="p"/>
                    </m:rPr>
                    <w:rPr>
                      <w:rFonts w:ascii="Cambria Math" w:hAnsi="Cambria Math"/>
                      <w:sz w:val="20"/>
                    </w:rPr>
                    <m:t>cl</m:t>
                  </m:r>
                </m:sub>
              </m:sSub>
            </m:oMath>
            <w:r w:rsidR="003E75B9" w:rsidRPr="003E75B9">
              <w:rPr>
                <w:rFonts w:ascii="Times New Roman" w:hAnsi="Times New Roman"/>
                <w:sz w:val="20"/>
              </w:rPr>
              <w:t xml:space="preserve">= </w:t>
            </w:r>
            <w:r w:rsidR="003E75B9" w:rsidRPr="003E75B9">
              <w:rPr>
                <w:rFonts w:ascii="Times New Roman" w:hAnsi="Times New Roman"/>
                <w:strike/>
                <w:color w:val="C00000"/>
                <w:sz w:val="20"/>
                <w:u w:val="double"/>
              </w:rPr>
              <w:t>[</w:t>
            </w:r>
            <w:r w:rsidR="003E75B9" w:rsidRPr="003E75B9">
              <w:rPr>
                <w:rFonts w:ascii="Times New Roman" w:hAnsi="Times New Roman"/>
                <w:sz w:val="20"/>
              </w:rPr>
              <w:t>3.5</w:t>
            </w:r>
            <w:r w:rsidR="003E75B9" w:rsidRPr="003E75B9">
              <w:rPr>
                <w:rFonts w:ascii="Times New Roman" w:hAnsi="Times New Roman"/>
                <w:strike/>
                <w:color w:val="C00000"/>
                <w:sz w:val="20"/>
              </w:rPr>
              <w:t>]</w:t>
            </w:r>
          </w:p>
        </w:tc>
      </w:tr>
    </w:tbl>
    <w:p w14:paraId="04AF8793" w14:textId="77777777" w:rsidR="003E75B9" w:rsidRPr="003E75B9" w:rsidRDefault="003E75B9" w:rsidP="003E75B9">
      <w:pPr>
        <w:pStyle w:val="BodyText"/>
        <w:spacing w:after="0"/>
        <w:rPr>
          <w:rFonts w:eastAsiaTheme="minorEastAsia"/>
          <w:sz w:val="20"/>
          <w:lang w:eastAsia="ko-KR"/>
        </w:rPr>
      </w:pPr>
    </w:p>
    <w:p w14:paraId="5CF0B5C4"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197A1638" w14:textId="77777777" w:rsidR="003E75B9" w:rsidRPr="003E75B9" w:rsidRDefault="003E75B9" w:rsidP="00D6182C">
      <w:pPr>
        <w:pStyle w:val="BodyText"/>
        <w:numPr>
          <w:ilvl w:val="0"/>
          <w:numId w:val="122"/>
        </w:numPr>
        <w:suppressAutoHyphens/>
        <w:spacing w:after="0"/>
        <w:jc w:val="both"/>
        <w:rPr>
          <w:rFonts w:eastAsiaTheme="minorEastAsia"/>
          <w:sz w:val="20"/>
          <w:lang w:eastAsia="ko-KR"/>
        </w:rPr>
      </w:pPr>
      <w:r w:rsidRPr="003E75B9">
        <w:rPr>
          <w:rFonts w:eastAsiaTheme="minorEastAsia"/>
          <w:sz w:val="20"/>
          <w:lang w:eastAsia="ko-KR"/>
        </w:rPr>
        <w:t>Revise the Rx heigh example for UMa, UMi, and SMa in scenario description in Section 6.2 as follows:</w:t>
      </w:r>
    </w:p>
    <w:p w14:paraId="7BB3190A" w14:textId="77777777" w:rsidR="003E75B9" w:rsidRPr="003E75B9" w:rsidRDefault="003E75B9" w:rsidP="00D6182C">
      <w:pPr>
        <w:pStyle w:val="ListParagraph"/>
        <w:widowControl/>
        <w:numPr>
          <w:ilvl w:val="1"/>
          <w:numId w:val="122"/>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lang w:eastAsia="zh-CN"/>
        </w:rPr>
        <w:t>UMi</w:t>
      </w:r>
    </w:p>
    <w:p w14:paraId="20D48567" w14:textId="77777777" w:rsidR="003E75B9" w:rsidRPr="003E75B9" w:rsidRDefault="003E75B9" w:rsidP="00D6182C">
      <w:pPr>
        <w:pStyle w:val="ListParagraph"/>
        <w:widowControl/>
        <w:numPr>
          <w:ilvl w:val="2"/>
          <w:numId w:val="122"/>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lang w:eastAsia="zh-CN"/>
        </w:rPr>
        <w:t xml:space="preserve">“Example: [Tx height:10m, Rx height </w:t>
      </w:r>
      <w:r w:rsidRPr="003E75B9">
        <w:rPr>
          <w:rFonts w:ascii="Times New Roman" w:hAnsi="Times New Roman"/>
          <w:bCs/>
          <w:color w:val="C00000"/>
          <w:sz w:val="20"/>
          <w:szCs w:val="20"/>
          <w:u w:val="single"/>
        </w:rPr>
        <w:t>with reference to floor height</w:t>
      </w:r>
      <w:r w:rsidRPr="003E75B9">
        <w:rPr>
          <w:rFonts w:ascii="Times New Roman" w:hAnsi="Times New Roman"/>
          <w:sz w:val="20"/>
          <w:szCs w:val="20"/>
          <w:lang w:eastAsia="zh-CN"/>
        </w:rPr>
        <w:t>: 1.5</w:t>
      </w:r>
      <w:r w:rsidRPr="003E75B9">
        <w:rPr>
          <w:rFonts w:ascii="Times New Roman" w:hAnsi="Times New Roman"/>
          <w:strike/>
          <w:color w:val="C00000"/>
          <w:sz w:val="20"/>
          <w:szCs w:val="20"/>
          <w:lang w:eastAsia="zh-CN"/>
        </w:rPr>
        <w:t xml:space="preserve">-2.5 </w:t>
      </w:r>
      <w:r w:rsidRPr="003E75B9">
        <w:rPr>
          <w:rFonts w:ascii="Times New Roman" w:hAnsi="Times New Roman"/>
          <w:sz w:val="20"/>
          <w:szCs w:val="20"/>
          <w:lang w:eastAsia="zh-CN"/>
        </w:rPr>
        <w:t>m, ISD: 200m]”</w:t>
      </w:r>
    </w:p>
    <w:p w14:paraId="140E8222" w14:textId="77777777" w:rsidR="003E75B9" w:rsidRPr="003E75B9" w:rsidRDefault="003E75B9" w:rsidP="00D6182C">
      <w:pPr>
        <w:pStyle w:val="ListParagraph"/>
        <w:widowControl/>
        <w:numPr>
          <w:ilvl w:val="1"/>
          <w:numId w:val="122"/>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lang w:eastAsia="zh-CN"/>
        </w:rPr>
        <w:t>UMa</w:t>
      </w:r>
    </w:p>
    <w:p w14:paraId="0BA3114B" w14:textId="77777777" w:rsidR="003E75B9" w:rsidRPr="003E75B9" w:rsidRDefault="003E75B9" w:rsidP="00D6182C">
      <w:pPr>
        <w:pStyle w:val="ListParagraph"/>
        <w:widowControl/>
        <w:numPr>
          <w:ilvl w:val="2"/>
          <w:numId w:val="122"/>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lang w:eastAsia="zh-CN"/>
        </w:rPr>
        <w:t xml:space="preserve">“Example: [Tx height:25m, Rx height </w:t>
      </w:r>
      <w:r w:rsidRPr="003E75B9">
        <w:rPr>
          <w:rFonts w:ascii="Times New Roman" w:hAnsi="Times New Roman"/>
          <w:bCs/>
          <w:color w:val="C00000"/>
          <w:sz w:val="20"/>
          <w:szCs w:val="20"/>
          <w:u w:val="single"/>
        </w:rPr>
        <w:t>with reference to floor height</w:t>
      </w:r>
      <w:r w:rsidRPr="003E75B9">
        <w:rPr>
          <w:rFonts w:ascii="Times New Roman" w:hAnsi="Times New Roman"/>
          <w:sz w:val="20"/>
          <w:szCs w:val="20"/>
          <w:lang w:eastAsia="zh-CN"/>
        </w:rPr>
        <w:t>: 1.5</w:t>
      </w:r>
      <w:r w:rsidRPr="003E75B9">
        <w:rPr>
          <w:rFonts w:ascii="Times New Roman" w:hAnsi="Times New Roman"/>
          <w:strike/>
          <w:color w:val="C00000"/>
          <w:sz w:val="20"/>
          <w:szCs w:val="20"/>
          <w:lang w:eastAsia="zh-CN"/>
        </w:rPr>
        <w:t>-2.5</w:t>
      </w:r>
      <w:r w:rsidRPr="003E75B9">
        <w:rPr>
          <w:rFonts w:ascii="Times New Roman" w:hAnsi="Times New Roman"/>
          <w:color w:val="C00000"/>
          <w:sz w:val="20"/>
          <w:szCs w:val="20"/>
          <w:lang w:eastAsia="zh-CN"/>
        </w:rPr>
        <w:t xml:space="preserve"> </w:t>
      </w:r>
      <w:r w:rsidRPr="003E75B9">
        <w:rPr>
          <w:rFonts w:ascii="Times New Roman" w:hAnsi="Times New Roman"/>
          <w:sz w:val="20"/>
          <w:szCs w:val="20"/>
          <w:lang w:eastAsia="zh-CN"/>
        </w:rPr>
        <w:t>m, ISD: 200m, 500m]”</w:t>
      </w:r>
    </w:p>
    <w:p w14:paraId="09DB33E7" w14:textId="77777777" w:rsidR="003E75B9" w:rsidRPr="003E75B9" w:rsidRDefault="003E75B9" w:rsidP="00D6182C">
      <w:pPr>
        <w:pStyle w:val="ListParagraph"/>
        <w:widowControl/>
        <w:numPr>
          <w:ilvl w:val="1"/>
          <w:numId w:val="122"/>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lang w:eastAsia="zh-CN"/>
        </w:rPr>
        <w:t>SMa</w:t>
      </w:r>
    </w:p>
    <w:p w14:paraId="3962ED99" w14:textId="77777777" w:rsidR="003E75B9" w:rsidRPr="003E75B9" w:rsidRDefault="003E75B9" w:rsidP="00D6182C">
      <w:pPr>
        <w:pStyle w:val="ListParagraph"/>
        <w:widowControl/>
        <w:numPr>
          <w:ilvl w:val="2"/>
          <w:numId w:val="122"/>
        </w:numPr>
        <w:suppressAutoHyphens/>
        <w:overflowPunct w:val="0"/>
        <w:ind w:leftChars="0"/>
        <w:jc w:val="left"/>
        <w:rPr>
          <w:rFonts w:ascii="Times New Roman" w:hAnsi="Times New Roman"/>
          <w:sz w:val="20"/>
          <w:szCs w:val="20"/>
          <w:lang w:eastAsia="zh-CN"/>
        </w:rPr>
      </w:pPr>
      <w:r w:rsidRPr="003E75B9">
        <w:rPr>
          <w:rFonts w:ascii="Times New Roman" w:eastAsia="DengXian" w:hAnsi="Times New Roman"/>
          <w:bCs/>
          <w:sz w:val="20"/>
          <w:szCs w:val="20"/>
          <w:lang w:eastAsia="zh-CN"/>
        </w:rPr>
        <w:t xml:space="preserve">“Example: </w:t>
      </w:r>
      <w:r w:rsidRPr="003E75B9">
        <w:rPr>
          <w:rFonts w:ascii="Times New Roman" w:hAnsi="Times New Roman"/>
          <w:bCs/>
          <w:sz w:val="20"/>
          <w:szCs w:val="20"/>
        </w:rPr>
        <w:t>[Tx height: 35m, Rx height with reference to floor height: 1.5</w:t>
      </w:r>
      <w:r w:rsidRPr="003E75B9">
        <w:rPr>
          <w:rFonts w:ascii="Times New Roman" w:hAnsi="Times New Roman"/>
          <w:bCs/>
          <w:strike/>
          <w:color w:val="C00000"/>
          <w:sz w:val="20"/>
          <w:szCs w:val="20"/>
        </w:rPr>
        <w:t>-2.5</w:t>
      </w:r>
      <w:r w:rsidRPr="003E75B9">
        <w:rPr>
          <w:rFonts w:ascii="Times New Roman" w:hAnsi="Times New Roman"/>
          <w:bCs/>
          <w:sz w:val="20"/>
          <w:szCs w:val="20"/>
        </w:rPr>
        <w:t>m, ISD: 1299m, 1732m]</w:t>
      </w:r>
      <w:r w:rsidRPr="003E75B9">
        <w:rPr>
          <w:rFonts w:ascii="Times New Roman" w:eastAsia="DengXian" w:hAnsi="Times New Roman"/>
          <w:bCs/>
          <w:sz w:val="20"/>
          <w:szCs w:val="20"/>
          <w:lang w:eastAsia="zh-CN"/>
        </w:rPr>
        <w:t>”</w:t>
      </w:r>
    </w:p>
    <w:p w14:paraId="2341E7C4" w14:textId="77777777" w:rsidR="003E75B9" w:rsidRPr="003E75B9" w:rsidRDefault="003E75B9" w:rsidP="003E75B9">
      <w:pPr>
        <w:pStyle w:val="BodyText"/>
        <w:spacing w:after="0"/>
        <w:rPr>
          <w:rFonts w:eastAsiaTheme="minorEastAsia"/>
          <w:sz w:val="20"/>
          <w:lang w:eastAsia="ko-KR"/>
        </w:rPr>
      </w:pPr>
    </w:p>
    <w:p w14:paraId="3265143C" w14:textId="77777777" w:rsidR="003E75B9" w:rsidRPr="003E75B9" w:rsidRDefault="003E75B9" w:rsidP="003E75B9">
      <w:pPr>
        <w:pStyle w:val="BodyText"/>
        <w:spacing w:after="0"/>
        <w:rPr>
          <w:rFonts w:eastAsiaTheme="minorEastAsia"/>
          <w:sz w:val="20"/>
          <w:lang w:eastAsia="ko-KR"/>
        </w:rPr>
      </w:pPr>
    </w:p>
    <w:p w14:paraId="6AC606F4"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4A05B195" w14:textId="77777777" w:rsidR="003E75B9" w:rsidRPr="003E75B9" w:rsidRDefault="003E75B9" w:rsidP="00D6182C">
      <w:pPr>
        <w:pStyle w:val="ListParagraph"/>
        <w:widowControl/>
        <w:numPr>
          <w:ilvl w:val="0"/>
          <w:numId w:val="48"/>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rPr>
        <w:t>Confirm the working assumption for the following SMa parameters</w:t>
      </w:r>
    </w:p>
    <w:tbl>
      <w:tblPr>
        <w:tblW w:w="4472" w:type="pct"/>
        <w:tblCellMar>
          <w:left w:w="0" w:type="dxa"/>
          <w:right w:w="0" w:type="dxa"/>
        </w:tblCellMar>
        <w:tblLook w:val="04A0" w:firstRow="1" w:lastRow="0" w:firstColumn="1" w:lastColumn="0" w:noHBand="0" w:noVBand="1"/>
      </w:tblPr>
      <w:tblGrid>
        <w:gridCol w:w="2909"/>
        <w:gridCol w:w="2066"/>
        <w:gridCol w:w="2066"/>
        <w:gridCol w:w="2068"/>
      </w:tblGrid>
      <w:tr w:rsidR="003E75B9" w:rsidRPr="003E75B9" w14:paraId="463415B6" w14:textId="77777777" w:rsidTr="00690BE0">
        <w:trPr>
          <w:cantSplit/>
          <w:trHeight w:val="17"/>
        </w:trPr>
        <w:tc>
          <w:tcPr>
            <w:tcW w:w="1597" w:type="pct"/>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77A6D2E" w14:textId="77777777" w:rsidR="003E75B9" w:rsidRPr="003E75B9" w:rsidRDefault="003E75B9" w:rsidP="003E75B9">
            <w:pPr>
              <w:pStyle w:val="xxtah"/>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color w:val="000000"/>
                <w:sz w:val="20"/>
                <w:szCs w:val="20"/>
              </w:rPr>
              <w:t>Scenarios</w:t>
            </w:r>
          </w:p>
        </w:tc>
        <w:tc>
          <w:tcPr>
            <w:tcW w:w="3403" w:type="pct"/>
            <w:gridSpan w:val="3"/>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EBB6591" w14:textId="77777777" w:rsidR="003E75B9" w:rsidRPr="003E75B9" w:rsidRDefault="003E75B9" w:rsidP="003E75B9">
            <w:pPr>
              <w:pStyle w:val="xxtah"/>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color w:val="000000"/>
                <w:sz w:val="20"/>
                <w:szCs w:val="20"/>
              </w:rPr>
              <w:t>Sma (7 – 24 GHz)</w:t>
            </w:r>
          </w:p>
        </w:tc>
      </w:tr>
      <w:tr w:rsidR="003E75B9" w:rsidRPr="003E75B9" w14:paraId="13AA81E7" w14:textId="77777777" w:rsidTr="00690BE0">
        <w:trPr>
          <w:cantSplit/>
          <w:trHeight w:val="17"/>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731BD22" w14:textId="77777777" w:rsidR="003E75B9" w:rsidRPr="003E75B9" w:rsidRDefault="003E75B9" w:rsidP="003E75B9">
            <w:pPr>
              <w:spacing w:after="0"/>
              <w:rPr>
                <w:rFonts w:eastAsiaTheme="minorHAnsi"/>
                <w:b/>
                <w:bCs/>
              </w:rPr>
            </w:pPr>
          </w:p>
        </w:tc>
        <w:tc>
          <w:tcPr>
            <w:tcW w:w="1134"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A31AF46" w14:textId="77777777" w:rsidR="003E75B9" w:rsidRPr="003E75B9" w:rsidRDefault="003E75B9" w:rsidP="003E75B9">
            <w:pPr>
              <w:pStyle w:val="xxtah"/>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color w:val="000000"/>
                <w:sz w:val="20"/>
                <w:szCs w:val="20"/>
              </w:rPr>
              <w:t>LOS</w:t>
            </w:r>
          </w:p>
        </w:tc>
        <w:tc>
          <w:tcPr>
            <w:tcW w:w="1134"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F1DD5D0" w14:textId="77777777" w:rsidR="003E75B9" w:rsidRPr="003E75B9" w:rsidRDefault="003E75B9" w:rsidP="003E75B9">
            <w:pPr>
              <w:pStyle w:val="xxtah"/>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color w:val="000000"/>
                <w:sz w:val="20"/>
                <w:szCs w:val="20"/>
              </w:rPr>
              <w:t>NLOS</w:t>
            </w:r>
          </w:p>
        </w:tc>
        <w:tc>
          <w:tcPr>
            <w:tcW w:w="1135"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6A06E0B" w14:textId="77777777" w:rsidR="003E75B9" w:rsidRPr="003E75B9" w:rsidRDefault="003E75B9" w:rsidP="003E75B9">
            <w:pPr>
              <w:pStyle w:val="xxtah"/>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color w:val="000000"/>
                <w:sz w:val="20"/>
                <w:szCs w:val="20"/>
              </w:rPr>
              <w:t>O2I</w:t>
            </w:r>
          </w:p>
        </w:tc>
      </w:tr>
      <w:tr w:rsidR="003E75B9" w:rsidRPr="003E75B9" w14:paraId="3678480F" w14:textId="77777777" w:rsidTr="00690BE0">
        <w:trPr>
          <w:cantSplit/>
          <w:trHeight w:val="17"/>
        </w:trPr>
        <w:tc>
          <w:tcPr>
            <w:tcW w:w="159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462F99"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Number of clusters N</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9CA84C"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15</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F1296D"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14</w:t>
            </w:r>
          </w:p>
        </w:tc>
        <w:tc>
          <w:tcPr>
            <w:tcW w:w="11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F0ED2" w14:textId="77777777" w:rsidR="003E75B9" w:rsidRPr="003E75B9" w:rsidRDefault="003E75B9" w:rsidP="003E75B9">
            <w:pPr>
              <w:pStyle w:val="xxtac"/>
              <w:spacing w:line="240" w:lineRule="auto"/>
              <w:rPr>
                <w:rFonts w:ascii="Times New Roman" w:eastAsiaTheme="minorHAnsi" w:hAnsi="Times New Roman" w:cs="Times New Roman"/>
                <w:sz w:val="20"/>
                <w:szCs w:val="20"/>
              </w:rPr>
            </w:pPr>
            <w:r w:rsidRPr="003E75B9">
              <w:rPr>
                <w:rFonts w:ascii="Times New Roman" w:eastAsiaTheme="minorHAnsi" w:hAnsi="Times New Roman" w:cs="Times New Roman"/>
                <w:sz w:val="20"/>
                <w:szCs w:val="20"/>
              </w:rPr>
              <w:t>14</w:t>
            </w:r>
          </w:p>
        </w:tc>
      </w:tr>
    </w:tbl>
    <w:p w14:paraId="3F714303" w14:textId="77777777" w:rsidR="003E75B9" w:rsidRPr="003E75B9" w:rsidRDefault="003E75B9" w:rsidP="003E75B9">
      <w:pPr>
        <w:pStyle w:val="BodyText"/>
        <w:spacing w:after="0"/>
        <w:rPr>
          <w:sz w:val="20"/>
          <w:lang w:eastAsia="zh-CN"/>
        </w:rPr>
      </w:pPr>
    </w:p>
    <w:p w14:paraId="7724A294" w14:textId="77777777" w:rsidR="003E75B9" w:rsidRPr="003E75B9" w:rsidRDefault="003E75B9" w:rsidP="003E75B9">
      <w:pPr>
        <w:pStyle w:val="BodyText"/>
        <w:spacing w:after="0"/>
        <w:rPr>
          <w:sz w:val="20"/>
          <w:lang w:eastAsia="zh-CN"/>
        </w:rPr>
      </w:pPr>
    </w:p>
    <w:p w14:paraId="537DF576"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223E86B6" w14:textId="77777777" w:rsidR="003E75B9" w:rsidRPr="003E75B9" w:rsidRDefault="003E75B9" w:rsidP="00D6182C">
      <w:pPr>
        <w:pStyle w:val="BodyText"/>
        <w:numPr>
          <w:ilvl w:val="0"/>
          <w:numId w:val="80"/>
        </w:numPr>
        <w:suppressAutoHyphens/>
        <w:spacing w:after="0"/>
        <w:jc w:val="both"/>
        <w:rPr>
          <w:rFonts w:eastAsiaTheme="minorEastAsia"/>
          <w:sz w:val="20"/>
          <w:lang w:eastAsia="ko-KR"/>
        </w:rPr>
      </w:pPr>
      <w:r w:rsidRPr="003E75B9">
        <w:rPr>
          <w:rFonts w:eastAsiaTheme="minorEastAsia"/>
          <w:sz w:val="20"/>
          <w:lang w:eastAsia="ko-KR"/>
        </w:rPr>
        <w:t>Update “UT array orientation” in TR 38.901 as “UT orientation”</w:t>
      </w:r>
    </w:p>
    <w:p w14:paraId="53C2BB99" w14:textId="77777777" w:rsidR="003E75B9" w:rsidRPr="003E75B9" w:rsidRDefault="003E75B9" w:rsidP="003E75B9">
      <w:pPr>
        <w:pStyle w:val="BodyText"/>
        <w:spacing w:after="0"/>
        <w:rPr>
          <w:rFonts w:eastAsiaTheme="minorEastAsia"/>
          <w:sz w:val="20"/>
          <w:lang w:eastAsia="ko-KR"/>
        </w:rPr>
      </w:pPr>
    </w:p>
    <w:p w14:paraId="70A3C15C" w14:textId="77777777" w:rsidR="003E75B9" w:rsidRPr="003E75B9" w:rsidRDefault="003E75B9" w:rsidP="003E75B9">
      <w:pPr>
        <w:pStyle w:val="BodyText"/>
        <w:spacing w:after="0"/>
        <w:rPr>
          <w:rFonts w:eastAsiaTheme="minorEastAsia"/>
          <w:sz w:val="20"/>
          <w:lang w:eastAsia="ko-KR"/>
        </w:rPr>
      </w:pPr>
    </w:p>
    <w:p w14:paraId="553DCC06" w14:textId="77777777" w:rsidR="003E75B9" w:rsidRPr="003E75B9" w:rsidRDefault="003E75B9" w:rsidP="003E75B9">
      <w:pPr>
        <w:pStyle w:val="BodyText"/>
        <w:spacing w:after="0"/>
        <w:rPr>
          <w:rFonts w:eastAsiaTheme="minorEastAsia"/>
          <w:sz w:val="20"/>
          <w:lang w:eastAsia="ko-KR"/>
        </w:rPr>
      </w:pPr>
    </w:p>
    <w:p w14:paraId="3EC8E7B5" w14:textId="77777777" w:rsidR="003E75B9" w:rsidRPr="003E75B9" w:rsidRDefault="003E75B9" w:rsidP="003E75B9">
      <w:pPr>
        <w:spacing w:after="0"/>
        <w:rPr>
          <w:rFonts w:eastAsia="DengXian"/>
          <w:b/>
          <w:bCs/>
          <w:lang w:eastAsia="zh-CN"/>
        </w:rPr>
      </w:pPr>
      <w:r w:rsidRPr="003E75B9">
        <w:rPr>
          <w:rFonts w:eastAsia="DengXian"/>
          <w:b/>
          <w:bCs/>
          <w:lang w:eastAsia="zh-CN"/>
        </w:rPr>
        <w:t>Agreement (replaces previous agreement in RAN1 #121)</w:t>
      </w:r>
    </w:p>
    <w:p w14:paraId="3C6DE950" w14:textId="77777777" w:rsidR="003E75B9" w:rsidRPr="003E75B9" w:rsidRDefault="003E75B9" w:rsidP="00D6182C">
      <w:pPr>
        <w:pStyle w:val="ListParagraph"/>
        <w:widowControl/>
        <w:numPr>
          <w:ilvl w:val="0"/>
          <w:numId w:val="48"/>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rPr>
        <w:t>Update the SMa pathloss equation as follows: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459"/>
        <w:gridCol w:w="6805"/>
        <w:gridCol w:w="1109"/>
        <w:gridCol w:w="1226"/>
      </w:tblGrid>
      <w:tr w:rsidR="003E75B9" w:rsidRPr="003E75B9" w14:paraId="0E6346CC" w14:textId="77777777" w:rsidTr="00690BE0">
        <w:trPr>
          <w:cantSplit/>
          <w:trHeight w:val="825"/>
        </w:trPr>
        <w:tc>
          <w:tcPr>
            <w:tcW w:w="458" w:type="dxa"/>
            <w:vMerge w:val="restart"/>
            <w:shd w:val="clear" w:color="auto" w:fill="F2F2F2"/>
            <w:textDirection w:val="btLr"/>
            <w:vAlign w:val="center"/>
          </w:tcPr>
          <w:p w14:paraId="5F9C84BE" w14:textId="77777777" w:rsidR="003E75B9" w:rsidRPr="003E75B9" w:rsidRDefault="003E75B9" w:rsidP="003E75B9">
            <w:pPr>
              <w:pStyle w:val="TAH"/>
              <w:keepNext w:val="0"/>
              <w:keepLines w:val="0"/>
              <w:ind w:left="113" w:right="113"/>
              <w:rPr>
                <w:rFonts w:ascii="Times New Roman" w:hAnsi="Times New Roman"/>
                <w:sz w:val="20"/>
              </w:rPr>
            </w:pPr>
            <w:r w:rsidRPr="003E75B9">
              <w:rPr>
                <w:rFonts w:ascii="Times New Roman" w:hAnsi="Times New Roman"/>
                <w:sz w:val="20"/>
              </w:rPr>
              <w:t>SMa</w:t>
            </w:r>
          </w:p>
        </w:tc>
        <w:tc>
          <w:tcPr>
            <w:tcW w:w="459" w:type="dxa"/>
            <w:shd w:val="clear" w:color="auto" w:fill="F2F2F2"/>
            <w:textDirection w:val="btLr"/>
            <w:vAlign w:val="center"/>
          </w:tcPr>
          <w:p w14:paraId="129D4F55" w14:textId="77777777" w:rsidR="003E75B9" w:rsidRPr="003E75B9" w:rsidRDefault="003E75B9" w:rsidP="003E75B9">
            <w:pPr>
              <w:pStyle w:val="TAH"/>
              <w:keepNext w:val="0"/>
              <w:keepLines w:val="0"/>
              <w:ind w:left="113" w:right="113"/>
              <w:rPr>
                <w:rFonts w:ascii="Times New Roman" w:hAnsi="Times New Roman"/>
                <w:sz w:val="20"/>
              </w:rPr>
            </w:pPr>
            <w:r w:rsidRPr="003E75B9">
              <w:rPr>
                <w:rFonts w:ascii="Times New Roman" w:hAnsi="Times New Roman"/>
                <w:sz w:val="20"/>
              </w:rPr>
              <w:t>LOS</w:t>
            </w:r>
          </w:p>
        </w:tc>
        <w:tc>
          <w:tcPr>
            <w:tcW w:w="0" w:type="auto"/>
            <w:shd w:val="clear" w:color="auto" w:fill="auto"/>
            <w:vAlign w:val="center"/>
          </w:tcPr>
          <w:p w14:paraId="37F92F58" w14:textId="77777777" w:rsidR="003E75B9" w:rsidRPr="003E75B9" w:rsidRDefault="003E75B9" w:rsidP="003E75B9">
            <w:pPr>
              <w:pStyle w:val="TAL"/>
              <w:rPr>
                <w:rFonts w:ascii="Times New Roman" w:hAnsi="Times New Roman"/>
                <w:sz w:val="20"/>
                <w:lang w:val="sv-SE" w:eastAsia="ja-JP"/>
              </w:rPr>
            </w:pPr>
            <m:oMath>
              <m:r>
                <w:rPr>
                  <w:rFonts w:ascii="Cambria Math" w:hAnsi="Cambria Math"/>
                  <w:sz w:val="20"/>
                </w:rPr>
                <m:t>P</m:t>
              </m:r>
              <m:sSub>
                <m:sSubPr>
                  <m:ctrlPr>
                    <w:rPr>
                      <w:rFonts w:ascii="Cambria Math" w:hAnsi="Cambria Math"/>
                      <w:i/>
                      <w:sz w:val="20"/>
                    </w:rPr>
                  </m:ctrlPr>
                </m:sSubPr>
                <m:e>
                  <m:r>
                    <w:rPr>
                      <w:rFonts w:ascii="Cambria Math" w:hAnsi="Cambria Math"/>
                      <w:sz w:val="20"/>
                    </w:rPr>
                    <m:t>L</m:t>
                  </m:r>
                </m:e>
                <m:sub>
                  <m:r>
                    <m:rPr>
                      <m:nor/>
                    </m:rPr>
                    <w:rPr>
                      <w:rFonts w:ascii="Times New Roman" w:hAnsi="Times New Roman"/>
                      <w:sz w:val="20"/>
                      <w:lang w:val="sv-SE"/>
                    </w:rPr>
                    <m:t>SMa-LOS</m:t>
                  </m:r>
                </m:sub>
              </m:sSub>
              <m:r>
                <w:rPr>
                  <w:rFonts w:ascii="Cambria Math" w:hAnsi="Cambria Math"/>
                  <w:sz w:val="20"/>
                  <w:lang w:val="sv-SE"/>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P</m:t>
                        </m:r>
                        <m:sSub>
                          <m:sSubPr>
                            <m:ctrlPr>
                              <w:rPr>
                                <w:rFonts w:ascii="Cambria Math" w:hAnsi="Cambria Math"/>
                                <w:i/>
                                <w:sz w:val="20"/>
                              </w:rPr>
                            </m:ctrlPr>
                          </m:sSubPr>
                          <m:e>
                            <m:r>
                              <w:rPr>
                                <w:rFonts w:ascii="Cambria Math" w:hAnsi="Cambria Math"/>
                                <w:sz w:val="20"/>
                              </w:rPr>
                              <m:t>L</m:t>
                            </m:r>
                          </m:e>
                          <m:sub>
                            <m:r>
                              <w:rPr>
                                <w:rFonts w:ascii="Cambria Math" w:hAnsi="Cambria Math"/>
                                <w:sz w:val="20"/>
                                <w:lang w:val="sv-SE"/>
                              </w:rPr>
                              <m:t>1</m:t>
                            </m:r>
                          </m:sub>
                        </m:sSub>
                      </m:e>
                      <m:e>
                        <m:r>
                          <w:rPr>
                            <w:rFonts w:ascii="Cambria Math" w:hAnsi="Cambria Math"/>
                            <w:sz w:val="20"/>
                            <w:lang w:val="sv-SE"/>
                          </w:rPr>
                          <m:t>10</m:t>
                        </m:r>
                        <m:r>
                          <w:rPr>
                            <w:rFonts w:ascii="Cambria Math" w:hAnsi="Cambria Math"/>
                            <w:sz w:val="20"/>
                          </w:rPr>
                          <m:t>m</m:t>
                        </m:r>
                        <m:r>
                          <w:rPr>
                            <w:rFonts w:ascii="Cambria Math" w:hAnsi="Cambria Math"/>
                            <w:sz w:val="20"/>
                            <w:lang w:val="sv-SE"/>
                          </w:rPr>
                          <m:t>≤</m:t>
                        </m:r>
                        <m:sSub>
                          <m:sSubPr>
                            <m:ctrlPr>
                              <w:rPr>
                                <w:rFonts w:ascii="Cambria Math" w:hAnsi="Cambria Math"/>
                                <w:i/>
                                <w:sz w:val="20"/>
                              </w:rPr>
                            </m:ctrlPr>
                          </m:sSubPr>
                          <m:e>
                            <m:r>
                              <w:rPr>
                                <w:rFonts w:ascii="Cambria Math" w:hAnsi="Cambria Math"/>
                                <w:sz w:val="20"/>
                              </w:rPr>
                              <m:t>d</m:t>
                            </m:r>
                          </m:e>
                          <m:sub>
                            <m:r>
                              <m:rPr>
                                <m:nor/>
                              </m:rPr>
                              <w:rPr>
                                <w:rFonts w:ascii="Times New Roman" w:hAnsi="Times New Roman"/>
                                <w:color w:val="C00000"/>
                                <w:sz w:val="20"/>
                                <w:lang w:val="sv-SE"/>
                              </w:rPr>
                              <m:t>2D</m:t>
                            </m:r>
                            <m:ctrlPr>
                              <w:rPr>
                                <w:rFonts w:ascii="Cambria Math" w:hAnsi="Cambria Math"/>
                                <w:sz w:val="20"/>
                              </w:rPr>
                            </m:ctrlPr>
                          </m:sub>
                        </m:sSub>
                        <m:r>
                          <w:rPr>
                            <w:rFonts w:ascii="Cambria Math" w:hAnsi="Cambria Math"/>
                            <w:sz w:val="20"/>
                            <w:lang w:val="sv-SE"/>
                          </w:rPr>
                          <m:t>&lt;</m:t>
                        </m:r>
                        <m:sSub>
                          <m:sSubPr>
                            <m:ctrlPr>
                              <w:rPr>
                                <w:rFonts w:ascii="Cambria Math" w:hAnsi="Cambria Math"/>
                                <w:i/>
                                <w:sz w:val="20"/>
                              </w:rPr>
                            </m:ctrlPr>
                          </m:sSubPr>
                          <m:e>
                            <m:r>
                              <w:rPr>
                                <w:rFonts w:ascii="Cambria Math" w:hAnsi="Cambria Math"/>
                                <w:sz w:val="20"/>
                              </w:rPr>
                              <m:t>d</m:t>
                            </m:r>
                          </m:e>
                          <m:sub>
                            <m:r>
                              <m:rPr>
                                <m:nor/>
                              </m:rPr>
                              <w:rPr>
                                <w:rFonts w:ascii="Times New Roman" w:hAnsi="Times New Roman"/>
                                <w:sz w:val="20"/>
                                <w:lang w:val="sv-SE"/>
                              </w:rPr>
                              <m:t>BP</m:t>
                            </m:r>
                            <m:ctrlPr>
                              <w:rPr>
                                <w:rFonts w:ascii="Cambria Math" w:hAnsi="Cambria Math"/>
                                <w:sz w:val="20"/>
                              </w:rPr>
                            </m:ctrlPr>
                          </m:sub>
                        </m:sSub>
                      </m:e>
                    </m:mr>
                    <m:mr>
                      <m:e>
                        <m:r>
                          <w:rPr>
                            <w:rFonts w:ascii="Cambria Math" w:hAnsi="Cambria Math"/>
                            <w:sz w:val="20"/>
                          </w:rPr>
                          <m:t>P</m:t>
                        </m:r>
                        <m:sSub>
                          <m:sSubPr>
                            <m:ctrlPr>
                              <w:rPr>
                                <w:rFonts w:ascii="Cambria Math" w:hAnsi="Cambria Math"/>
                                <w:i/>
                                <w:sz w:val="20"/>
                              </w:rPr>
                            </m:ctrlPr>
                          </m:sSubPr>
                          <m:e>
                            <m:r>
                              <w:rPr>
                                <w:rFonts w:ascii="Cambria Math" w:hAnsi="Cambria Math"/>
                                <w:sz w:val="20"/>
                              </w:rPr>
                              <m:t>L</m:t>
                            </m:r>
                          </m:e>
                          <m:sub>
                            <m:r>
                              <w:rPr>
                                <w:rFonts w:ascii="Cambria Math" w:hAnsi="Cambria Math"/>
                                <w:sz w:val="20"/>
                                <w:lang w:val="sv-SE"/>
                              </w:rPr>
                              <m:t>2</m:t>
                            </m:r>
                          </m:sub>
                        </m:sSub>
                      </m:e>
                      <m:e>
                        <m:sSub>
                          <m:sSubPr>
                            <m:ctrlPr>
                              <w:rPr>
                                <w:rFonts w:ascii="Cambria Math" w:hAnsi="Cambria Math"/>
                                <w:i/>
                                <w:sz w:val="20"/>
                              </w:rPr>
                            </m:ctrlPr>
                          </m:sSubPr>
                          <m:e>
                            <m:r>
                              <w:rPr>
                                <w:rFonts w:ascii="Cambria Math" w:hAnsi="Cambria Math"/>
                                <w:sz w:val="20"/>
                              </w:rPr>
                              <m:t>d</m:t>
                            </m:r>
                          </m:e>
                          <m:sub>
                            <m:r>
                              <m:rPr>
                                <m:nor/>
                              </m:rPr>
                              <w:rPr>
                                <w:rFonts w:ascii="Times New Roman" w:hAnsi="Times New Roman"/>
                                <w:sz w:val="20"/>
                                <w:lang w:val="sv-SE"/>
                              </w:rPr>
                              <m:t>BP</m:t>
                            </m:r>
                            <m:ctrlPr>
                              <w:rPr>
                                <w:rFonts w:ascii="Cambria Math" w:hAnsi="Cambria Math"/>
                                <w:sz w:val="20"/>
                              </w:rPr>
                            </m:ctrlPr>
                          </m:sub>
                        </m:sSub>
                        <m:r>
                          <w:rPr>
                            <w:rFonts w:ascii="Cambria Math" w:hAnsi="Cambria Math"/>
                            <w:sz w:val="20"/>
                            <w:lang w:val="sv-SE"/>
                          </w:rPr>
                          <m:t>≤</m:t>
                        </m:r>
                        <m:sSub>
                          <m:sSubPr>
                            <m:ctrlPr>
                              <w:rPr>
                                <w:rFonts w:ascii="Cambria Math" w:hAnsi="Cambria Math"/>
                                <w:i/>
                                <w:sz w:val="20"/>
                              </w:rPr>
                            </m:ctrlPr>
                          </m:sSubPr>
                          <m:e>
                            <m:r>
                              <w:rPr>
                                <w:rFonts w:ascii="Cambria Math" w:hAnsi="Cambria Math"/>
                                <w:sz w:val="20"/>
                              </w:rPr>
                              <m:t>d</m:t>
                            </m:r>
                          </m:e>
                          <m:sub>
                            <m:r>
                              <m:rPr>
                                <m:nor/>
                              </m:rPr>
                              <w:rPr>
                                <w:rFonts w:ascii="Times New Roman" w:hAnsi="Times New Roman"/>
                                <w:color w:val="C00000"/>
                                <w:sz w:val="20"/>
                                <w:lang w:val="sv-SE"/>
                              </w:rPr>
                              <m:t>2D</m:t>
                            </m:r>
                            <m:ctrlPr>
                              <w:rPr>
                                <w:rFonts w:ascii="Cambria Math" w:hAnsi="Cambria Math"/>
                                <w:sz w:val="20"/>
                              </w:rPr>
                            </m:ctrlPr>
                          </m:sub>
                        </m:sSub>
                        <m:r>
                          <w:rPr>
                            <w:rFonts w:ascii="Cambria Math" w:hAnsi="Cambria Math"/>
                            <w:sz w:val="20"/>
                            <w:lang w:val="sv-SE"/>
                          </w:rPr>
                          <m:t>≤5</m:t>
                        </m:r>
                        <m:r>
                          <m:rPr>
                            <m:nor/>
                          </m:rPr>
                          <w:rPr>
                            <w:rFonts w:ascii="Times New Roman" w:hAnsi="Times New Roman"/>
                            <w:sz w:val="20"/>
                            <w:lang w:val="sv-SE"/>
                          </w:rPr>
                          <m:t>km</m:t>
                        </m:r>
                        <m:ctrlPr>
                          <w:rPr>
                            <w:rFonts w:ascii="Cambria Math" w:hAnsi="Cambria Math"/>
                            <w:sz w:val="20"/>
                          </w:rPr>
                        </m:ctrlPr>
                      </m:e>
                    </m:mr>
                  </m:m>
                </m:e>
              </m:d>
            </m:oMath>
            <w:r w:rsidRPr="003E75B9">
              <w:rPr>
                <w:rFonts w:ascii="Times New Roman" w:hAnsi="Times New Roman"/>
                <w:sz w:val="20"/>
                <w:lang w:val="sv-SE"/>
              </w:rPr>
              <w:t>,</w:t>
            </w:r>
          </w:p>
          <w:p w14:paraId="6D9A1709" w14:textId="77777777" w:rsidR="003E75B9" w:rsidRPr="003E75B9" w:rsidRDefault="003E75B9" w:rsidP="003E75B9">
            <w:pPr>
              <w:pStyle w:val="TAL"/>
              <w:rPr>
                <w:rFonts w:ascii="Times New Roman" w:hAnsi="Times New Roman"/>
                <w:sz w:val="20"/>
                <w:lang w:val="sv-SE" w:eastAsia="ja-JP"/>
              </w:rPr>
            </w:pPr>
          </w:p>
          <w:p w14:paraId="4B72ACD4" w14:textId="77777777" w:rsidR="003E75B9" w:rsidRPr="003E75B9" w:rsidRDefault="003E75B9" w:rsidP="003E75B9">
            <w:pPr>
              <w:pStyle w:val="TAL"/>
              <w:rPr>
                <w:rFonts w:ascii="Times New Roman" w:eastAsia="MS Mincho" w:hAnsi="Times New Roman"/>
                <w:sz w:val="20"/>
                <w:lang w:eastAsia="ja-JP"/>
              </w:rPr>
            </w:pPr>
            <m:oMath>
              <m:r>
                <w:rPr>
                  <w:rFonts w:ascii="Cambria Math" w:eastAsia="MS Mincho" w:hAnsi="Cambria Math"/>
                  <w:sz w:val="20"/>
                  <w:lang w:eastAsia="ja-JP"/>
                </w:rPr>
                <m:t>P</m:t>
              </m:r>
              <m:sSub>
                <m:sSubPr>
                  <m:ctrlPr>
                    <w:rPr>
                      <w:rFonts w:ascii="Cambria Math" w:eastAsia="MS Mincho" w:hAnsi="Cambria Math"/>
                      <w:i/>
                      <w:sz w:val="20"/>
                      <w:lang w:eastAsia="ja-JP"/>
                    </w:rPr>
                  </m:ctrlPr>
                </m:sSubPr>
                <m:e>
                  <m:r>
                    <w:rPr>
                      <w:rFonts w:ascii="Cambria Math" w:eastAsia="MS Mincho" w:hAnsi="Cambria Math"/>
                      <w:sz w:val="20"/>
                      <w:lang w:eastAsia="ja-JP"/>
                    </w:rPr>
                    <m:t>L</m:t>
                  </m:r>
                </m:e>
                <m:sub>
                  <m:r>
                    <w:rPr>
                      <w:rFonts w:ascii="Cambria Math" w:eastAsia="MS Mincho" w:hAnsi="Cambria Math"/>
                      <w:sz w:val="20"/>
                      <w:lang w:eastAsia="ja-JP"/>
                    </w:rPr>
                    <m:t>1</m:t>
                  </m:r>
                </m:sub>
              </m:sSub>
              <m:r>
                <w:rPr>
                  <w:rFonts w:ascii="Cambria Math" w:eastAsia="MS Mincho" w:hAnsi="Cambria Math"/>
                  <w:sz w:val="20"/>
                  <w:lang w:eastAsia="ja-JP"/>
                </w:rPr>
                <m:t>=20</m:t>
              </m:r>
              <m:func>
                <m:funcPr>
                  <m:ctrlPr>
                    <w:rPr>
                      <w:rFonts w:ascii="Cambria Math" w:eastAsia="MS Mincho" w:hAnsi="Cambria Math"/>
                      <w:i/>
                      <w:sz w:val="20"/>
                      <w:lang w:eastAsia="ja-JP"/>
                    </w:rPr>
                  </m:ctrlPr>
                </m:funcPr>
                <m:fName>
                  <m:sSub>
                    <m:sSubPr>
                      <m:ctrlPr>
                        <w:rPr>
                          <w:rFonts w:ascii="Cambria Math" w:eastAsia="MS Mincho" w:hAnsi="Cambria Math"/>
                          <w:sz w:val="20"/>
                          <w:lang w:eastAsia="ja-JP"/>
                        </w:rPr>
                      </m:ctrlPr>
                    </m:sSubPr>
                    <m:e>
                      <m:r>
                        <m:rPr>
                          <m:sty m:val="p"/>
                        </m:rPr>
                        <w:rPr>
                          <w:rFonts w:ascii="Cambria Math" w:eastAsia="MS Mincho" w:hAnsi="Cambria Math"/>
                          <w:sz w:val="20"/>
                          <w:lang w:eastAsia="ja-JP"/>
                        </w:rPr>
                        <m:t>log</m:t>
                      </m:r>
                    </m:e>
                    <m:sub>
                      <m:r>
                        <w:rPr>
                          <w:rFonts w:ascii="Cambria Math" w:eastAsia="MS Mincho" w:hAnsi="Cambria Math"/>
                          <w:sz w:val="20"/>
                          <w:lang w:eastAsia="ja-JP"/>
                        </w:rPr>
                        <m:t>10</m:t>
                      </m:r>
                    </m:sub>
                  </m:sSub>
                </m:fName>
                <m:e>
                  <m:d>
                    <m:dPr>
                      <m:ctrlPr>
                        <w:rPr>
                          <w:rFonts w:ascii="Cambria Math" w:eastAsia="MS Mincho" w:hAnsi="Cambria Math"/>
                          <w:i/>
                          <w:sz w:val="20"/>
                          <w:lang w:eastAsia="ja-JP"/>
                        </w:rPr>
                      </m:ctrlPr>
                    </m:dPr>
                    <m:e>
                      <m:r>
                        <w:rPr>
                          <w:rFonts w:ascii="Cambria Math" w:eastAsia="MS Mincho" w:hAnsi="Cambria Math"/>
                          <w:sz w:val="20"/>
                          <w:lang w:eastAsia="ja-JP"/>
                        </w:rPr>
                        <m:t>40π</m:t>
                      </m:r>
                      <m:r>
                        <w:rPr>
                          <w:rFonts w:ascii="Cambria Math" w:eastAsia="DengXian" w:hAnsi="Cambria Math"/>
                          <w:strike/>
                          <w:color w:val="FF0000"/>
                          <w:sz w:val="20"/>
                          <w:lang w:eastAsia="ja-JP"/>
                        </w:rPr>
                        <m:t>d</m:t>
                      </m:r>
                      <m:sSub>
                        <m:sSubPr>
                          <m:ctrlPr>
                            <w:rPr>
                              <w:rFonts w:ascii="Cambria Math" w:eastAsia="DengXian" w:hAnsi="Cambria Math"/>
                              <w:i/>
                              <w:color w:val="FF0000"/>
                              <w:sz w:val="20"/>
                              <w:lang w:eastAsia="ja-JP"/>
                            </w:rPr>
                          </m:ctrlPr>
                        </m:sSubPr>
                        <m:e>
                          <m:r>
                            <w:rPr>
                              <w:rFonts w:ascii="Cambria Math" w:eastAsia="DengXian" w:hAnsi="Cambria Math"/>
                              <w:color w:val="FF0000"/>
                              <w:sz w:val="20"/>
                              <w:lang w:eastAsia="ja-JP"/>
                            </w:rPr>
                            <m:t>d</m:t>
                          </m:r>
                        </m:e>
                        <m:sub>
                          <m:r>
                            <w:rPr>
                              <w:rFonts w:ascii="Cambria Math" w:eastAsia="DengXian" w:hAnsi="Cambria Math"/>
                              <w:color w:val="FF0000"/>
                              <w:sz w:val="20"/>
                              <w:lang w:eastAsia="ja-JP"/>
                            </w:rPr>
                            <m:t>3D</m:t>
                          </m:r>
                        </m:sub>
                      </m:sSub>
                      <m:f>
                        <m:fPr>
                          <m:type m:val="lin"/>
                          <m:ctrlPr>
                            <w:rPr>
                              <w:rFonts w:ascii="Cambria Math" w:eastAsia="MS Mincho" w:hAnsi="Cambria Math"/>
                              <w:i/>
                              <w:sz w:val="20"/>
                              <w:lang w:eastAsia="ja-JP"/>
                            </w:rPr>
                          </m:ctrlPr>
                        </m:fPr>
                        <m:num>
                          <m:sSub>
                            <m:sSubPr>
                              <m:ctrlPr>
                                <w:rPr>
                                  <w:rFonts w:ascii="Cambria Math" w:eastAsia="DengXian" w:hAnsi="Cambria Math"/>
                                  <w:i/>
                                  <w:sz w:val="20"/>
                                  <w:lang w:eastAsia="ja-JP"/>
                                </w:rPr>
                              </m:ctrlPr>
                            </m:sSubPr>
                            <m:e>
                              <m:r>
                                <w:rPr>
                                  <w:rFonts w:ascii="Cambria Math" w:hAnsi="Cambria Math"/>
                                  <w:sz w:val="20"/>
                                  <w:lang w:eastAsia="ja-JP"/>
                                </w:rPr>
                                <m:t>f</m:t>
                              </m:r>
                            </m:e>
                            <m:sub>
                              <m:r>
                                <m:rPr>
                                  <m:sty m:val="p"/>
                                </m:rPr>
                                <w:rPr>
                                  <w:rFonts w:ascii="Cambria Math" w:hAnsi="Cambria Math"/>
                                  <w:sz w:val="20"/>
                                  <w:lang w:eastAsia="ja-JP"/>
                                </w:rPr>
                                <m:t>c</m:t>
                              </m:r>
                            </m:sub>
                          </m:sSub>
                        </m:num>
                        <m:den>
                          <m:r>
                            <w:rPr>
                              <w:rFonts w:ascii="Cambria Math" w:eastAsia="MS Mincho" w:hAnsi="Cambria Math"/>
                              <w:sz w:val="20"/>
                              <w:lang w:eastAsia="ja-JP"/>
                            </w:rPr>
                            <m:t>3</m:t>
                          </m:r>
                        </m:den>
                      </m:f>
                    </m:e>
                  </m:d>
                </m:e>
              </m:func>
              <m:r>
                <w:rPr>
                  <w:rFonts w:ascii="Cambria Math" w:eastAsia="MS Mincho" w:hAnsi="Cambria Math"/>
                  <w:sz w:val="20"/>
                  <w:lang w:eastAsia="ja-JP"/>
                </w:rPr>
                <m:t>+</m:t>
              </m:r>
              <m:func>
                <m:funcPr>
                  <m:ctrlPr>
                    <w:rPr>
                      <w:rFonts w:ascii="Cambria Math" w:eastAsia="MS Mincho" w:hAnsi="Cambria Math"/>
                      <w:i/>
                      <w:sz w:val="20"/>
                      <w:lang w:eastAsia="ja-JP"/>
                    </w:rPr>
                  </m:ctrlPr>
                </m:funcPr>
                <m:fName>
                  <m:r>
                    <m:rPr>
                      <m:sty m:val="p"/>
                    </m:rPr>
                    <w:rPr>
                      <w:rFonts w:ascii="Cambria Math" w:eastAsia="MS Mincho" w:hAnsi="Cambria Math"/>
                      <w:sz w:val="20"/>
                      <w:lang w:eastAsia="ja-JP"/>
                    </w:rPr>
                    <m:t>min</m:t>
                  </m:r>
                </m:fName>
                <m:e>
                  <m:d>
                    <m:dPr>
                      <m:ctrlPr>
                        <w:rPr>
                          <w:rFonts w:ascii="Cambria Math" w:eastAsia="MS Mincho" w:hAnsi="Cambria Math"/>
                          <w:i/>
                          <w:sz w:val="20"/>
                          <w:lang w:eastAsia="ja-JP"/>
                        </w:rPr>
                      </m:ctrlPr>
                    </m:dPr>
                    <m:e>
                      <m:r>
                        <w:rPr>
                          <w:rFonts w:ascii="Cambria Math" w:eastAsia="MS Mincho" w:hAnsi="Cambria Math"/>
                          <w:sz w:val="20"/>
                          <w:lang w:eastAsia="ja-JP"/>
                        </w:rPr>
                        <m:t>0.03</m:t>
                      </m:r>
                      <m:sSup>
                        <m:sSupPr>
                          <m:ctrlPr>
                            <w:rPr>
                              <w:rFonts w:ascii="Cambria Math" w:eastAsia="MS Mincho" w:hAnsi="Cambria Math"/>
                              <w:i/>
                              <w:sz w:val="20"/>
                              <w:lang w:eastAsia="ja-JP"/>
                            </w:rPr>
                          </m:ctrlPr>
                        </m:sSupPr>
                        <m:e>
                          <m:r>
                            <w:rPr>
                              <w:rFonts w:ascii="Cambria Math" w:eastAsia="MS Mincho" w:hAnsi="Cambria Math"/>
                              <w:sz w:val="20"/>
                              <w:lang w:eastAsia="ja-JP"/>
                            </w:rPr>
                            <m:t>h</m:t>
                          </m:r>
                        </m:e>
                        <m:sup>
                          <m:r>
                            <w:rPr>
                              <w:rFonts w:ascii="Cambria Math" w:eastAsia="MS Mincho" w:hAnsi="Cambria Math"/>
                              <w:sz w:val="20"/>
                              <w:lang w:eastAsia="ja-JP"/>
                            </w:rPr>
                            <m:t>1.72</m:t>
                          </m:r>
                        </m:sup>
                      </m:sSup>
                      <m:r>
                        <w:rPr>
                          <w:rFonts w:ascii="Cambria Math" w:eastAsia="MS Mincho" w:hAnsi="Cambria Math"/>
                          <w:sz w:val="20"/>
                          <w:lang w:eastAsia="ja-JP"/>
                        </w:rPr>
                        <m:t>,10</m:t>
                      </m:r>
                    </m:e>
                  </m:d>
                  <m:sSub>
                    <m:sSubPr>
                      <m:ctrlPr>
                        <w:rPr>
                          <w:rFonts w:ascii="Cambria Math" w:eastAsia="DengXian" w:hAnsi="Cambria Math"/>
                          <w:sz w:val="20"/>
                          <w:lang w:eastAsia="ja-JP"/>
                        </w:rPr>
                      </m:ctrlPr>
                    </m:sSubPr>
                    <m:e>
                      <m:r>
                        <m:rPr>
                          <m:sty m:val="p"/>
                        </m:rPr>
                        <w:rPr>
                          <w:rFonts w:ascii="Cambria Math" w:hAnsi="Cambria Math"/>
                          <w:sz w:val="20"/>
                          <w:lang w:eastAsia="ja-JP"/>
                        </w:rPr>
                        <m:t>log</m:t>
                      </m:r>
                    </m:e>
                    <m:sub>
                      <m:r>
                        <w:rPr>
                          <w:rFonts w:ascii="Cambria Math" w:hAnsi="Cambria Math"/>
                          <w:sz w:val="20"/>
                          <w:lang w:eastAsia="ja-JP"/>
                        </w:rPr>
                        <m:t>10</m:t>
                      </m:r>
                    </m:sub>
                  </m:sSub>
                  <m:d>
                    <m:dPr>
                      <m:ctrlPr>
                        <w:rPr>
                          <w:rFonts w:ascii="Cambria Math" w:eastAsia="DengXian" w:hAnsi="Cambria Math"/>
                          <w:i/>
                          <w:sz w:val="20"/>
                          <w:lang w:eastAsia="ja-JP"/>
                        </w:rPr>
                      </m:ctrlPr>
                    </m:dPr>
                    <m:e>
                      <m:r>
                        <w:rPr>
                          <w:rFonts w:ascii="Cambria Math" w:eastAsia="DengXian" w:hAnsi="Cambria Math"/>
                          <w:strike/>
                          <w:color w:val="FF0000"/>
                          <w:sz w:val="20"/>
                          <w:lang w:eastAsia="ja-JP"/>
                        </w:rPr>
                        <m:t>d</m:t>
                      </m:r>
                      <m:sSub>
                        <m:sSubPr>
                          <m:ctrlPr>
                            <w:rPr>
                              <w:rFonts w:ascii="Cambria Math" w:eastAsia="DengXian" w:hAnsi="Cambria Math"/>
                              <w:i/>
                              <w:color w:val="FF0000"/>
                              <w:sz w:val="20"/>
                              <w:lang w:eastAsia="ja-JP"/>
                            </w:rPr>
                          </m:ctrlPr>
                        </m:sSubPr>
                        <m:e>
                          <m:r>
                            <w:rPr>
                              <w:rFonts w:ascii="Cambria Math" w:eastAsia="DengXian" w:hAnsi="Cambria Math"/>
                              <w:color w:val="FF0000"/>
                              <w:sz w:val="20"/>
                              <w:lang w:eastAsia="ja-JP"/>
                            </w:rPr>
                            <m:t>d</m:t>
                          </m:r>
                        </m:e>
                        <m:sub>
                          <m:r>
                            <w:rPr>
                              <w:rFonts w:ascii="Cambria Math" w:eastAsia="DengXian" w:hAnsi="Cambria Math"/>
                              <w:color w:val="FF0000"/>
                              <w:sz w:val="20"/>
                              <w:lang w:eastAsia="ja-JP"/>
                            </w:rPr>
                            <m:t>3D</m:t>
                          </m:r>
                        </m:sub>
                      </m:sSub>
                    </m:e>
                  </m:d>
                </m:e>
              </m:func>
              <m:r>
                <w:rPr>
                  <w:rFonts w:ascii="Cambria Math" w:eastAsia="MS Mincho" w:hAnsi="Cambria Math"/>
                  <w:sz w:val="20"/>
                  <w:lang w:eastAsia="ja-JP"/>
                </w:rPr>
                <m:t xml:space="preserve">-           </m:t>
              </m:r>
              <m:func>
                <m:funcPr>
                  <m:ctrlPr>
                    <w:rPr>
                      <w:rFonts w:ascii="Cambria Math" w:eastAsia="MS Mincho" w:hAnsi="Cambria Math"/>
                      <w:i/>
                      <w:sz w:val="20"/>
                      <w:lang w:eastAsia="ja-JP"/>
                    </w:rPr>
                  </m:ctrlPr>
                </m:funcPr>
                <m:fName>
                  <m:r>
                    <m:rPr>
                      <m:sty m:val="p"/>
                    </m:rPr>
                    <w:rPr>
                      <w:rFonts w:ascii="Cambria Math" w:eastAsia="MS Mincho" w:hAnsi="Cambria Math"/>
                      <w:sz w:val="20"/>
                      <w:lang w:eastAsia="ja-JP"/>
                    </w:rPr>
                    <m:t>min</m:t>
                  </m:r>
                </m:fName>
                <m:e>
                  <m:d>
                    <m:dPr>
                      <m:ctrlPr>
                        <w:rPr>
                          <w:rFonts w:ascii="Cambria Math" w:eastAsia="MS Mincho" w:hAnsi="Cambria Math"/>
                          <w:i/>
                          <w:sz w:val="20"/>
                          <w:lang w:eastAsia="ja-JP"/>
                        </w:rPr>
                      </m:ctrlPr>
                    </m:dPr>
                    <m:e>
                      <m:r>
                        <w:rPr>
                          <w:rFonts w:ascii="Cambria Math" w:eastAsia="MS Mincho" w:hAnsi="Cambria Math"/>
                          <w:sz w:val="20"/>
                          <w:lang w:eastAsia="ja-JP"/>
                        </w:rPr>
                        <m:t>0.044</m:t>
                      </m:r>
                      <m:sSup>
                        <m:sSupPr>
                          <m:ctrlPr>
                            <w:rPr>
                              <w:rFonts w:ascii="Cambria Math" w:eastAsia="MS Mincho" w:hAnsi="Cambria Math"/>
                              <w:i/>
                              <w:sz w:val="20"/>
                              <w:lang w:eastAsia="ja-JP"/>
                            </w:rPr>
                          </m:ctrlPr>
                        </m:sSupPr>
                        <m:e>
                          <m:r>
                            <w:rPr>
                              <w:rFonts w:ascii="Cambria Math" w:eastAsia="MS Mincho" w:hAnsi="Cambria Math"/>
                              <w:sz w:val="20"/>
                              <w:lang w:eastAsia="ja-JP"/>
                            </w:rPr>
                            <m:t>h</m:t>
                          </m:r>
                        </m:e>
                        <m:sup>
                          <m:r>
                            <w:rPr>
                              <w:rFonts w:ascii="Cambria Math" w:eastAsia="MS Mincho" w:hAnsi="Cambria Math"/>
                              <w:sz w:val="20"/>
                              <w:lang w:eastAsia="ja-JP"/>
                            </w:rPr>
                            <m:t>1.72</m:t>
                          </m:r>
                        </m:sup>
                      </m:sSup>
                      <m:r>
                        <w:rPr>
                          <w:rFonts w:ascii="Cambria Math" w:eastAsia="MS Mincho" w:hAnsi="Cambria Math"/>
                          <w:sz w:val="20"/>
                          <w:lang w:eastAsia="ja-JP"/>
                        </w:rPr>
                        <m:t>, 14.77</m:t>
                      </m:r>
                    </m:e>
                  </m:d>
                </m:e>
              </m:func>
              <m:r>
                <w:rPr>
                  <w:rFonts w:ascii="Cambria Math" w:eastAsia="MS Mincho" w:hAnsi="Cambria Math"/>
                  <w:sz w:val="20"/>
                  <w:lang w:eastAsia="ja-JP"/>
                </w:rPr>
                <m:t>+0.002</m:t>
              </m:r>
              <m:sSub>
                <m:sSubPr>
                  <m:ctrlPr>
                    <w:rPr>
                      <w:rFonts w:ascii="Cambria Math" w:eastAsia="DengXian" w:hAnsi="Cambria Math"/>
                      <w:sz w:val="20"/>
                      <w:lang w:eastAsia="ja-JP"/>
                    </w:rPr>
                  </m:ctrlPr>
                </m:sSubPr>
                <m:e>
                  <m:r>
                    <m:rPr>
                      <m:sty m:val="p"/>
                    </m:rPr>
                    <w:rPr>
                      <w:rFonts w:ascii="Cambria Math" w:hAnsi="Cambria Math"/>
                      <w:sz w:val="20"/>
                      <w:lang w:eastAsia="ja-JP"/>
                    </w:rPr>
                    <m:t>log</m:t>
                  </m:r>
                </m:e>
                <m:sub>
                  <m:r>
                    <w:rPr>
                      <w:rFonts w:ascii="Cambria Math" w:hAnsi="Cambria Math"/>
                      <w:sz w:val="20"/>
                      <w:lang w:eastAsia="ja-JP"/>
                    </w:rPr>
                    <m:t>10</m:t>
                  </m:r>
                </m:sub>
              </m:sSub>
              <m:d>
                <m:dPr>
                  <m:ctrlPr>
                    <w:rPr>
                      <w:rFonts w:ascii="Cambria Math" w:eastAsia="DengXian" w:hAnsi="Cambria Math"/>
                      <w:i/>
                      <w:sz w:val="20"/>
                      <w:lang w:eastAsia="ja-JP"/>
                    </w:rPr>
                  </m:ctrlPr>
                </m:dPr>
                <m:e>
                  <m:r>
                    <w:rPr>
                      <w:rFonts w:ascii="Cambria Math" w:eastAsia="DengXian" w:hAnsi="Cambria Math"/>
                      <w:sz w:val="20"/>
                      <w:lang w:eastAsia="ja-JP"/>
                    </w:rPr>
                    <m:t>h</m:t>
                  </m:r>
                </m:e>
              </m:d>
              <m:r>
                <w:rPr>
                  <w:rFonts w:ascii="Cambria Math" w:eastAsia="DengXian" w:hAnsi="Cambria Math"/>
                  <w:strike/>
                  <w:color w:val="FF0000"/>
                  <w:sz w:val="20"/>
                  <w:lang w:eastAsia="ja-JP"/>
                </w:rPr>
                <m:t>d</m:t>
              </m:r>
              <m:sSub>
                <m:sSubPr>
                  <m:ctrlPr>
                    <w:rPr>
                      <w:rFonts w:ascii="Cambria Math" w:eastAsia="DengXian" w:hAnsi="Cambria Math"/>
                      <w:i/>
                      <w:color w:val="FF0000"/>
                      <w:sz w:val="20"/>
                      <w:lang w:eastAsia="ja-JP"/>
                    </w:rPr>
                  </m:ctrlPr>
                </m:sSubPr>
                <m:e>
                  <m:r>
                    <w:rPr>
                      <w:rFonts w:ascii="Cambria Math" w:eastAsia="DengXian" w:hAnsi="Cambria Math"/>
                      <w:color w:val="FF0000"/>
                      <w:sz w:val="20"/>
                      <w:lang w:eastAsia="ja-JP"/>
                    </w:rPr>
                    <m:t>d</m:t>
                  </m:r>
                </m:e>
                <m:sub>
                  <m:r>
                    <w:rPr>
                      <w:rFonts w:ascii="Cambria Math" w:eastAsia="DengXian" w:hAnsi="Cambria Math"/>
                      <w:color w:val="FF0000"/>
                      <w:sz w:val="20"/>
                      <w:lang w:eastAsia="ja-JP"/>
                    </w:rPr>
                    <m:t>3D</m:t>
                  </m:r>
                </m:sub>
              </m:sSub>
            </m:oMath>
            <w:r w:rsidRPr="003E75B9">
              <w:rPr>
                <w:rFonts w:ascii="Times New Roman" w:eastAsia="MS Mincho" w:hAnsi="Times New Roman"/>
                <w:sz w:val="20"/>
                <w:lang w:eastAsia="ja-JP"/>
              </w:rPr>
              <w:t>,</w:t>
            </w:r>
            <w:r w:rsidRPr="003E75B9">
              <w:rPr>
                <w:rFonts w:ascii="Times New Roman" w:hAnsi="Times New Roman"/>
                <w:sz w:val="20"/>
              </w:rPr>
              <w:t xml:space="preserve"> see note 5</w:t>
            </w:r>
          </w:p>
          <w:p w14:paraId="095D24E6" w14:textId="77777777" w:rsidR="003E75B9" w:rsidRPr="003E75B9" w:rsidRDefault="00000000" w:rsidP="003E75B9">
            <w:pPr>
              <w:pStyle w:val="TAL"/>
              <w:rPr>
                <w:rFonts w:ascii="Times New Roman" w:eastAsia="MS Mincho" w:hAnsi="Times New Roman"/>
                <w:sz w:val="20"/>
                <w:lang w:eastAsia="ja-JP"/>
              </w:rPr>
            </w:pPr>
            <m:oMath>
              <m:sSub>
                <m:sSubPr>
                  <m:ctrlPr>
                    <w:rPr>
                      <w:rFonts w:ascii="Cambria Math" w:eastAsia="MS Mincho" w:hAnsi="Cambria Math"/>
                      <w:i/>
                      <w:sz w:val="20"/>
                      <w:lang w:eastAsia="ja-JP"/>
                    </w:rPr>
                  </m:ctrlPr>
                </m:sSubPr>
                <m:e>
                  <m:r>
                    <w:rPr>
                      <w:rFonts w:ascii="Cambria Math" w:eastAsia="MS Mincho" w:hAnsi="Cambria Math"/>
                      <w:sz w:val="20"/>
                      <w:lang w:eastAsia="ja-JP"/>
                    </w:rPr>
                    <m:t>PL</m:t>
                  </m:r>
                </m:e>
                <m:sub>
                  <m:r>
                    <w:rPr>
                      <w:rFonts w:ascii="Cambria Math" w:eastAsia="MS Mincho" w:hAnsi="Cambria Math"/>
                      <w:sz w:val="20"/>
                      <w:lang w:eastAsia="ja-JP"/>
                    </w:rPr>
                    <m:t>2</m:t>
                  </m:r>
                </m:sub>
              </m:sSub>
              <m:r>
                <w:rPr>
                  <w:rFonts w:ascii="Cambria Math" w:eastAsia="MS Mincho" w:hAnsi="Cambria Math"/>
                  <w:sz w:val="20"/>
                  <w:lang w:eastAsia="ja-JP"/>
                </w:rPr>
                <m:t>=</m:t>
              </m:r>
              <m:sSub>
                <m:sSubPr>
                  <m:ctrlPr>
                    <w:rPr>
                      <w:rFonts w:ascii="Cambria Math" w:eastAsia="MS Mincho" w:hAnsi="Cambria Math"/>
                      <w:i/>
                      <w:sz w:val="20"/>
                      <w:lang w:eastAsia="ja-JP"/>
                    </w:rPr>
                  </m:ctrlPr>
                </m:sSubPr>
                <m:e>
                  <m:r>
                    <w:rPr>
                      <w:rFonts w:ascii="Cambria Math" w:eastAsia="MS Mincho" w:hAnsi="Cambria Math"/>
                      <w:sz w:val="20"/>
                      <w:lang w:eastAsia="ja-JP"/>
                    </w:rPr>
                    <m:t>PL</m:t>
                  </m:r>
                </m:e>
                <m:sub>
                  <m:r>
                    <w:rPr>
                      <w:rFonts w:ascii="Cambria Math" w:eastAsia="MS Mincho" w:hAnsi="Cambria Math"/>
                      <w:sz w:val="20"/>
                      <w:lang w:eastAsia="ja-JP"/>
                    </w:rPr>
                    <m:t>1</m:t>
                  </m:r>
                </m:sub>
              </m:sSub>
              <m:d>
                <m:dPr>
                  <m:ctrlPr>
                    <w:rPr>
                      <w:rFonts w:ascii="Cambria Math" w:eastAsia="MS Mincho" w:hAnsi="Cambria Math"/>
                      <w:i/>
                      <w:sz w:val="20"/>
                      <w:lang w:eastAsia="ja-JP"/>
                    </w:rPr>
                  </m:ctrlPr>
                </m:dPr>
                <m:e>
                  <m:sSub>
                    <m:sSubPr>
                      <m:ctrlPr>
                        <w:rPr>
                          <w:rFonts w:ascii="Cambria Math" w:eastAsia="MS Mincho" w:hAnsi="Cambria Math"/>
                          <w:i/>
                          <w:sz w:val="20"/>
                          <w:lang w:eastAsia="ja-JP"/>
                        </w:rPr>
                      </m:ctrlPr>
                    </m:sSubPr>
                    <m:e>
                      <m:r>
                        <w:rPr>
                          <w:rFonts w:ascii="Cambria Math" w:eastAsia="MS Mincho" w:hAnsi="Cambria Math"/>
                          <w:sz w:val="20"/>
                          <w:lang w:eastAsia="ja-JP"/>
                        </w:rPr>
                        <m:t>d</m:t>
                      </m:r>
                    </m:e>
                    <m:sub>
                      <m:r>
                        <m:rPr>
                          <m:sty m:val="p"/>
                        </m:rPr>
                        <w:rPr>
                          <w:rFonts w:ascii="Cambria Math" w:eastAsia="MS Mincho" w:hAnsi="Cambria Math"/>
                          <w:sz w:val="20"/>
                          <w:lang w:eastAsia="ja-JP"/>
                        </w:rPr>
                        <m:t>BP</m:t>
                      </m:r>
                    </m:sub>
                  </m:sSub>
                </m:e>
              </m:d>
              <m:r>
                <w:rPr>
                  <w:rFonts w:ascii="Cambria Math" w:eastAsia="MS Mincho" w:hAnsi="Cambria Math"/>
                  <w:sz w:val="20"/>
                  <w:lang w:eastAsia="ja-JP"/>
                </w:rPr>
                <m:t>+40</m:t>
              </m:r>
              <m:sSub>
                <m:sSubPr>
                  <m:ctrlPr>
                    <w:rPr>
                      <w:rFonts w:ascii="Cambria Math" w:eastAsia="DengXian" w:hAnsi="Cambria Math"/>
                      <w:sz w:val="20"/>
                      <w:lang w:eastAsia="ja-JP"/>
                    </w:rPr>
                  </m:ctrlPr>
                </m:sSubPr>
                <m:e>
                  <m:r>
                    <m:rPr>
                      <m:sty m:val="p"/>
                    </m:rPr>
                    <w:rPr>
                      <w:rFonts w:ascii="Cambria Math" w:hAnsi="Cambria Math"/>
                      <w:sz w:val="20"/>
                      <w:lang w:eastAsia="ja-JP"/>
                    </w:rPr>
                    <m:t>log</m:t>
                  </m:r>
                </m:e>
                <m:sub>
                  <m:r>
                    <w:rPr>
                      <w:rFonts w:ascii="Cambria Math" w:hAnsi="Cambria Math"/>
                      <w:sz w:val="20"/>
                      <w:lang w:eastAsia="ja-JP"/>
                    </w:rPr>
                    <m:t>10</m:t>
                  </m:r>
                </m:sub>
              </m:sSub>
              <m:d>
                <m:dPr>
                  <m:ctrlPr>
                    <w:rPr>
                      <w:rFonts w:ascii="Cambria Math" w:eastAsia="DengXian" w:hAnsi="Cambria Math"/>
                      <w:i/>
                      <w:sz w:val="20"/>
                      <w:lang w:eastAsia="ja-JP"/>
                    </w:rPr>
                  </m:ctrlPr>
                </m:dPr>
                <m:e>
                  <m:f>
                    <m:fPr>
                      <m:type m:val="lin"/>
                      <m:ctrlPr>
                        <w:rPr>
                          <w:rFonts w:ascii="Cambria Math" w:eastAsia="DengXian" w:hAnsi="Cambria Math"/>
                          <w:i/>
                          <w:sz w:val="20"/>
                          <w:lang w:eastAsia="ja-JP"/>
                        </w:rPr>
                      </m:ctrlPr>
                    </m:fPr>
                    <m:num>
                      <m:r>
                        <w:rPr>
                          <w:rFonts w:ascii="Cambria Math" w:eastAsia="DengXian" w:hAnsi="Cambria Math"/>
                          <w:strike/>
                          <w:color w:val="FF0000"/>
                          <w:sz w:val="20"/>
                          <w:lang w:eastAsia="ja-JP"/>
                        </w:rPr>
                        <m:t>d</m:t>
                      </m:r>
                      <m:sSub>
                        <m:sSubPr>
                          <m:ctrlPr>
                            <w:rPr>
                              <w:rFonts w:ascii="Cambria Math" w:eastAsia="DengXian" w:hAnsi="Cambria Math"/>
                              <w:i/>
                              <w:color w:val="FF0000"/>
                              <w:sz w:val="20"/>
                              <w:lang w:eastAsia="ja-JP"/>
                            </w:rPr>
                          </m:ctrlPr>
                        </m:sSubPr>
                        <m:e>
                          <m:r>
                            <w:rPr>
                              <w:rFonts w:ascii="Cambria Math" w:eastAsia="DengXian" w:hAnsi="Cambria Math"/>
                              <w:color w:val="FF0000"/>
                              <w:sz w:val="20"/>
                              <w:lang w:eastAsia="ja-JP"/>
                            </w:rPr>
                            <m:t>d</m:t>
                          </m:r>
                        </m:e>
                        <m:sub>
                          <m:r>
                            <w:rPr>
                              <w:rFonts w:ascii="Cambria Math" w:eastAsia="DengXian" w:hAnsi="Cambria Math"/>
                              <w:color w:val="FF0000"/>
                              <w:sz w:val="20"/>
                              <w:lang w:eastAsia="ja-JP"/>
                            </w:rPr>
                            <m:t>3D</m:t>
                          </m:r>
                        </m:sub>
                      </m:sSub>
                    </m:num>
                    <m:den>
                      <m:sSub>
                        <m:sSubPr>
                          <m:ctrlPr>
                            <w:rPr>
                              <w:rFonts w:ascii="Cambria Math" w:eastAsia="MS Mincho" w:hAnsi="Cambria Math"/>
                              <w:i/>
                              <w:sz w:val="20"/>
                              <w:lang w:eastAsia="ja-JP"/>
                            </w:rPr>
                          </m:ctrlPr>
                        </m:sSubPr>
                        <m:e>
                          <m:r>
                            <w:rPr>
                              <w:rFonts w:ascii="Cambria Math" w:eastAsia="MS Mincho" w:hAnsi="Cambria Math"/>
                              <w:sz w:val="20"/>
                              <w:lang w:eastAsia="ja-JP"/>
                            </w:rPr>
                            <m:t>d</m:t>
                          </m:r>
                        </m:e>
                        <m:sub>
                          <m:r>
                            <m:rPr>
                              <m:sty m:val="p"/>
                            </m:rPr>
                            <w:rPr>
                              <w:rFonts w:ascii="Cambria Math" w:eastAsia="MS Mincho" w:hAnsi="Cambria Math"/>
                              <w:sz w:val="20"/>
                              <w:lang w:eastAsia="ja-JP"/>
                            </w:rPr>
                            <m:t>BP</m:t>
                          </m:r>
                        </m:sub>
                      </m:sSub>
                    </m:den>
                  </m:f>
                </m:e>
              </m:d>
            </m:oMath>
            <w:r w:rsidR="003E75B9" w:rsidRPr="003E75B9">
              <w:rPr>
                <w:rFonts w:ascii="Times New Roman" w:hAnsi="Times New Roman"/>
                <w:sz w:val="20"/>
              </w:rPr>
              <w:t>, see note 5</w:t>
            </w:r>
          </w:p>
        </w:tc>
        <w:tc>
          <w:tcPr>
            <w:tcW w:w="0" w:type="auto"/>
            <w:vAlign w:val="center"/>
          </w:tcPr>
          <w:p w14:paraId="555D43E6" w14:textId="77777777" w:rsidR="003E75B9" w:rsidRPr="003E75B9" w:rsidRDefault="003E75B9" w:rsidP="003E75B9">
            <w:pPr>
              <w:pStyle w:val="TAL"/>
              <w:rPr>
                <w:rFonts w:ascii="Times New Roman" w:hAnsi="Times New Roman"/>
                <w:sz w:val="20"/>
                <w:lang w:eastAsia="ja-JP"/>
              </w:rPr>
            </w:pPr>
            <w:r w:rsidRPr="003E75B9">
              <w:rPr>
                <w:rFonts w:ascii="Times New Roman" w:hAnsi="Times New Roman"/>
                <w:sz w:val="20"/>
                <w:lang w:eastAsia="ja-JP"/>
              </w:rPr>
              <w:t>For 10 m ≤ d</w:t>
            </w:r>
            <w:r w:rsidRPr="003E75B9">
              <w:rPr>
                <w:rFonts w:ascii="Times New Roman" w:hAnsi="Times New Roman"/>
                <w:color w:val="FF0000"/>
                <w:sz w:val="20"/>
                <w:u w:val="single"/>
                <w:vertAlign w:val="subscript"/>
                <w:lang w:eastAsia="ja-JP"/>
              </w:rPr>
              <w:t>2D</w:t>
            </w:r>
            <w:r w:rsidRPr="003E75B9">
              <w:rPr>
                <w:rFonts w:ascii="Times New Roman" w:hAnsi="Times New Roman"/>
                <w:sz w:val="20"/>
                <w:lang w:eastAsia="ja-JP"/>
              </w:rPr>
              <w:t xml:space="preserve"> &lt; </w:t>
            </w:r>
            <m:oMath>
              <m:sSub>
                <m:sSubPr>
                  <m:ctrlPr>
                    <w:rPr>
                      <w:rFonts w:ascii="Cambria Math" w:eastAsia="MS Mincho" w:hAnsi="Cambria Math"/>
                      <w:i/>
                      <w:sz w:val="20"/>
                      <w:lang w:eastAsia="ja-JP"/>
                    </w:rPr>
                  </m:ctrlPr>
                </m:sSubPr>
                <m:e>
                  <m:r>
                    <w:rPr>
                      <w:rFonts w:ascii="Cambria Math" w:eastAsia="MS Mincho" w:hAnsi="Cambria Math"/>
                      <w:sz w:val="20"/>
                      <w:lang w:eastAsia="ja-JP"/>
                    </w:rPr>
                    <m:t>d</m:t>
                  </m:r>
                </m:e>
                <m:sub>
                  <m:r>
                    <w:rPr>
                      <w:rFonts w:ascii="Cambria Math" w:eastAsia="MS Mincho" w:hAnsi="Cambria Math"/>
                      <w:sz w:val="20"/>
                      <w:lang w:eastAsia="ja-JP"/>
                    </w:rPr>
                    <m:t>BP</m:t>
                  </m:r>
                </m:sub>
              </m:sSub>
            </m:oMath>
            <w:r w:rsidRPr="003E75B9">
              <w:rPr>
                <w:rFonts w:ascii="Times New Roman" w:hAnsi="Times New Roman"/>
                <w:sz w:val="20"/>
                <w:lang w:eastAsia="ja-JP"/>
              </w:rPr>
              <w:t>,</w:t>
            </w:r>
          </w:p>
          <w:p w14:paraId="7602BF2B" w14:textId="77777777" w:rsidR="003E75B9" w:rsidRPr="003E75B9" w:rsidRDefault="00000000" w:rsidP="003E75B9">
            <w:pPr>
              <w:pStyle w:val="TAL"/>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σ</m:t>
                    </m:r>
                  </m:e>
                  <m:sub>
                    <m:r>
                      <w:rPr>
                        <w:rFonts w:ascii="Cambria Math" w:hAnsi="Cambria Math"/>
                        <w:sz w:val="20"/>
                      </w:rPr>
                      <m:t>SF</m:t>
                    </m:r>
                  </m:sub>
                </m:sSub>
                <m:r>
                  <w:rPr>
                    <w:rFonts w:ascii="Cambria Math" w:hAnsi="Cambria Math"/>
                    <w:sz w:val="20"/>
                  </w:rPr>
                  <m:t>=4</m:t>
                </m:r>
              </m:oMath>
            </m:oMathPara>
          </w:p>
          <w:p w14:paraId="626CD50C" w14:textId="77777777" w:rsidR="003E75B9" w:rsidRPr="003E75B9" w:rsidRDefault="003E75B9" w:rsidP="003E75B9">
            <w:pPr>
              <w:pStyle w:val="TAL"/>
              <w:rPr>
                <w:rFonts w:ascii="Times New Roman" w:eastAsia="MS Mincho" w:hAnsi="Times New Roman"/>
                <w:sz w:val="20"/>
                <w:lang w:eastAsia="ja-JP"/>
              </w:rPr>
            </w:pPr>
            <w:r w:rsidRPr="003E75B9">
              <w:rPr>
                <w:rFonts w:ascii="Times New Roman" w:hAnsi="Times New Roman"/>
                <w:sz w:val="20"/>
                <w:lang w:eastAsia="zh-CN"/>
              </w:rPr>
              <w:t xml:space="preserve">For </w:t>
            </w:r>
            <w:r w:rsidRPr="003E75B9">
              <w:rPr>
                <w:rFonts w:ascii="Times New Roman" w:hAnsi="Times New Roman"/>
                <w:sz w:val="20"/>
                <w:lang w:eastAsia="ja-JP"/>
              </w:rPr>
              <w:t xml:space="preserve"> </w:t>
            </w:r>
            <m:oMath>
              <m:sSub>
                <m:sSubPr>
                  <m:ctrlPr>
                    <w:rPr>
                      <w:rFonts w:ascii="Cambria Math" w:eastAsia="MS Mincho" w:hAnsi="Cambria Math"/>
                      <w:i/>
                      <w:sz w:val="20"/>
                      <w:lang w:eastAsia="ja-JP"/>
                    </w:rPr>
                  </m:ctrlPr>
                </m:sSubPr>
                <m:e>
                  <m:r>
                    <w:rPr>
                      <w:rFonts w:ascii="Cambria Math" w:eastAsia="MS Mincho" w:hAnsi="Cambria Math"/>
                      <w:sz w:val="20"/>
                      <w:lang w:eastAsia="ja-JP"/>
                    </w:rPr>
                    <m:t>d</m:t>
                  </m:r>
                </m:e>
                <m:sub>
                  <m:r>
                    <w:rPr>
                      <w:rFonts w:ascii="Cambria Math" w:eastAsia="MS Mincho" w:hAnsi="Cambria Math"/>
                      <w:sz w:val="20"/>
                      <w:lang w:eastAsia="ja-JP"/>
                    </w:rPr>
                    <m:t>BP</m:t>
                  </m:r>
                </m:sub>
              </m:sSub>
            </m:oMath>
            <w:r w:rsidRPr="003E75B9">
              <w:rPr>
                <w:rFonts w:ascii="Times New Roman" w:hAnsi="Times New Roman"/>
                <w:sz w:val="20"/>
                <w:lang w:eastAsia="ja-JP"/>
              </w:rPr>
              <w:t xml:space="preserve"> ≤ d</w:t>
            </w:r>
            <w:r w:rsidRPr="003E75B9">
              <w:rPr>
                <w:rFonts w:ascii="Times New Roman" w:hAnsi="Times New Roman"/>
                <w:color w:val="FF0000"/>
                <w:sz w:val="20"/>
                <w:u w:val="single"/>
                <w:vertAlign w:val="subscript"/>
                <w:lang w:eastAsia="ja-JP"/>
              </w:rPr>
              <w:t>2D</w:t>
            </w:r>
            <w:r w:rsidRPr="003E75B9">
              <w:rPr>
                <w:rFonts w:ascii="Times New Roman" w:hAnsi="Times New Roman"/>
                <w:sz w:val="20"/>
                <w:lang w:eastAsia="ja-JP"/>
              </w:rPr>
              <w:t xml:space="preserve"> &lt; 5000 m,</w:t>
            </w:r>
          </w:p>
          <w:p w14:paraId="04361417" w14:textId="77777777" w:rsidR="003E75B9" w:rsidRPr="003E75B9" w:rsidRDefault="00000000" w:rsidP="003E75B9">
            <w:pPr>
              <w:pStyle w:val="TAL"/>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σ</m:t>
                    </m:r>
                  </m:e>
                  <m:sub>
                    <m:r>
                      <w:rPr>
                        <w:rFonts w:ascii="Cambria Math" w:hAnsi="Cambria Math"/>
                        <w:sz w:val="20"/>
                      </w:rPr>
                      <m:t>SF</m:t>
                    </m:r>
                  </m:sub>
                </m:sSub>
                <m:r>
                  <w:rPr>
                    <w:rFonts w:ascii="Cambria Math" w:hAnsi="Cambria Math"/>
                    <w:sz w:val="20"/>
                  </w:rPr>
                  <m:t>=6</m:t>
                </m:r>
              </m:oMath>
            </m:oMathPara>
          </w:p>
        </w:tc>
        <w:tc>
          <w:tcPr>
            <w:tcW w:w="0" w:type="auto"/>
            <w:vAlign w:val="center"/>
          </w:tcPr>
          <w:p w14:paraId="29AD6AF5" w14:textId="77777777" w:rsidR="003E75B9" w:rsidRPr="003E75B9" w:rsidRDefault="003E75B9" w:rsidP="003E75B9">
            <w:pPr>
              <w:pStyle w:val="TAC"/>
              <w:rPr>
                <w:rFonts w:ascii="Times New Roman" w:hAnsi="Times New Roman"/>
                <w:sz w:val="20"/>
                <w:lang w:val="de-DE"/>
              </w:rPr>
            </w:pPr>
            <w:r w:rsidRPr="003E75B9">
              <w:rPr>
                <w:rFonts w:ascii="Times New Roman" w:hAnsi="Times New Roman"/>
                <w:color w:val="C00000"/>
                <w:sz w:val="20"/>
                <w:u w:val="single"/>
                <w:lang w:val="de-DE"/>
              </w:rPr>
              <w:t>0.5</w:t>
            </w:r>
            <w:r w:rsidRPr="003E75B9">
              <w:rPr>
                <w:rFonts w:ascii="Times New Roman" w:hAnsi="Times New Roman"/>
                <w:strike/>
                <w:color w:val="C00000"/>
                <w:sz w:val="20"/>
                <w:lang w:val="de-DE"/>
              </w:rPr>
              <w:t>0.8</w:t>
            </w:r>
            <m:oMath>
              <m:r>
                <w:rPr>
                  <w:rFonts w:ascii="Cambria Math" w:hAnsi="Cambria Math"/>
                  <w:sz w:val="20"/>
                  <w:lang w:val="de-DE"/>
                </w:rPr>
                <m:t>≤</m:t>
              </m:r>
              <m:sSub>
                <m:sSubPr>
                  <m:ctrlPr>
                    <w:rPr>
                      <w:rFonts w:ascii="Cambria Math" w:eastAsia="DengXian" w:hAnsi="Cambria Math"/>
                      <w:i/>
                      <w:sz w:val="20"/>
                      <w:lang w:eastAsia="ja-JP"/>
                    </w:rPr>
                  </m:ctrlPr>
                </m:sSubPr>
                <m:e>
                  <m:r>
                    <w:rPr>
                      <w:rFonts w:ascii="Cambria Math" w:hAnsi="Cambria Math"/>
                      <w:sz w:val="20"/>
                      <w:lang w:eastAsia="ja-JP"/>
                    </w:rPr>
                    <m:t>f</m:t>
                  </m:r>
                </m:e>
                <m:sub>
                  <m:r>
                    <m:rPr>
                      <m:sty m:val="p"/>
                    </m:rPr>
                    <w:rPr>
                      <w:rFonts w:ascii="Cambria Math" w:hAnsi="Cambria Math"/>
                      <w:sz w:val="20"/>
                      <w:lang w:val="de-DE" w:eastAsia="ja-JP"/>
                    </w:rPr>
                    <m:t>c</m:t>
                  </m:r>
                </m:sub>
              </m:sSub>
              <m:r>
                <w:rPr>
                  <w:rFonts w:ascii="Cambria Math" w:hAnsi="Cambria Math"/>
                  <w:sz w:val="20"/>
                  <w:lang w:val="de-DE"/>
                </w:rPr>
                <m:t>≤</m:t>
              </m:r>
            </m:oMath>
            <w:r w:rsidRPr="003E75B9">
              <w:rPr>
                <w:rFonts w:ascii="Times New Roman" w:hAnsi="Times New Roman"/>
                <w:sz w:val="20"/>
                <w:lang w:val="de-DE"/>
              </w:rPr>
              <w:t xml:space="preserve"> 37 GHz</w:t>
            </w:r>
          </w:p>
          <w:p w14:paraId="7CED001C" w14:textId="77777777" w:rsidR="003E75B9" w:rsidRPr="003E75B9" w:rsidRDefault="003E75B9" w:rsidP="003E75B9">
            <w:pPr>
              <w:pStyle w:val="TAC"/>
              <w:rPr>
                <w:rFonts w:ascii="Times New Roman" w:hAnsi="Times New Roman"/>
                <w:sz w:val="20"/>
                <w:vertAlign w:val="subscript"/>
                <w:lang w:val="de-DE"/>
              </w:rPr>
            </w:pPr>
            <w:r w:rsidRPr="003E75B9">
              <w:rPr>
                <w:rFonts w:ascii="Times New Roman" w:hAnsi="Times New Roman"/>
                <w:sz w:val="20"/>
                <w:lang w:val="de-DE"/>
              </w:rPr>
              <w:t>10 m ≤ d</w:t>
            </w:r>
            <w:r w:rsidRPr="003E75B9">
              <w:rPr>
                <w:rFonts w:ascii="Times New Roman" w:hAnsi="Times New Roman"/>
                <w:color w:val="FF0000"/>
                <w:sz w:val="20"/>
                <w:u w:val="single"/>
                <w:vertAlign w:val="subscript"/>
                <w:lang w:val="de-DE" w:eastAsia="ja-JP"/>
              </w:rPr>
              <w:t>2D</w:t>
            </w:r>
            <w:r w:rsidRPr="003E75B9">
              <w:rPr>
                <w:rFonts w:ascii="Times New Roman" w:hAnsi="Times New Roman"/>
                <w:sz w:val="20"/>
                <w:lang w:val="de-DE"/>
              </w:rPr>
              <w:t xml:space="preserve"> &lt; d</w:t>
            </w:r>
            <w:r w:rsidRPr="003E75B9">
              <w:rPr>
                <w:rFonts w:ascii="Times New Roman" w:hAnsi="Times New Roman"/>
                <w:sz w:val="20"/>
                <w:vertAlign w:val="subscript"/>
                <w:lang w:val="de-DE"/>
              </w:rPr>
              <w:t>BP</w:t>
            </w:r>
          </w:p>
          <w:p w14:paraId="2B2A1A79"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d</w:t>
            </w:r>
            <w:r w:rsidRPr="003E75B9">
              <w:rPr>
                <w:rFonts w:ascii="Times New Roman" w:hAnsi="Times New Roman"/>
                <w:sz w:val="20"/>
                <w:vertAlign w:val="subscript"/>
              </w:rPr>
              <w:t>BP</w:t>
            </w:r>
            <w:r w:rsidRPr="003E75B9">
              <w:rPr>
                <w:rFonts w:ascii="Times New Roman" w:hAnsi="Times New Roman"/>
                <w:sz w:val="20"/>
              </w:rPr>
              <w:t xml:space="preserve"> ≤ d</w:t>
            </w:r>
            <w:r w:rsidRPr="003E75B9">
              <w:rPr>
                <w:rFonts w:ascii="Times New Roman" w:hAnsi="Times New Roman"/>
                <w:color w:val="FF0000"/>
                <w:sz w:val="20"/>
                <w:u w:val="single"/>
                <w:vertAlign w:val="subscript"/>
                <w:lang w:eastAsia="ja-JP"/>
              </w:rPr>
              <w:t>2D</w:t>
            </w:r>
            <w:r w:rsidRPr="003E75B9">
              <w:rPr>
                <w:rFonts w:ascii="Times New Roman" w:hAnsi="Times New Roman"/>
                <w:sz w:val="20"/>
              </w:rPr>
              <w:t xml:space="preserve"> &lt; 5000 m</w:t>
            </w:r>
          </w:p>
          <w:p w14:paraId="094667CE"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25 m &lt; h</w:t>
            </w:r>
            <w:r w:rsidRPr="003E75B9">
              <w:rPr>
                <w:rFonts w:ascii="Times New Roman" w:hAnsi="Times New Roman"/>
                <w:sz w:val="20"/>
                <w:vertAlign w:val="subscript"/>
              </w:rPr>
              <w:t>BS</w:t>
            </w:r>
            <w:r w:rsidRPr="003E75B9">
              <w:rPr>
                <w:rFonts w:ascii="Times New Roman" w:hAnsi="Times New Roman"/>
                <w:sz w:val="20"/>
              </w:rPr>
              <w:t xml:space="preserve"> &lt; 35 m</w:t>
            </w:r>
          </w:p>
          <w:p w14:paraId="6D090720" w14:textId="77777777" w:rsidR="003E75B9" w:rsidRPr="003E75B9" w:rsidRDefault="003E75B9" w:rsidP="003E75B9">
            <w:pPr>
              <w:pStyle w:val="TAC"/>
              <w:rPr>
                <w:rFonts w:ascii="Times New Roman" w:hAnsi="Times New Roman"/>
                <w:sz w:val="20"/>
              </w:rPr>
            </w:pPr>
            <w:r w:rsidRPr="003E75B9">
              <w:rPr>
                <w:rFonts w:ascii="Times New Roman" w:eastAsia="MS Mincho" w:hAnsi="Times New Roman"/>
                <w:sz w:val="20"/>
                <w:lang w:eastAsia="ja-JP"/>
              </w:rPr>
              <w:t>h = 10 m</w:t>
            </w:r>
          </w:p>
        </w:tc>
      </w:tr>
      <w:tr w:rsidR="003E75B9" w:rsidRPr="003E75B9" w14:paraId="4E7C4C58" w14:textId="77777777" w:rsidTr="00690BE0">
        <w:trPr>
          <w:cantSplit/>
          <w:trHeight w:val="825"/>
        </w:trPr>
        <w:tc>
          <w:tcPr>
            <w:tcW w:w="458" w:type="dxa"/>
            <w:vMerge/>
            <w:shd w:val="clear" w:color="auto" w:fill="F2F2F2"/>
            <w:textDirection w:val="btLr"/>
            <w:vAlign w:val="center"/>
          </w:tcPr>
          <w:p w14:paraId="119FB071" w14:textId="77777777" w:rsidR="003E75B9" w:rsidRPr="003E75B9" w:rsidRDefault="003E75B9" w:rsidP="003E75B9">
            <w:pPr>
              <w:pStyle w:val="TAH"/>
              <w:keepNext w:val="0"/>
              <w:keepLines w:val="0"/>
              <w:ind w:left="113" w:right="113"/>
              <w:rPr>
                <w:rFonts w:ascii="Times New Roman" w:hAnsi="Times New Roman"/>
                <w:sz w:val="20"/>
              </w:rPr>
            </w:pPr>
          </w:p>
        </w:tc>
        <w:tc>
          <w:tcPr>
            <w:tcW w:w="459" w:type="dxa"/>
            <w:shd w:val="clear" w:color="auto" w:fill="F2F2F2"/>
            <w:textDirection w:val="btLr"/>
            <w:vAlign w:val="center"/>
          </w:tcPr>
          <w:p w14:paraId="36409899" w14:textId="77777777" w:rsidR="003E75B9" w:rsidRPr="003E75B9" w:rsidRDefault="003E75B9" w:rsidP="003E75B9">
            <w:pPr>
              <w:pStyle w:val="TAH"/>
              <w:keepNext w:val="0"/>
              <w:keepLines w:val="0"/>
              <w:ind w:left="113" w:right="113"/>
              <w:rPr>
                <w:rFonts w:ascii="Times New Roman" w:hAnsi="Times New Roman"/>
                <w:sz w:val="20"/>
              </w:rPr>
            </w:pPr>
            <w:r w:rsidRPr="003E75B9">
              <w:rPr>
                <w:rFonts w:ascii="Times New Roman" w:hAnsi="Times New Roman"/>
                <w:sz w:val="20"/>
              </w:rPr>
              <w:t>NLOS</w:t>
            </w:r>
          </w:p>
        </w:tc>
        <w:tc>
          <w:tcPr>
            <w:tcW w:w="0" w:type="auto"/>
            <w:shd w:val="clear" w:color="auto" w:fill="auto"/>
            <w:vAlign w:val="center"/>
          </w:tcPr>
          <w:p w14:paraId="672AEC3D" w14:textId="77777777" w:rsidR="003E75B9" w:rsidRPr="003E75B9" w:rsidRDefault="003E75B9" w:rsidP="003E75B9">
            <w:pPr>
              <w:pStyle w:val="TAL"/>
              <w:rPr>
                <w:rFonts w:ascii="Times New Roman" w:hAnsi="Times New Roman"/>
                <w:sz w:val="20"/>
                <w:lang w:val="fr-FR"/>
              </w:rPr>
            </w:pPr>
            <m:oMathPara>
              <m:oMathParaPr>
                <m:jc m:val="left"/>
              </m:oMathParaPr>
              <m:oMath>
                <m:r>
                  <w:rPr>
                    <w:rFonts w:ascii="Cambria Math" w:eastAsia="DengXian" w:hAnsi="Cambria Math"/>
                    <w:sz w:val="20"/>
                  </w:rPr>
                  <m:t>P</m:t>
                </m:r>
                <m:sSub>
                  <m:sSubPr>
                    <m:ctrlPr>
                      <w:rPr>
                        <w:rFonts w:ascii="Cambria Math" w:eastAsia="DengXian" w:hAnsi="Cambria Math"/>
                        <w:i/>
                        <w:sz w:val="20"/>
                      </w:rPr>
                    </m:ctrlPr>
                  </m:sSubPr>
                  <m:e>
                    <m:r>
                      <w:rPr>
                        <w:rFonts w:ascii="Cambria Math" w:eastAsia="DengXian" w:hAnsi="Cambria Math"/>
                        <w:sz w:val="20"/>
                      </w:rPr>
                      <m:t>L</m:t>
                    </m:r>
                  </m:e>
                  <m:sub>
                    <m:r>
                      <m:rPr>
                        <m:nor/>
                      </m:rPr>
                      <w:rPr>
                        <w:rFonts w:ascii="Times New Roman" w:eastAsia="DengXian" w:hAnsi="Times New Roman"/>
                        <w:sz w:val="20"/>
                        <w:lang w:val="de-DE"/>
                      </w:rPr>
                      <m:t>SMa-NLOS</m:t>
                    </m:r>
                  </m:sub>
                </m:sSub>
                <m:r>
                  <w:rPr>
                    <w:rFonts w:ascii="Cambria Math" w:eastAsia="DengXian" w:hAnsi="Cambria Math"/>
                    <w:sz w:val="20"/>
                    <w:lang w:val="de-DE"/>
                  </w:rPr>
                  <m:t>=161.04-7.1</m:t>
                </m:r>
                <m:sSub>
                  <m:sSubPr>
                    <m:ctrlPr>
                      <w:rPr>
                        <w:rFonts w:ascii="Cambria Math" w:eastAsia="DengXian" w:hAnsi="Cambria Math"/>
                        <w:sz w:val="20"/>
                        <w:lang w:eastAsia="ja-JP"/>
                      </w:rPr>
                    </m:ctrlPr>
                  </m:sSubPr>
                  <m:e>
                    <m:r>
                      <m:rPr>
                        <m:sty m:val="p"/>
                      </m:rPr>
                      <w:rPr>
                        <w:rFonts w:ascii="Cambria Math" w:hAnsi="Cambria Math"/>
                        <w:sz w:val="20"/>
                        <w:lang w:val="de-DE" w:eastAsia="ja-JP"/>
                      </w:rPr>
                      <m:t>log</m:t>
                    </m:r>
                  </m:e>
                  <m:sub>
                    <m:r>
                      <w:rPr>
                        <w:rFonts w:ascii="Cambria Math" w:hAnsi="Cambria Math"/>
                        <w:sz w:val="20"/>
                        <w:lang w:val="de-DE" w:eastAsia="ja-JP"/>
                      </w:rPr>
                      <m:t>10</m:t>
                    </m:r>
                  </m:sub>
                </m:sSub>
                <m:d>
                  <m:dPr>
                    <m:ctrlPr>
                      <w:rPr>
                        <w:rFonts w:ascii="Cambria Math" w:eastAsia="DengXian" w:hAnsi="Cambria Math"/>
                        <w:i/>
                        <w:sz w:val="20"/>
                        <w:lang w:eastAsia="ja-JP"/>
                      </w:rPr>
                    </m:ctrlPr>
                  </m:dPr>
                  <m:e>
                    <m:r>
                      <w:rPr>
                        <w:rFonts w:ascii="Cambria Math" w:eastAsia="DengXian" w:hAnsi="Cambria Math"/>
                        <w:sz w:val="20"/>
                        <w:lang w:eastAsia="ja-JP"/>
                      </w:rPr>
                      <m:t>W</m:t>
                    </m:r>
                  </m:e>
                </m:d>
                <m:r>
                  <w:rPr>
                    <w:rFonts w:ascii="Cambria Math" w:eastAsia="DengXian" w:hAnsi="Cambria Math"/>
                    <w:sz w:val="20"/>
                    <w:lang w:val="de-DE" w:eastAsia="ja-JP"/>
                  </w:rPr>
                  <m:t>+7.5</m:t>
                </m:r>
                <m:sSub>
                  <m:sSubPr>
                    <m:ctrlPr>
                      <w:rPr>
                        <w:rFonts w:ascii="Cambria Math" w:eastAsia="DengXian" w:hAnsi="Cambria Math"/>
                        <w:sz w:val="20"/>
                        <w:lang w:eastAsia="ja-JP"/>
                      </w:rPr>
                    </m:ctrlPr>
                  </m:sSubPr>
                  <m:e>
                    <m:r>
                      <m:rPr>
                        <m:sty m:val="p"/>
                      </m:rPr>
                      <w:rPr>
                        <w:rFonts w:ascii="Cambria Math" w:hAnsi="Cambria Math"/>
                        <w:sz w:val="20"/>
                        <w:lang w:val="de-DE" w:eastAsia="ja-JP"/>
                      </w:rPr>
                      <m:t>log</m:t>
                    </m:r>
                  </m:e>
                  <m:sub>
                    <m:r>
                      <w:rPr>
                        <w:rFonts w:ascii="Cambria Math" w:hAnsi="Cambria Math"/>
                        <w:sz w:val="20"/>
                        <w:lang w:val="de-DE" w:eastAsia="ja-JP"/>
                      </w:rPr>
                      <m:t>10</m:t>
                    </m:r>
                  </m:sub>
                </m:sSub>
                <m:d>
                  <m:dPr>
                    <m:ctrlPr>
                      <w:rPr>
                        <w:rFonts w:ascii="Cambria Math" w:eastAsia="DengXian" w:hAnsi="Cambria Math"/>
                        <w:i/>
                        <w:sz w:val="20"/>
                        <w:lang w:eastAsia="ja-JP"/>
                      </w:rPr>
                    </m:ctrlPr>
                  </m:dPr>
                  <m:e>
                    <m:r>
                      <w:rPr>
                        <w:rFonts w:ascii="Cambria Math" w:eastAsia="DengXian" w:hAnsi="Cambria Math"/>
                        <w:sz w:val="20"/>
                        <w:lang w:val="de-DE" w:eastAsia="ja-JP"/>
                      </w:rPr>
                      <m:t>h</m:t>
                    </m:r>
                  </m:e>
                </m:d>
                <m:r>
                  <w:rPr>
                    <w:rFonts w:ascii="Cambria Math" w:eastAsia="DengXian" w:hAnsi="Cambria Math"/>
                    <w:sz w:val="20"/>
                    <w:lang w:val="de-DE" w:eastAsia="ja-JP"/>
                  </w:rPr>
                  <m:t>-</m:t>
                </m:r>
                <m:d>
                  <m:dPr>
                    <m:ctrlPr>
                      <w:rPr>
                        <w:rFonts w:ascii="Cambria Math" w:eastAsia="DengXian" w:hAnsi="Cambria Math"/>
                        <w:i/>
                        <w:sz w:val="20"/>
                        <w:lang w:eastAsia="ja-JP"/>
                      </w:rPr>
                    </m:ctrlPr>
                  </m:dPr>
                  <m:e>
                    <m:r>
                      <w:rPr>
                        <w:rFonts w:ascii="Cambria Math" w:eastAsia="DengXian" w:hAnsi="Cambria Math"/>
                        <w:sz w:val="20"/>
                        <w:lang w:val="de-DE" w:eastAsia="ja-JP"/>
                      </w:rPr>
                      <m:t>24.37-3.7</m:t>
                    </m:r>
                    <m:sSup>
                      <m:sSupPr>
                        <m:ctrlPr>
                          <w:rPr>
                            <w:rFonts w:ascii="Cambria Math" w:eastAsia="DengXian" w:hAnsi="Cambria Math"/>
                            <w:i/>
                            <w:sz w:val="20"/>
                            <w:lang w:eastAsia="ja-JP"/>
                          </w:rPr>
                        </m:ctrlPr>
                      </m:sSupPr>
                      <m:e>
                        <m:d>
                          <m:dPr>
                            <m:ctrlPr>
                              <w:rPr>
                                <w:rFonts w:ascii="Cambria Math" w:eastAsia="DengXian" w:hAnsi="Cambria Math"/>
                                <w:i/>
                                <w:sz w:val="20"/>
                                <w:lang w:eastAsia="ja-JP"/>
                              </w:rPr>
                            </m:ctrlPr>
                          </m:dPr>
                          <m:e>
                            <m:f>
                              <m:fPr>
                                <m:type m:val="lin"/>
                                <m:ctrlPr>
                                  <w:rPr>
                                    <w:rFonts w:ascii="Cambria Math" w:eastAsia="DengXian" w:hAnsi="Cambria Math"/>
                                    <w:i/>
                                    <w:sz w:val="20"/>
                                    <w:lang w:eastAsia="ja-JP"/>
                                  </w:rPr>
                                </m:ctrlPr>
                              </m:fPr>
                              <m:num>
                                <m:r>
                                  <w:rPr>
                                    <w:rFonts w:ascii="Cambria Math" w:eastAsia="DengXian" w:hAnsi="Cambria Math"/>
                                    <w:sz w:val="20"/>
                                    <w:lang w:val="de-DE" w:eastAsia="ja-JP"/>
                                  </w:rPr>
                                  <m:t>h</m:t>
                                </m:r>
                              </m:num>
                              <m:den>
                                <m:sSub>
                                  <m:sSubPr>
                                    <m:ctrlPr>
                                      <w:rPr>
                                        <w:rFonts w:ascii="Cambria Math" w:eastAsia="DengXian" w:hAnsi="Cambria Math"/>
                                        <w:i/>
                                        <w:sz w:val="20"/>
                                        <w:lang w:eastAsia="ja-JP"/>
                                      </w:rPr>
                                    </m:ctrlPr>
                                  </m:sSubPr>
                                  <m:e>
                                    <m:r>
                                      <w:rPr>
                                        <w:rFonts w:ascii="Cambria Math" w:eastAsia="DengXian" w:hAnsi="Cambria Math"/>
                                        <w:sz w:val="20"/>
                                        <w:lang w:val="de-DE" w:eastAsia="ja-JP"/>
                                      </w:rPr>
                                      <m:t>h</m:t>
                                    </m:r>
                                  </m:e>
                                  <m:sub>
                                    <m:r>
                                      <m:rPr>
                                        <m:sty m:val="p"/>
                                      </m:rPr>
                                      <w:rPr>
                                        <w:rFonts w:ascii="Cambria Math" w:eastAsia="DengXian" w:hAnsi="Cambria Math"/>
                                        <w:sz w:val="20"/>
                                        <w:lang w:val="de-DE" w:eastAsia="ja-JP"/>
                                      </w:rPr>
                                      <m:t>BS</m:t>
                                    </m:r>
                                  </m:sub>
                                </m:sSub>
                              </m:den>
                            </m:f>
                          </m:e>
                        </m:d>
                      </m:e>
                      <m:sup>
                        <m:r>
                          <w:rPr>
                            <w:rFonts w:ascii="Cambria Math" w:eastAsia="DengXian" w:hAnsi="Cambria Math"/>
                            <w:sz w:val="20"/>
                            <w:lang w:val="de-DE" w:eastAsia="ja-JP"/>
                          </w:rPr>
                          <m:t>2</m:t>
                        </m:r>
                      </m:sup>
                    </m:sSup>
                  </m:e>
                </m:d>
                <m:sSub>
                  <m:sSubPr>
                    <m:ctrlPr>
                      <w:rPr>
                        <w:rFonts w:ascii="Cambria Math" w:eastAsia="DengXian" w:hAnsi="Cambria Math"/>
                        <w:sz w:val="20"/>
                        <w:lang w:eastAsia="ja-JP"/>
                      </w:rPr>
                    </m:ctrlPr>
                  </m:sSubPr>
                  <m:e>
                    <m:r>
                      <m:rPr>
                        <m:sty m:val="p"/>
                      </m:rPr>
                      <w:rPr>
                        <w:rFonts w:ascii="Cambria Math" w:hAnsi="Cambria Math"/>
                        <w:sz w:val="20"/>
                        <w:lang w:val="de-DE" w:eastAsia="ja-JP"/>
                      </w:rPr>
                      <m:t>log</m:t>
                    </m:r>
                  </m:e>
                  <m:sub>
                    <m:r>
                      <w:rPr>
                        <w:rFonts w:ascii="Cambria Math" w:hAnsi="Cambria Math"/>
                        <w:sz w:val="20"/>
                        <w:lang w:val="de-DE" w:eastAsia="ja-JP"/>
                      </w:rPr>
                      <m:t>10</m:t>
                    </m:r>
                  </m:sub>
                </m:sSub>
                <m:d>
                  <m:dPr>
                    <m:ctrlPr>
                      <w:rPr>
                        <w:rFonts w:ascii="Cambria Math" w:eastAsia="DengXian" w:hAnsi="Cambria Math"/>
                        <w:i/>
                        <w:sz w:val="20"/>
                        <w:lang w:eastAsia="ja-JP"/>
                      </w:rPr>
                    </m:ctrlPr>
                  </m:dPr>
                  <m:e>
                    <m:sSub>
                      <m:sSubPr>
                        <m:ctrlPr>
                          <w:rPr>
                            <w:rFonts w:ascii="Cambria Math" w:eastAsia="DengXian" w:hAnsi="Cambria Math"/>
                            <w:i/>
                            <w:sz w:val="20"/>
                            <w:lang w:eastAsia="ja-JP"/>
                          </w:rPr>
                        </m:ctrlPr>
                      </m:sSubPr>
                      <m:e>
                        <m:r>
                          <w:rPr>
                            <w:rFonts w:ascii="Cambria Math" w:eastAsia="DengXian" w:hAnsi="Cambria Math"/>
                            <w:sz w:val="20"/>
                            <w:lang w:val="de-DE" w:eastAsia="ja-JP"/>
                          </w:rPr>
                          <m:t>h</m:t>
                        </m:r>
                      </m:e>
                      <m:sub>
                        <m:r>
                          <m:rPr>
                            <m:sty m:val="p"/>
                          </m:rPr>
                          <w:rPr>
                            <w:rFonts w:ascii="Cambria Math" w:eastAsia="DengXian" w:hAnsi="Cambria Math"/>
                            <w:sz w:val="20"/>
                            <w:lang w:val="de-DE" w:eastAsia="ja-JP"/>
                          </w:rPr>
                          <m:t>BS</m:t>
                        </m:r>
                      </m:sub>
                    </m:sSub>
                  </m:e>
                </m:d>
                <m:r>
                  <w:rPr>
                    <w:rFonts w:ascii="Cambria Math" w:eastAsia="DengXian" w:hAnsi="Cambria Math"/>
                    <w:sz w:val="20"/>
                    <w:lang w:val="de-DE" w:eastAsia="ja-JP"/>
                  </w:rPr>
                  <m:t>+</m:t>
                </m:r>
                <m:d>
                  <m:dPr>
                    <m:ctrlPr>
                      <w:rPr>
                        <w:rFonts w:ascii="Cambria Math" w:eastAsia="DengXian" w:hAnsi="Cambria Math"/>
                        <w:i/>
                        <w:sz w:val="20"/>
                        <w:lang w:eastAsia="ja-JP"/>
                      </w:rPr>
                    </m:ctrlPr>
                  </m:dPr>
                  <m:e>
                    <m:r>
                      <w:rPr>
                        <w:rFonts w:ascii="Cambria Math" w:eastAsia="DengXian" w:hAnsi="Cambria Math"/>
                        <w:sz w:val="20"/>
                        <w:lang w:val="de-DE" w:eastAsia="ja-JP"/>
                      </w:rPr>
                      <m:t>43.42-3.1</m:t>
                    </m:r>
                    <m:sSub>
                      <m:sSubPr>
                        <m:ctrlPr>
                          <w:rPr>
                            <w:rFonts w:ascii="Cambria Math" w:eastAsia="DengXian" w:hAnsi="Cambria Math"/>
                            <w:sz w:val="20"/>
                            <w:lang w:eastAsia="ja-JP"/>
                          </w:rPr>
                        </m:ctrlPr>
                      </m:sSubPr>
                      <m:e>
                        <m:r>
                          <m:rPr>
                            <m:sty m:val="p"/>
                          </m:rPr>
                          <w:rPr>
                            <w:rFonts w:ascii="Cambria Math" w:hAnsi="Cambria Math"/>
                            <w:sz w:val="20"/>
                            <w:lang w:val="de-DE" w:eastAsia="ja-JP"/>
                          </w:rPr>
                          <m:t>log</m:t>
                        </m:r>
                      </m:e>
                      <m:sub>
                        <m:r>
                          <w:rPr>
                            <w:rFonts w:ascii="Cambria Math" w:hAnsi="Cambria Math"/>
                            <w:sz w:val="20"/>
                            <w:lang w:val="de-DE" w:eastAsia="ja-JP"/>
                          </w:rPr>
                          <m:t>10</m:t>
                        </m:r>
                      </m:sub>
                    </m:sSub>
                    <m:d>
                      <m:dPr>
                        <m:ctrlPr>
                          <w:rPr>
                            <w:rFonts w:ascii="Cambria Math" w:eastAsia="DengXian" w:hAnsi="Cambria Math"/>
                            <w:i/>
                            <w:sz w:val="20"/>
                            <w:lang w:eastAsia="ja-JP"/>
                          </w:rPr>
                        </m:ctrlPr>
                      </m:dPr>
                      <m:e>
                        <m:sSub>
                          <m:sSubPr>
                            <m:ctrlPr>
                              <w:rPr>
                                <w:rFonts w:ascii="Cambria Math" w:eastAsia="DengXian" w:hAnsi="Cambria Math"/>
                                <w:i/>
                                <w:sz w:val="20"/>
                                <w:lang w:eastAsia="ja-JP"/>
                              </w:rPr>
                            </m:ctrlPr>
                          </m:sSubPr>
                          <m:e>
                            <m:r>
                              <w:rPr>
                                <w:rFonts w:ascii="Cambria Math" w:eastAsia="DengXian" w:hAnsi="Cambria Math"/>
                                <w:sz w:val="20"/>
                                <w:lang w:val="de-DE" w:eastAsia="ja-JP"/>
                              </w:rPr>
                              <m:t>h</m:t>
                            </m:r>
                          </m:e>
                          <m:sub>
                            <m:r>
                              <m:rPr>
                                <m:sty m:val="p"/>
                              </m:rPr>
                              <w:rPr>
                                <w:rFonts w:ascii="Cambria Math" w:eastAsia="DengXian" w:hAnsi="Cambria Math"/>
                                <w:sz w:val="20"/>
                                <w:lang w:val="de-DE" w:eastAsia="ja-JP"/>
                              </w:rPr>
                              <m:t>BS</m:t>
                            </m:r>
                          </m:sub>
                        </m:sSub>
                      </m:e>
                    </m:d>
                  </m:e>
                </m:d>
                <m:d>
                  <m:dPr>
                    <m:ctrlPr>
                      <w:rPr>
                        <w:rFonts w:ascii="Cambria Math" w:eastAsia="DengXian" w:hAnsi="Cambria Math"/>
                        <w:i/>
                        <w:sz w:val="20"/>
                        <w:lang w:eastAsia="ja-JP"/>
                      </w:rPr>
                    </m:ctrlPr>
                  </m:dPr>
                  <m:e>
                    <m:sSub>
                      <m:sSubPr>
                        <m:ctrlPr>
                          <w:rPr>
                            <w:rFonts w:ascii="Cambria Math" w:eastAsia="DengXian" w:hAnsi="Cambria Math"/>
                            <w:sz w:val="20"/>
                            <w:lang w:eastAsia="ja-JP"/>
                          </w:rPr>
                        </m:ctrlPr>
                      </m:sSubPr>
                      <m:e>
                        <m:r>
                          <m:rPr>
                            <m:sty m:val="p"/>
                          </m:rPr>
                          <w:rPr>
                            <w:rFonts w:ascii="Cambria Math" w:hAnsi="Cambria Math"/>
                            <w:sz w:val="20"/>
                            <w:lang w:val="de-DE" w:eastAsia="ja-JP"/>
                          </w:rPr>
                          <m:t>log</m:t>
                        </m:r>
                      </m:e>
                      <m:sub>
                        <m:r>
                          <w:rPr>
                            <w:rFonts w:ascii="Cambria Math" w:hAnsi="Cambria Math"/>
                            <w:sz w:val="20"/>
                            <w:lang w:val="de-DE" w:eastAsia="ja-JP"/>
                          </w:rPr>
                          <m:t>10</m:t>
                        </m:r>
                      </m:sub>
                    </m:sSub>
                    <m:d>
                      <m:dPr>
                        <m:ctrlPr>
                          <w:rPr>
                            <w:rFonts w:ascii="Cambria Math" w:eastAsia="DengXian" w:hAnsi="Cambria Math"/>
                            <w:i/>
                            <w:sz w:val="20"/>
                            <w:lang w:eastAsia="ja-JP"/>
                          </w:rPr>
                        </m:ctrlPr>
                      </m:dPr>
                      <m:e>
                        <m:r>
                          <w:rPr>
                            <w:rFonts w:ascii="Cambria Math" w:eastAsia="DengXian" w:hAnsi="Cambria Math"/>
                            <w:strike/>
                            <w:color w:val="FF0000"/>
                            <w:sz w:val="20"/>
                            <w:lang w:eastAsia="ja-JP"/>
                          </w:rPr>
                          <m:t>d</m:t>
                        </m:r>
                        <m:sSub>
                          <m:sSubPr>
                            <m:ctrlPr>
                              <w:rPr>
                                <w:rFonts w:ascii="Cambria Math" w:eastAsia="DengXian" w:hAnsi="Cambria Math"/>
                                <w:i/>
                                <w:color w:val="FF0000"/>
                                <w:sz w:val="20"/>
                                <w:lang w:eastAsia="ja-JP"/>
                              </w:rPr>
                            </m:ctrlPr>
                          </m:sSubPr>
                          <m:e>
                            <m:r>
                              <w:rPr>
                                <w:rFonts w:ascii="Cambria Math" w:eastAsia="DengXian" w:hAnsi="Cambria Math"/>
                                <w:color w:val="FF0000"/>
                                <w:sz w:val="20"/>
                                <w:lang w:eastAsia="ja-JP"/>
                              </w:rPr>
                              <m:t>d</m:t>
                            </m:r>
                          </m:e>
                          <m:sub>
                            <m:r>
                              <w:rPr>
                                <w:rFonts w:ascii="Cambria Math" w:eastAsia="DengXian" w:hAnsi="Cambria Math"/>
                                <w:color w:val="FF0000"/>
                                <w:sz w:val="20"/>
                                <w:lang w:val="de-DE" w:eastAsia="ja-JP"/>
                              </w:rPr>
                              <m:t>3</m:t>
                            </m:r>
                            <m:r>
                              <w:rPr>
                                <w:rFonts w:ascii="Cambria Math" w:eastAsia="DengXian" w:hAnsi="Cambria Math"/>
                                <w:color w:val="FF0000"/>
                                <w:sz w:val="20"/>
                                <w:lang w:eastAsia="ja-JP"/>
                              </w:rPr>
                              <m:t>D</m:t>
                            </m:r>
                          </m:sub>
                        </m:sSub>
                      </m:e>
                    </m:d>
                    <m:r>
                      <w:rPr>
                        <w:rFonts w:ascii="Cambria Math" w:eastAsia="DengXian" w:hAnsi="Cambria Math"/>
                        <w:sz w:val="20"/>
                        <w:lang w:val="de-DE" w:eastAsia="ja-JP"/>
                      </w:rPr>
                      <m:t>-3</m:t>
                    </m:r>
                  </m:e>
                </m:d>
                <m:r>
                  <w:rPr>
                    <w:rFonts w:ascii="Cambria Math" w:eastAsia="DengXian" w:hAnsi="Cambria Math"/>
                    <w:sz w:val="20"/>
                    <w:lang w:val="de-DE" w:eastAsia="ja-JP"/>
                  </w:rPr>
                  <m:t>+20</m:t>
                </m:r>
                <m:sSub>
                  <m:sSubPr>
                    <m:ctrlPr>
                      <w:rPr>
                        <w:rFonts w:ascii="Cambria Math" w:eastAsia="DengXian" w:hAnsi="Cambria Math"/>
                        <w:sz w:val="20"/>
                        <w:lang w:eastAsia="ja-JP"/>
                      </w:rPr>
                    </m:ctrlPr>
                  </m:sSubPr>
                  <m:e>
                    <m:r>
                      <m:rPr>
                        <m:sty m:val="p"/>
                      </m:rPr>
                      <w:rPr>
                        <w:rFonts w:ascii="Cambria Math" w:hAnsi="Cambria Math"/>
                        <w:sz w:val="20"/>
                        <w:lang w:val="de-DE" w:eastAsia="ja-JP"/>
                      </w:rPr>
                      <m:t>log</m:t>
                    </m:r>
                  </m:e>
                  <m:sub>
                    <m:r>
                      <w:rPr>
                        <w:rFonts w:ascii="Cambria Math" w:hAnsi="Cambria Math"/>
                        <w:sz w:val="20"/>
                        <w:lang w:val="de-DE" w:eastAsia="ja-JP"/>
                      </w:rPr>
                      <m:t>10</m:t>
                    </m:r>
                  </m:sub>
                </m:sSub>
                <m:d>
                  <m:dPr>
                    <m:ctrlPr>
                      <w:rPr>
                        <w:rFonts w:ascii="Cambria Math" w:eastAsia="DengXian" w:hAnsi="Cambria Math"/>
                        <w:i/>
                        <w:sz w:val="20"/>
                        <w:lang w:eastAsia="ja-JP"/>
                      </w:rPr>
                    </m:ctrlPr>
                  </m:dPr>
                  <m:e>
                    <m:sSub>
                      <m:sSubPr>
                        <m:ctrlPr>
                          <w:rPr>
                            <w:rFonts w:ascii="Cambria Math" w:eastAsia="DengXian" w:hAnsi="Cambria Math"/>
                            <w:i/>
                            <w:sz w:val="20"/>
                            <w:lang w:eastAsia="ja-JP"/>
                          </w:rPr>
                        </m:ctrlPr>
                      </m:sSubPr>
                      <m:e>
                        <m:r>
                          <w:rPr>
                            <w:rFonts w:ascii="Cambria Math" w:hAnsi="Cambria Math"/>
                            <w:sz w:val="20"/>
                            <w:lang w:eastAsia="ja-JP"/>
                          </w:rPr>
                          <m:t>f</m:t>
                        </m:r>
                      </m:e>
                      <m:sub>
                        <m:r>
                          <m:rPr>
                            <m:sty m:val="p"/>
                          </m:rPr>
                          <w:rPr>
                            <w:rFonts w:ascii="Cambria Math" w:hAnsi="Cambria Math"/>
                            <w:sz w:val="20"/>
                            <w:lang w:val="de-DE" w:eastAsia="ja-JP"/>
                          </w:rPr>
                          <m:t>c</m:t>
                        </m:r>
                      </m:sub>
                    </m:sSub>
                  </m:e>
                </m:d>
                <m:r>
                  <w:rPr>
                    <w:rFonts w:ascii="Cambria Math" w:eastAsia="DengXian" w:hAnsi="Cambria Math"/>
                    <w:sz w:val="20"/>
                    <w:lang w:val="de-DE" w:eastAsia="ja-JP"/>
                  </w:rPr>
                  <m:t>-</m:t>
                </m:r>
                <m:d>
                  <m:dPr>
                    <m:ctrlPr>
                      <w:rPr>
                        <w:rFonts w:ascii="Cambria Math" w:eastAsia="DengXian" w:hAnsi="Cambria Math"/>
                        <w:i/>
                        <w:sz w:val="20"/>
                        <w:lang w:eastAsia="ja-JP"/>
                      </w:rPr>
                    </m:ctrlPr>
                  </m:dPr>
                  <m:e>
                    <m:r>
                      <w:rPr>
                        <w:rFonts w:ascii="Cambria Math" w:eastAsia="DengXian" w:hAnsi="Cambria Math"/>
                        <w:sz w:val="20"/>
                        <w:lang w:val="de-DE" w:eastAsia="ja-JP"/>
                      </w:rPr>
                      <m:t>3.2</m:t>
                    </m:r>
                    <m:sSup>
                      <m:sSupPr>
                        <m:ctrlPr>
                          <w:rPr>
                            <w:rFonts w:ascii="Cambria Math" w:eastAsia="DengXian" w:hAnsi="Cambria Math"/>
                            <w:i/>
                            <w:sz w:val="20"/>
                            <w:lang w:eastAsia="ja-JP"/>
                          </w:rPr>
                        </m:ctrlPr>
                      </m:sSupPr>
                      <m:e>
                        <m:d>
                          <m:dPr>
                            <m:ctrlPr>
                              <w:rPr>
                                <w:rFonts w:ascii="Cambria Math" w:eastAsia="DengXian" w:hAnsi="Cambria Math"/>
                                <w:i/>
                                <w:sz w:val="20"/>
                                <w:lang w:eastAsia="ja-JP"/>
                              </w:rPr>
                            </m:ctrlPr>
                          </m:dPr>
                          <m:e>
                            <m:sSub>
                              <m:sSubPr>
                                <m:ctrlPr>
                                  <w:rPr>
                                    <w:rFonts w:ascii="Cambria Math" w:eastAsia="DengXian" w:hAnsi="Cambria Math"/>
                                    <w:sz w:val="20"/>
                                    <w:lang w:eastAsia="ja-JP"/>
                                  </w:rPr>
                                </m:ctrlPr>
                              </m:sSubPr>
                              <m:e>
                                <m:r>
                                  <m:rPr>
                                    <m:sty m:val="p"/>
                                  </m:rPr>
                                  <w:rPr>
                                    <w:rFonts w:ascii="Cambria Math" w:hAnsi="Cambria Math"/>
                                    <w:sz w:val="20"/>
                                    <w:lang w:val="de-DE" w:eastAsia="ja-JP"/>
                                  </w:rPr>
                                  <m:t>log</m:t>
                                </m:r>
                              </m:e>
                              <m:sub>
                                <m:r>
                                  <w:rPr>
                                    <w:rFonts w:ascii="Cambria Math" w:hAnsi="Cambria Math"/>
                                    <w:sz w:val="20"/>
                                    <w:lang w:val="de-DE" w:eastAsia="ja-JP"/>
                                  </w:rPr>
                                  <m:t>10</m:t>
                                </m:r>
                              </m:sub>
                            </m:sSub>
                            <m:d>
                              <m:dPr>
                                <m:ctrlPr>
                                  <w:rPr>
                                    <w:rFonts w:ascii="Cambria Math" w:eastAsia="DengXian" w:hAnsi="Cambria Math"/>
                                    <w:i/>
                                    <w:sz w:val="20"/>
                                    <w:lang w:eastAsia="ja-JP"/>
                                  </w:rPr>
                                </m:ctrlPr>
                              </m:dPr>
                              <m:e>
                                <m:sSub>
                                  <m:sSubPr>
                                    <m:ctrlPr>
                                      <w:rPr>
                                        <w:rFonts w:ascii="Cambria Math" w:eastAsia="DengXian" w:hAnsi="Cambria Math"/>
                                        <w:i/>
                                        <w:sz w:val="20"/>
                                        <w:lang w:eastAsia="ja-JP"/>
                                      </w:rPr>
                                    </m:ctrlPr>
                                  </m:sSubPr>
                                  <m:e>
                                    <m:r>
                                      <w:rPr>
                                        <w:rFonts w:ascii="Cambria Math" w:hAnsi="Cambria Math"/>
                                        <w:sz w:val="20"/>
                                        <w:lang w:val="de-DE" w:eastAsia="ja-JP"/>
                                      </w:rPr>
                                      <m:t>11.75</m:t>
                                    </m:r>
                                    <m:r>
                                      <w:rPr>
                                        <w:rFonts w:ascii="Cambria Math" w:hAnsi="Cambria Math"/>
                                        <w:sz w:val="20"/>
                                        <w:lang w:val="de-DE" w:eastAsia="ja-JP"/>
                                      </w:rPr>
                                      <m:t>h</m:t>
                                    </m:r>
                                  </m:e>
                                  <m:sub>
                                    <m:r>
                                      <m:rPr>
                                        <m:sty m:val="p"/>
                                      </m:rPr>
                                      <w:rPr>
                                        <w:rFonts w:ascii="Cambria Math" w:hAnsi="Cambria Math"/>
                                        <w:sz w:val="20"/>
                                        <w:lang w:val="de-DE" w:eastAsia="ja-JP"/>
                                      </w:rPr>
                                      <m:t>UT</m:t>
                                    </m:r>
                                  </m:sub>
                                </m:sSub>
                              </m:e>
                            </m:d>
                          </m:e>
                        </m:d>
                      </m:e>
                      <m:sup>
                        <m:r>
                          <w:rPr>
                            <w:rFonts w:ascii="Cambria Math" w:eastAsia="DengXian" w:hAnsi="Cambria Math"/>
                            <w:sz w:val="20"/>
                            <w:lang w:val="de-DE" w:eastAsia="ja-JP"/>
                          </w:rPr>
                          <m:t>2</m:t>
                        </m:r>
                      </m:sup>
                    </m:sSup>
                    <m:r>
                      <w:rPr>
                        <w:rFonts w:ascii="Cambria Math" w:eastAsia="DengXian" w:hAnsi="Cambria Math"/>
                        <w:sz w:val="20"/>
                        <w:lang w:val="de-DE" w:eastAsia="ja-JP"/>
                      </w:rPr>
                      <m:t>-4.97</m:t>
                    </m:r>
                  </m:e>
                </m:d>
              </m:oMath>
            </m:oMathPara>
          </w:p>
        </w:tc>
        <w:tc>
          <w:tcPr>
            <w:tcW w:w="0" w:type="auto"/>
            <w:vAlign w:val="center"/>
          </w:tcPr>
          <w:p w14:paraId="74B5C503" w14:textId="77777777" w:rsidR="003E75B9" w:rsidRPr="003E75B9" w:rsidRDefault="00000000" w:rsidP="003E75B9">
            <w:pPr>
              <w:pStyle w:val="TAL"/>
              <w:rPr>
                <w:rFonts w:ascii="Times New Roman" w:hAnsi="Times New Roman"/>
                <w:iCs/>
                <w:sz w:val="20"/>
              </w:rPr>
            </w:pPr>
            <m:oMathPara>
              <m:oMath>
                <m:sSub>
                  <m:sSubPr>
                    <m:ctrlPr>
                      <w:rPr>
                        <w:rFonts w:ascii="Cambria Math" w:hAnsi="Cambria Math"/>
                        <w:i/>
                        <w:sz w:val="20"/>
                      </w:rPr>
                    </m:ctrlPr>
                  </m:sSubPr>
                  <m:e>
                    <m:r>
                      <w:rPr>
                        <w:rFonts w:ascii="Cambria Math" w:hAnsi="Cambria Math"/>
                        <w:sz w:val="20"/>
                      </w:rPr>
                      <m:t>σ</m:t>
                    </m:r>
                  </m:e>
                  <m:sub>
                    <m:r>
                      <w:rPr>
                        <w:rFonts w:ascii="Cambria Math" w:hAnsi="Cambria Math"/>
                        <w:sz w:val="20"/>
                      </w:rPr>
                      <m:t>SF</m:t>
                    </m:r>
                  </m:sub>
                </m:sSub>
                <m:r>
                  <w:rPr>
                    <w:rFonts w:ascii="Cambria Math" w:hAnsi="Cambria Math"/>
                    <w:sz w:val="20"/>
                  </w:rPr>
                  <m:t>=8</m:t>
                </m:r>
              </m:oMath>
            </m:oMathPara>
          </w:p>
        </w:tc>
        <w:tc>
          <w:tcPr>
            <w:tcW w:w="0" w:type="auto"/>
            <w:vAlign w:val="center"/>
          </w:tcPr>
          <w:p w14:paraId="7C53F0A8" w14:textId="77777777" w:rsidR="003E75B9" w:rsidRPr="003E75B9" w:rsidRDefault="003E75B9" w:rsidP="003E75B9">
            <w:pPr>
              <w:pStyle w:val="TAC"/>
              <w:rPr>
                <w:rFonts w:ascii="Times New Roman" w:hAnsi="Times New Roman"/>
                <w:sz w:val="20"/>
                <w:lang w:val="de-DE"/>
              </w:rPr>
            </w:pPr>
            <w:r w:rsidRPr="003E75B9">
              <w:rPr>
                <w:rFonts w:ascii="Times New Roman" w:hAnsi="Times New Roman"/>
                <w:color w:val="C00000"/>
                <w:sz w:val="20"/>
                <w:u w:val="single"/>
                <w:lang w:val="de-DE"/>
              </w:rPr>
              <w:t>0.5</w:t>
            </w:r>
            <w:r w:rsidRPr="003E75B9">
              <w:rPr>
                <w:rFonts w:ascii="Times New Roman" w:hAnsi="Times New Roman"/>
                <w:strike/>
                <w:color w:val="C00000"/>
                <w:sz w:val="20"/>
                <w:lang w:val="de-DE"/>
              </w:rPr>
              <w:t>0.8</w:t>
            </w:r>
            <w:r w:rsidRPr="003E75B9">
              <w:rPr>
                <w:rFonts w:ascii="Times New Roman" w:hAnsi="Times New Roman"/>
                <w:sz w:val="20"/>
                <w:lang w:val="de-DE"/>
              </w:rPr>
              <w:t xml:space="preserve">  </w:t>
            </w:r>
            <m:oMath>
              <m:r>
                <w:rPr>
                  <w:rFonts w:ascii="Cambria Math" w:hAnsi="Cambria Math"/>
                  <w:sz w:val="20"/>
                  <w:lang w:val="de-DE"/>
                </w:rPr>
                <m:t>≤</m:t>
              </m:r>
              <m:sSub>
                <m:sSubPr>
                  <m:ctrlPr>
                    <w:rPr>
                      <w:rFonts w:ascii="Cambria Math" w:eastAsia="DengXian" w:hAnsi="Cambria Math"/>
                      <w:i/>
                      <w:sz w:val="20"/>
                      <w:lang w:eastAsia="ja-JP"/>
                    </w:rPr>
                  </m:ctrlPr>
                </m:sSubPr>
                <m:e>
                  <m:r>
                    <w:rPr>
                      <w:rFonts w:ascii="Cambria Math" w:hAnsi="Cambria Math"/>
                      <w:sz w:val="20"/>
                      <w:lang w:eastAsia="ja-JP"/>
                    </w:rPr>
                    <m:t>f</m:t>
                  </m:r>
                </m:e>
                <m:sub>
                  <m:r>
                    <m:rPr>
                      <m:sty m:val="p"/>
                    </m:rPr>
                    <w:rPr>
                      <w:rFonts w:ascii="Cambria Math" w:hAnsi="Cambria Math"/>
                      <w:sz w:val="20"/>
                      <w:lang w:val="de-DE" w:eastAsia="ja-JP"/>
                    </w:rPr>
                    <m:t>c</m:t>
                  </m:r>
                </m:sub>
              </m:sSub>
              <m:r>
                <w:rPr>
                  <w:rFonts w:ascii="Cambria Math" w:hAnsi="Cambria Math"/>
                  <w:sz w:val="20"/>
                  <w:lang w:val="de-DE"/>
                </w:rPr>
                <m:t>≤</m:t>
              </m:r>
            </m:oMath>
            <w:r w:rsidRPr="003E75B9">
              <w:rPr>
                <w:rFonts w:ascii="Times New Roman" w:hAnsi="Times New Roman"/>
                <w:sz w:val="20"/>
                <w:lang w:val="de-DE"/>
              </w:rPr>
              <w:t xml:space="preserve"> 37 GHz</w:t>
            </w:r>
          </w:p>
          <w:p w14:paraId="3B4464E0" w14:textId="77777777" w:rsidR="003E75B9" w:rsidRPr="003E75B9" w:rsidRDefault="003E75B9" w:rsidP="003E75B9">
            <w:pPr>
              <w:pStyle w:val="TAC"/>
              <w:rPr>
                <w:rFonts w:ascii="Times New Roman" w:hAnsi="Times New Roman"/>
                <w:sz w:val="20"/>
                <w:vertAlign w:val="subscript"/>
                <w:lang w:val="de-DE"/>
              </w:rPr>
            </w:pPr>
            <w:r w:rsidRPr="003E75B9">
              <w:rPr>
                <w:rFonts w:ascii="Times New Roman" w:hAnsi="Times New Roman"/>
                <w:sz w:val="20"/>
                <w:lang w:val="de-DE"/>
              </w:rPr>
              <w:t>10 m ≤ d</w:t>
            </w:r>
            <w:r w:rsidRPr="003E75B9">
              <w:rPr>
                <w:rFonts w:ascii="Times New Roman" w:hAnsi="Times New Roman"/>
                <w:color w:val="FF0000"/>
                <w:sz w:val="20"/>
                <w:u w:val="single"/>
                <w:vertAlign w:val="subscript"/>
                <w:lang w:val="de-DE" w:eastAsia="ja-JP"/>
              </w:rPr>
              <w:t>2D</w:t>
            </w:r>
            <w:r w:rsidRPr="003E75B9">
              <w:rPr>
                <w:rFonts w:ascii="Times New Roman" w:hAnsi="Times New Roman"/>
                <w:sz w:val="20"/>
                <w:lang w:val="de-DE"/>
              </w:rPr>
              <w:t xml:space="preserve"> &lt; 5000 m</w:t>
            </w:r>
          </w:p>
          <w:p w14:paraId="49DECB5A" w14:textId="77777777" w:rsidR="003E75B9" w:rsidRPr="003E75B9" w:rsidRDefault="003E75B9" w:rsidP="003E75B9">
            <w:pPr>
              <w:pStyle w:val="TAC"/>
              <w:rPr>
                <w:rFonts w:ascii="Times New Roman" w:hAnsi="Times New Roman"/>
                <w:sz w:val="20"/>
                <w:lang w:val="de-DE"/>
              </w:rPr>
            </w:pPr>
            <w:r w:rsidRPr="003E75B9">
              <w:rPr>
                <w:rFonts w:ascii="Times New Roman" w:hAnsi="Times New Roman"/>
                <w:sz w:val="20"/>
                <w:lang w:val="de-DE"/>
              </w:rPr>
              <w:t>1 m &lt; h</w:t>
            </w:r>
            <w:r w:rsidRPr="003E75B9">
              <w:rPr>
                <w:rFonts w:ascii="Times New Roman" w:hAnsi="Times New Roman"/>
                <w:sz w:val="20"/>
                <w:vertAlign w:val="subscript"/>
                <w:lang w:val="de-DE"/>
              </w:rPr>
              <w:t>UT</w:t>
            </w:r>
            <w:r w:rsidRPr="003E75B9">
              <w:rPr>
                <w:rFonts w:ascii="Times New Roman" w:hAnsi="Times New Roman"/>
                <w:sz w:val="20"/>
                <w:lang w:val="de-DE"/>
              </w:rPr>
              <w:t xml:space="preserve"> &lt; 14 m</w:t>
            </w:r>
          </w:p>
          <w:p w14:paraId="032C1DB5" w14:textId="77777777" w:rsidR="003E75B9" w:rsidRPr="003E75B9" w:rsidRDefault="003E75B9" w:rsidP="003E75B9">
            <w:pPr>
              <w:pStyle w:val="TAC"/>
              <w:rPr>
                <w:rFonts w:ascii="Times New Roman" w:eastAsia="DengXian" w:hAnsi="Times New Roman"/>
                <w:color w:val="0070C0"/>
                <w:sz w:val="20"/>
                <w:u w:val="single"/>
                <w:lang w:eastAsia="ja-JP"/>
              </w:rPr>
            </w:pPr>
            <w:r w:rsidRPr="003E75B9">
              <w:rPr>
                <w:rFonts w:ascii="Times New Roman" w:eastAsia="DengXian" w:hAnsi="Times New Roman"/>
                <w:sz w:val="20"/>
                <w:lang w:eastAsia="ja-JP"/>
              </w:rPr>
              <w:t>h = 10 m, W = 10 m</w:t>
            </w:r>
          </w:p>
        </w:tc>
      </w:tr>
    </w:tbl>
    <w:p w14:paraId="1189B087" w14:textId="77777777" w:rsidR="003E75B9" w:rsidRPr="003E75B9" w:rsidRDefault="003E75B9" w:rsidP="003E75B9">
      <w:pPr>
        <w:pStyle w:val="BodyText"/>
        <w:spacing w:after="0"/>
        <w:rPr>
          <w:rFonts w:eastAsiaTheme="minorEastAsia"/>
          <w:sz w:val="20"/>
          <w:lang w:eastAsia="ko-KR"/>
        </w:rPr>
      </w:pPr>
    </w:p>
    <w:p w14:paraId="6A45EC61"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178A2E11" w14:textId="77777777" w:rsidR="003E75B9" w:rsidRPr="003E75B9" w:rsidRDefault="003E75B9" w:rsidP="00D6182C">
      <w:pPr>
        <w:pStyle w:val="ListParagraph"/>
        <w:widowControl/>
        <w:numPr>
          <w:ilvl w:val="0"/>
          <w:numId w:val="48"/>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rPr>
        <w:t>Update ASD parameters for SMa scenario as follows:</w:t>
      </w:r>
    </w:p>
    <w:p w14:paraId="2B15FA13" w14:textId="77777777" w:rsidR="003E75B9" w:rsidRPr="003E75B9" w:rsidRDefault="003E75B9" w:rsidP="00D6182C">
      <w:pPr>
        <w:pStyle w:val="ListParagraph"/>
        <w:widowControl/>
        <w:numPr>
          <w:ilvl w:val="1"/>
          <w:numId w:val="48"/>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rPr>
        <w:t>Note: The cluster ASD values in this agreement replaces the previous agreement in RAN1 #121.</w:t>
      </w:r>
    </w:p>
    <w:p w14:paraId="052771B7" w14:textId="77777777" w:rsidR="003E75B9" w:rsidRPr="003E75B9" w:rsidRDefault="003E75B9" w:rsidP="003E75B9">
      <w:pPr>
        <w:pStyle w:val="BodyText"/>
        <w:spacing w:after="0"/>
        <w:rPr>
          <w:sz w:val="20"/>
          <w:lang w:eastAsia="zh-CN"/>
        </w:rPr>
      </w:pPr>
    </w:p>
    <w:tbl>
      <w:tblPr>
        <w:tblW w:w="34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767"/>
        <w:gridCol w:w="617"/>
        <w:gridCol w:w="1587"/>
        <w:gridCol w:w="2095"/>
      </w:tblGrid>
      <w:tr w:rsidR="003E75B9" w:rsidRPr="003E75B9" w14:paraId="5A89AFCF" w14:textId="77777777" w:rsidTr="00690BE0">
        <w:trPr>
          <w:cantSplit/>
          <w:trHeight w:val="226"/>
          <w:tblHeader/>
        </w:trPr>
        <w:tc>
          <w:tcPr>
            <w:tcW w:w="1931" w:type="pct"/>
            <w:gridSpan w:val="2"/>
            <w:vMerge w:val="restart"/>
            <w:shd w:val="clear" w:color="auto" w:fill="E0E0E0"/>
            <w:vAlign w:val="center"/>
          </w:tcPr>
          <w:p w14:paraId="55421F8B"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Scenarios</w:t>
            </w:r>
          </w:p>
        </w:tc>
        <w:tc>
          <w:tcPr>
            <w:tcW w:w="3069" w:type="pct"/>
            <w:gridSpan w:val="3"/>
            <w:shd w:val="clear" w:color="auto" w:fill="E0E0E0"/>
            <w:vAlign w:val="center"/>
          </w:tcPr>
          <w:p w14:paraId="64C0FBD3"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SMa</w:t>
            </w:r>
          </w:p>
        </w:tc>
      </w:tr>
      <w:tr w:rsidR="003E75B9" w:rsidRPr="003E75B9" w14:paraId="7FC78F44" w14:textId="77777777" w:rsidTr="00690BE0">
        <w:trPr>
          <w:cantSplit/>
          <w:trHeight w:val="137"/>
          <w:tblHeader/>
        </w:trPr>
        <w:tc>
          <w:tcPr>
            <w:tcW w:w="1931" w:type="pct"/>
            <w:gridSpan w:val="2"/>
            <w:vMerge/>
            <w:vAlign w:val="center"/>
          </w:tcPr>
          <w:p w14:paraId="6F2A7016" w14:textId="77777777" w:rsidR="003E75B9" w:rsidRPr="003E75B9" w:rsidRDefault="003E75B9" w:rsidP="003E75B9">
            <w:pPr>
              <w:pStyle w:val="TAH"/>
              <w:keepNext w:val="0"/>
              <w:keepLines w:val="0"/>
              <w:rPr>
                <w:rFonts w:ascii="Times New Roman" w:hAnsi="Times New Roman"/>
                <w:sz w:val="20"/>
              </w:rPr>
            </w:pPr>
          </w:p>
        </w:tc>
        <w:tc>
          <w:tcPr>
            <w:tcW w:w="410" w:type="pct"/>
            <w:shd w:val="clear" w:color="auto" w:fill="E0E0E0"/>
            <w:vAlign w:val="center"/>
          </w:tcPr>
          <w:p w14:paraId="4A1AFEAB"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LOS</w:t>
            </w:r>
          </w:p>
        </w:tc>
        <w:tc>
          <w:tcPr>
            <w:tcW w:w="1151" w:type="pct"/>
            <w:shd w:val="clear" w:color="auto" w:fill="E0E0E0"/>
            <w:vAlign w:val="center"/>
          </w:tcPr>
          <w:p w14:paraId="08A8B792"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NLOS</w:t>
            </w:r>
          </w:p>
        </w:tc>
        <w:tc>
          <w:tcPr>
            <w:tcW w:w="1508" w:type="pct"/>
            <w:shd w:val="clear" w:color="auto" w:fill="E0E0E0"/>
            <w:vAlign w:val="center"/>
          </w:tcPr>
          <w:p w14:paraId="4B972086" w14:textId="77777777" w:rsidR="003E75B9" w:rsidRPr="003E75B9" w:rsidRDefault="003E75B9" w:rsidP="003E75B9">
            <w:pPr>
              <w:pStyle w:val="TAH"/>
              <w:keepNext w:val="0"/>
              <w:keepLines w:val="0"/>
              <w:rPr>
                <w:rFonts w:ascii="Times New Roman" w:hAnsi="Times New Roman"/>
                <w:sz w:val="20"/>
              </w:rPr>
            </w:pPr>
            <w:r w:rsidRPr="003E75B9">
              <w:rPr>
                <w:rFonts w:ascii="Times New Roman" w:hAnsi="Times New Roman"/>
                <w:sz w:val="20"/>
              </w:rPr>
              <w:t>O2I</w:t>
            </w:r>
          </w:p>
        </w:tc>
      </w:tr>
      <w:tr w:rsidR="003E75B9" w:rsidRPr="003E75B9" w14:paraId="45A9980C" w14:textId="77777777" w:rsidTr="00690BE0">
        <w:trPr>
          <w:cantSplit/>
          <w:trHeight w:val="226"/>
        </w:trPr>
        <w:tc>
          <w:tcPr>
            <w:tcW w:w="1357" w:type="pct"/>
            <w:vMerge w:val="restart"/>
            <w:vAlign w:val="center"/>
          </w:tcPr>
          <w:p w14:paraId="25D014B2"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AOD spread (ASD)</w:t>
            </w:r>
          </w:p>
          <w:p w14:paraId="3AB6C735" w14:textId="77777777" w:rsidR="003E75B9" w:rsidRPr="003E75B9" w:rsidRDefault="003E75B9" w:rsidP="003E75B9">
            <w:pPr>
              <w:pStyle w:val="TAC"/>
              <w:keepNext w:val="0"/>
              <w:keepLines w:val="0"/>
              <w:rPr>
                <w:rFonts w:ascii="Times New Roman" w:hAnsi="Times New Roman"/>
                <w:sz w:val="20"/>
                <w:vertAlign w:val="superscript"/>
              </w:rPr>
            </w:pPr>
            <w:r w:rsidRPr="003E75B9">
              <w:rPr>
                <w:rFonts w:ascii="Times New Roman" w:hAnsi="Times New Roman"/>
                <w:sz w:val="20"/>
              </w:rPr>
              <w:t>lgASD=log</w:t>
            </w:r>
            <w:r w:rsidRPr="003E75B9">
              <w:rPr>
                <w:rFonts w:ascii="Times New Roman" w:hAnsi="Times New Roman"/>
                <w:sz w:val="20"/>
                <w:vertAlign w:val="subscript"/>
              </w:rPr>
              <w:t>10</w:t>
            </w:r>
            <w:r w:rsidRPr="003E75B9">
              <w:rPr>
                <w:rFonts w:ascii="Times New Roman" w:hAnsi="Times New Roman"/>
                <w:sz w:val="20"/>
              </w:rPr>
              <w:t>(ASD/1</w:t>
            </w:r>
            <w:r w:rsidRPr="003E75B9">
              <w:rPr>
                <w:rFonts w:ascii="Times New Roman" w:eastAsia="Symbol" w:hAnsi="Times New Roman"/>
                <w:sz w:val="20"/>
              </w:rPr>
              <w:t>°</w:t>
            </w:r>
            <w:r w:rsidRPr="003E75B9">
              <w:rPr>
                <w:rFonts w:ascii="Times New Roman" w:hAnsi="Times New Roman"/>
                <w:sz w:val="20"/>
              </w:rPr>
              <w:t>)</w:t>
            </w:r>
          </w:p>
        </w:tc>
        <w:tc>
          <w:tcPr>
            <w:tcW w:w="574" w:type="pct"/>
            <w:vAlign w:val="center"/>
          </w:tcPr>
          <w:p w14:paraId="11050E3B"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µ</w:t>
            </w:r>
            <w:r w:rsidRPr="003E75B9">
              <w:rPr>
                <w:rFonts w:ascii="Times New Roman" w:hAnsi="Times New Roman"/>
                <w:sz w:val="20"/>
                <w:vertAlign w:val="subscript"/>
              </w:rPr>
              <w:t>lgASA</w:t>
            </w:r>
          </w:p>
        </w:tc>
        <w:tc>
          <w:tcPr>
            <w:tcW w:w="410" w:type="pct"/>
            <w:vAlign w:val="center"/>
          </w:tcPr>
          <w:p w14:paraId="09FF95F9"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0.55</w:t>
            </w:r>
          </w:p>
          <w:p w14:paraId="2D292F33"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0.48</w:t>
            </w:r>
          </w:p>
        </w:tc>
        <w:tc>
          <w:tcPr>
            <w:tcW w:w="1151" w:type="pct"/>
            <w:vAlign w:val="center"/>
          </w:tcPr>
          <w:p w14:paraId="200484C8" w14:textId="77777777" w:rsidR="003E75B9" w:rsidRPr="003E75B9" w:rsidRDefault="003E75B9" w:rsidP="003E75B9">
            <w:pPr>
              <w:pStyle w:val="TAC"/>
              <w:keepNext w:val="0"/>
              <w:keepLines w:val="0"/>
              <w:rPr>
                <w:rFonts w:ascii="Times New Roman" w:hAnsi="Times New Roman"/>
                <w:color w:val="000000" w:themeColor="text1"/>
                <w:sz w:val="20"/>
              </w:rPr>
            </w:pPr>
            <w:r w:rsidRPr="003E75B9">
              <w:rPr>
                <w:rFonts w:ascii="Times New Roman" w:hAnsi="Times New Roman"/>
                <w:color w:val="000000" w:themeColor="text1"/>
                <w:sz w:val="20"/>
              </w:rPr>
              <w:t>Not part of this agreement</w:t>
            </w:r>
          </w:p>
        </w:tc>
        <w:tc>
          <w:tcPr>
            <w:tcW w:w="1508" w:type="pct"/>
            <w:vAlign w:val="center"/>
          </w:tcPr>
          <w:p w14:paraId="6866AA8B" w14:textId="77777777" w:rsidR="003E75B9" w:rsidRPr="003E75B9" w:rsidRDefault="003E75B9" w:rsidP="003E75B9">
            <w:pPr>
              <w:pStyle w:val="TAC"/>
              <w:keepNext w:val="0"/>
              <w:keepLines w:val="0"/>
              <w:rPr>
                <w:rFonts w:ascii="Times New Roman" w:hAnsi="Times New Roman"/>
                <w:color w:val="000000" w:themeColor="text1"/>
                <w:sz w:val="20"/>
              </w:rPr>
            </w:pPr>
            <w:r w:rsidRPr="003E75B9">
              <w:rPr>
                <w:rFonts w:ascii="Times New Roman" w:hAnsi="Times New Roman"/>
                <w:color w:val="000000" w:themeColor="text1"/>
                <w:sz w:val="20"/>
              </w:rPr>
              <w:t>Not part of this agreement</w:t>
            </w:r>
          </w:p>
        </w:tc>
      </w:tr>
      <w:tr w:rsidR="003E75B9" w:rsidRPr="003E75B9" w14:paraId="388D901D" w14:textId="77777777" w:rsidTr="00690BE0">
        <w:trPr>
          <w:cantSplit/>
          <w:trHeight w:val="137"/>
        </w:trPr>
        <w:tc>
          <w:tcPr>
            <w:tcW w:w="1357" w:type="pct"/>
            <w:vMerge/>
            <w:vAlign w:val="center"/>
          </w:tcPr>
          <w:p w14:paraId="163AE060" w14:textId="77777777" w:rsidR="003E75B9" w:rsidRPr="003E75B9" w:rsidRDefault="003E75B9" w:rsidP="003E75B9">
            <w:pPr>
              <w:pStyle w:val="TAC"/>
              <w:keepNext w:val="0"/>
              <w:keepLines w:val="0"/>
              <w:rPr>
                <w:rFonts w:ascii="Times New Roman" w:hAnsi="Times New Roman"/>
                <w:sz w:val="20"/>
              </w:rPr>
            </w:pPr>
          </w:p>
        </w:tc>
        <w:tc>
          <w:tcPr>
            <w:tcW w:w="574" w:type="pct"/>
            <w:vAlign w:val="center"/>
          </w:tcPr>
          <w:p w14:paraId="6BBE7872" w14:textId="77777777" w:rsidR="003E75B9" w:rsidRPr="003E75B9" w:rsidRDefault="003E75B9" w:rsidP="003E75B9">
            <w:pPr>
              <w:pStyle w:val="TAC"/>
              <w:keepNext w:val="0"/>
              <w:keepLines w:val="0"/>
              <w:rPr>
                <w:rFonts w:ascii="Times New Roman" w:hAnsi="Times New Roman"/>
                <w:sz w:val="20"/>
              </w:rPr>
            </w:pPr>
            <w:r w:rsidRPr="003E75B9">
              <w:rPr>
                <w:rFonts w:ascii="Times New Roman" w:hAnsi="Times New Roman"/>
                <w:sz w:val="20"/>
              </w:rPr>
              <w:t>σ</w:t>
            </w:r>
            <w:r w:rsidRPr="003E75B9">
              <w:rPr>
                <w:rFonts w:ascii="Times New Roman" w:hAnsi="Times New Roman"/>
                <w:sz w:val="20"/>
                <w:vertAlign w:val="subscript"/>
              </w:rPr>
              <w:t>lgASA</w:t>
            </w:r>
          </w:p>
        </w:tc>
        <w:tc>
          <w:tcPr>
            <w:tcW w:w="410" w:type="pct"/>
            <w:vAlign w:val="center"/>
          </w:tcPr>
          <w:p w14:paraId="051FA8C0"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0.25</w:t>
            </w:r>
          </w:p>
          <w:p w14:paraId="2A9980A1"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0.27</w:t>
            </w:r>
          </w:p>
        </w:tc>
        <w:tc>
          <w:tcPr>
            <w:tcW w:w="1151" w:type="pct"/>
            <w:vAlign w:val="center"/>
          </w:tcPr>
          <w:p w14:paraId="5DE860C6" w14:textId="77777777" w:rsidR="003E75B9" w:rsidRPr="003E75B9" w:rsidRDefault="003E75B9" w:rsidP="003E75B9">
            <w:pPr>
              <w:pStyle w:val="TAC"/>
              <w:keepNext w:val="0"/>
              <w:keepLines w:val="0"/>
              <w:rPr>
                <w:rFonts w:ascii="Times New Roman" w:hAnsi="Times New Roman"/>
                <w:color w:val="000000" w:themeColor="text1"/>
                <w:sz w:val="20"/>
              </w:rPr>
            </w:pPr>
            <w:r w:rsidRPr="003E75B9">
              <w:rPr>
                <w:rFonts w:ascii="Times New Roman" w:hAnsi="Times New Roman"/>
                <w:color w:val="000000" w:themeColor="text1"/>
                <w:sz w:val="20"/>
              </w:rPr>
              <w:t>Not part of this agreement</w:t>
            </w:r>
          </w:p>
        </w:tc>
        <w:tc>
          <w:tcPr>
            <w:tcW w:w="1508" w:type="pct"/>
            <w:vAlign w:val="center"/>
          </w:tcPr>
          <w:p w14:paraId="36D5864A" w14:textId="77777777" w:rsidR="003E75B9" w:rsidRPr="003E75B9" w:rsidRDefault="003E75B9" w:rsidP="003E75B9">
            <w:pPr>
              <w:pStyle w:val="TAC"/>
              <w:keepNext w:val="0"/>
              <w:keepLines w:val="0"/>
              <w:rPr>
                <w:rFonts w:ascii="Times New Roman" w:hAnsi="Times New Roman"/>
                <w:color w:val="000000" w:themeColor="text1"/>
                <w:sz w:val="20"/>
              </w:rPr>
            </w:pPr>
            <w:r w:rsidRPr="003E75B9">
              <w:rPr>
                <w:rFonts w:ascii="Times New Roman" w:hAnsi="Times New Roman"/>
                <w:color w:val="000000" w:themeColor="text1"/>
                <w:sz w:val="20"/>
              </w:rPr>
              <w:t>Not part of this agreement</w:t>
            </w:r>
          </w:p>
        </w:tc>
      </w:tr>
      <w:tr w:rsidR="003E75B9" w:rsidRPr="003E75B9" w14:paraId="039B63F1" w14:textId="77777777" w:rsidTr="00690BE0">
        <w:trPr>
          <w:cantSplit/>
          <w:trHeight w:val="369"/>
        </w:trPr>
        <w:tc>
          <w:tcPr>
            <w:tcW w:w="1931" w:type="pct"/>
            <w:gridSpan w:val="2"/>
            <w:vAlign w:val="center"/>
          </w:tcPr>
          <w:p w14:paraId="29DE6A19" w14:textId="77777777" w:rsidR="003E75B9" w:rsidRPr="003E75B9" w:rsidRDefault="003E75B9" w:rsidP="003E75B9">
            <w:pPr>
              <w:pStyle w:val="TAC"/>
              <w:keepNext w:val="0"/>
              <w:keepLines w:val="0"/>
              <w:rPr>
                <w:rFonts w:ascii="Times New Roman" w:hAnsi="Times New Roman"/>
                <w:i/>
                <w:sz w:val="20"/>
              </w:rPr>
            </w:pPr>
            <w:r w:rsidRPr="003E75B9">
              <w:rPr>
                <w:rFonts w:ascii="Times New Roman" w:hAnsi="Times New Roman"/>
                <w:sz w:val="20"/>
              </w:rPr>
              <w:t xml:space="preserve">Cluster </w:t>
            </w:r>
            <w:r w:rsidRPr="003E75B9">
              <w:rPr>
                <w:rFonts w:ascii="Times New Roman" w:hAnsi="Times New Roman"/>
                <w:i/>
                <w:sz w:val="20"/>
              </w:rPr>
              <w:t xml:space="preserve">ASD </w:t>
            </w:r>
            <w:r w:rsidRPr="003E75B9">
              <w:rPr>
                <w:rFonts w:ascii="Times New Roman" w:eastAsia="MS Mincho" w:hAnsi="Times New Roman"/>
                <w:sz w:val="20"/>
                <w:lang w:eastAsia="ja-JP"/>
              </w:rPr>
              <w:t>(</w:t>
            </w:r>
            <m:oMath>
              <m:sSub>
                <m:sSubPr>
                  <m:ctrlPr>
                    <w:rPr>
                      <w:rFonts w:ascii="Cambria Math" w:hAnsi="Cambria Math"/>
                      <w:i/>
                      <w:noProof/>
                      <w:sz w:val="20"/>
                      <w:lang w:eastAsia="en-US"/>
                    </w:rPr>
                  </m:ctrlPr>
                </m:sSubPr>
                <m:e>
                  <m:r>
                    <w:rPr>
                      <w:rFonts w:ascii="Cambria Math" w:hAnsi="Cambria Math"/>
                      <w:noProof/>
                      <w:sz w:val="20"/>
                      <w:lang w:eastAsia="en-US"/>
                    </w:rPr>
                    <m:t>c</m:t>
                  </m:r>
                </m:e>
                <m:sub>
                  <m:r>
                    <w:rPr>
                      <w:rFonts w:ascii="Cambria Math" w:hAnsi="Cambria Math"/>
                      <w:noProof/>
                      <w:sz w:val="20"/>
                      <w:lang w:eastAsia="en-US"/>
                    </w:rPr>
                    <m:t>ASD</m:t>
                  </m:r>
                </m:sub>
              </m:sSub>
            </m:oMath>
            <w:r w:rsidRPr="003E75B9">
              <w:rPr>
                <w:rFonts w:ascii="Times New Roman" w:eastAsia="MS Mincho" w:hAnsi="Times New Roman"/>
                <w:sz w:val="20"/>
                <w:lang w:eastAsia="ja-JP"/>
              </w:rPr>
              <w:t>) in [deg]</w:t>
            </w:r>
          </w:p>
        </w:tc>
        <w:tc>
          <w:tcPr>
            <w:tcW w:w="410" w:type="pct"/>
            <w:vAlign w:val="center"/>
          </w:tcPr>
          <w:p w14:paraId="54991873"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5</w:t>
            </w:r>
          </w:p>
          <w:p w14:paraId="104BC5AD"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2.08</w:t>
            </w:r>
          </w:p>
        </w:tc>
        <w:tc>
          <w:tcPr>
            <w:tcW w:w="1151" w:type="pct"/>
            <w:vAlign w:val="center"/>
          </w:tcPr>
          <w:p w14:paraId="45EB45C7"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1.75</w:t>
            </w:r>
          </w:p>
          <w:p w14:paraId="6DE0CB84"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1.33</w:t>
            </w:r>
          </w:p>
        </w:tc>
        <w:tc>
          <w:tcPr>
            <w:tcW w:w="1508" w:type="pct"/>
            <w:vAlign w:val="center"/>
          </w:tcPr>
          <w:p w14:paraId="63EC7A31" w14:textId="77777777" w:rsidR="003E75B9" w:rsidRPr="003E75B9" w:rsidRDefault="003E75B9" w:rsidP="003E75B9">
            <w:pPr>
              <w:pStyle w:val="TAC"/>
              <w:keepNext w:val="0"/>
              <w:keepLines w:val="0"/>
              <w:rPr>
                <w:rFonts w:ascii="Times New Roman" w:hAnsi="Times New Roman"/>
                <w:strike/>
                <w:color w:val="C00000"/>
                <w:sz w:val="20"/>
              </w:rPr>
            </w:pPr>
            <w:r w:rsidRPr="003E75B9">
              <w:rPr>
                <w:rFonts w:ascii="Times New Roman" w:hAnsi="Times New Roman"/>
                <w:strike/>
                <w:color w:val="C00000"/>
                <w:sz w:val="20"/>
              </w:rPr>
              <w:t>1.75</w:t>
            </w:r>
          </w:p>
          <w:p w14:paraId="021891BB" w14:textId="77777777" w:rsidR="003E75B9" w:rsidRPr="003E75B9" w:rsidRDefault="003E75B9" w:rsidP="003E75B9">
            <w:pPr>
              <w:pStyle w:val="TAC"/>
              <w:keepNext w:val="0"/>
              <w:keepLines w:val="0"/>
              <w:rPr>
                <w:rFonts w:ascii="Times New Roman" w:hAnsi="Times New Roman"/>
                <w:color w:val="C00000"/>
                <w:sz w:val="20"/>
              </w:rPr>
            </w:pPr>
            <w:r w:rsidRPr="003E75B9">
              <w:rPr>
                <w:rFonts w:ascii="Times New Roman" w:hAnsi="Times New Roman"/>
                <w:color w:val="C00000"/>
                <w:sz w:val="20"/>
              </w:rPr>
              <w:t>1.33</w:t>
            </w:r>
          </w:p>
        </w:tc>
      </w:tr>
    </w:tbl>
    <w:p w14:paraId="7B55C015" w14:textId="77777777" w:rsidR="003E75B9" w:rsidRPr="003E75B9" w:rsidRDefault="003E75B9" w:rsidP="003E75B9">
      <w:pPr>
        <w:pStyle w:val="BodyText"/>
        <w:spacing w:after="0"/>
        <w:rPr>
          <w:rFonts w:eastAsiaTheme="minorEastAsia"/>
          <w:sz w:val="20"/>
          <w:lang w:eastAsia="ko-KR"/>
        </w:rPr>
      </w:pPr>
    </w:p>
    <w:p w14:paraId="23B6EAEB" w14:textId="77777777" w:rsidR="003E75B9" w:rsidRPr="003E75B9" w:rsidRDefault="003E75B9" w:rsidP="003E75B9">
      <w:pPr>
        <w:pStyle w:val="BodyText"/>
        <w:spacing w:after="0"/>
        <w:rPr>
          <w:rFonts w:eastAsiaTheme="minorEastAsia"/>
          <w:sz w:val="20"/>
          <w:lang w:eastAsia="ko-KR"/>
        </w:rPr>
      </w:pPr>
    </w:p>
    <w:p w14:paraId="3B5F0952"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47F5615C" w14:textId="77777777" w:rsidR="003E75B9" w:rsidRPr="003E75B9" w:rsidRDefault="003E75B9" w:rsidP="00D6182C">
      <w:pPr>
        <w:pStyle w:val="ListParagraph"/>
        <w:widowControl/>
        <w:numPr>
          <w:ilvl w:val="0"/>
          <w:numId w:val="48"/>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rPr>
        <w:t>Add the following note to SMa description</w:t>
      </w:r>
    </w:p>
    <w:p w14:paraId="2BA4E6B5" w14:textId="77777777" w:rsidR="003E75B9" w:rsidRPr="003E75B9" w:rsidRDefault="003E75B9" w:rsidP="00D6182C">
      <w:pPr>
        <w:pStyle w:val="ListParagraph"/>
        <w:widowControl/>
        <w:numPr>
          <w:ilvl w:val="1"/>
          <w:numId w:val="48"/>
        </w:numPr>
        <w:suppressAutoHyphens/>
        <w:overflowPunct w:val="0"/>
        <w:ind w:leftChars="0"/>
        <w:jc w:val="left"/>
        <w:rPr>
          <w:rFonts w:ascii="Times New Roman" w:hAnsi="Times New Roman"/>
          <w:sz w:val="20"/>
          <w:szCs w:val="20"/>
          <w:lang w:eastAsia="zh-CN"/>
        </w:rPr>
      </w:pPr>
      <w:r w:rsidRPr="003E75B9" w:rsidDel="00172296">
        <w:rPr>
          <w:rFonts w:ascii="Times New Roman" w:hAnsi="Times New Roman"/>
          <w:sz w:val="20"/>
          <w:szCs w:val="20"/>
        </w:rPr>
        <w:t>N</w:t>
      </w:r>
      <w:r w:rsidRPr="003E75B9">
        <w:rPr>
          <w:rFonts w:ascii="Times New Roman" w:hAnsi="Times New Roman"/>
          <w:sz w:val="20"/>
          <w:szCs w:val="20"/>
        </w:rPr>
        <w:t>OTE</w:t>
      </w:r>
      <w:r w:rsidRPr="003E75B9" w:rsidDel="00172296">
        <w:rPr>
          <w:rFonts w:ascii="Times New Roman" w:hAnsi="Times New Roman"/>
          <w:sz w:val="20"/>
          <w:szCs w:val="20"/>
        </w:rPr>
        <w:t xml:space="preserve"> 1:</w:t>
      </w:r>
      <w:r w:rsidRPr="003E75B9">
        <w:rPr>
          <w:rFonts w:ascii="Times New Roman" w:hAnsi="Times New Roman"/>
          <w:sz w:val="20"/>
          <w:szCs w:val="20"/>
        </w:rPr>
        <w:t xml:space="preserve"> S</w:t>
      </w:r>
      <w:r w:rsidRPr="003E75B9" w:rsidDel="00172296">
        <w:rPr>
          <w:rFonts w:ascii="Times New Roman" w:hAnsi="Times New Roman"/>
          <w:sz w:val="20"/>
          <w:szCs w:val="20"/>
        </w:rPr>
        <w:t xml:space="preserve">Ma scenarios with ISDs between </w:t>
      </w:r>
      <w:r w:rsidRPr="003E75B9">
        <w:rPr>
          <w:rFonts w:ascii="Times New Roman" w:hAnsi="Times New Roman"/>
          <w:sz w:val="20"/>
          <w:szCs w:val="20"/>
        </w:rPr>
        <w:t>1</w:t>
      </w:r>
      <w:r w:rsidRPr="003E75B9" w:rsidDel="00172296">
        <w:rPr>
          <w:rFonts w:ascii="Times New Roman" w:hAnsi="Times New Roman"/>
          <w:sz w:val="20"/>
          <w:szCs w:val="20"/>
        </w:rPr>
        <w:t>200-</w:t>
      </w:r>
      <w:r w:rsidRPr="003E75B9">
        <w:rPr>
          <w:rFonts w:ascii="Times New Roman" w:hAnsi="Times New Roman"/>
          <w:sz w:val="20"/>
          <w:szCs w:val="20"/>
        </w:rPr>
        <w:t>18</w:t>
      </w:r>
      <w:r w:rsidRPr="003E75B9" w:rsidDel="00172296">
        <w:rPr>
          <w:rFonts w:ascii="Times New Roman" w:hAnsi="Times New Roman"/>
          <w:sz w:val="20"/>
          <w:szCs w:val="20"/>
        </w:rPr>
        <w:t>00m can be used for evaluations</w:t>
      </w:r>
    </w:p>
    <w:p w14:paraId="703370E3" w14:textId="77777777" w:rsidR="003E75B9" w:rsidRPr="003E75B9" w:rsidRDefault="003E75B9" w:rsidP="003E75B9">
      <w:pPr>
        <w:pStyle w:val="BodyText"/>
        <w:spacing w:after="0"/>
        <w:rPr>
          <w:sz w:val="20"/>
          <w:lang w:eastAsia="zh-CN"/>
        </w:rPr>
      </w:pPr>
    </w:p>
    <w:p w14:paraId="007EAB15"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1675E66D" w14:textId="77777777" w:rsidR="003E75B9" w:rsidRPr="003E75B9" w:rsidRDefault="003E75B9" w:rsidP="003E75B9">
      <w:pPr>
        <w:pStyle w:val="BodyText"/>
        <w:spacing w:after="0"/>
        <w:rPr>
          <w:rFonts w:eastAsiaTheme="minorEastAsia"/>
          <w:sz w:val="20"/>
          <w:lang w:eastAsia="ko-KR"/>
        </w:rPr>
      </w:pPr>
      <w:r w:rsidRPr="003E75B9">
        <w:rPr>
          <w:rFonts w:eastAsiaTheme="minorEastAsia"/>
          <w:sz w:val="20"/>
          <w:lang w:eastAsia="ko-KR"/>
        </w:rPr>
        <w:t>Clarify downtilt simulation assumption parameter for calibrations as follows:</w:t>
      </w:r>
    </w:p>
    <w:p w14:paraId="44159401" w14:textId="77777777" w:rsidR="003E75B9" w:rsidRPr="003E75B9" w:rsidRDefault="003E75B9" w:rsidP="00D6182C">
      <w:pPr>
        <w:pStyle w:val="BodyText"/>
        <w:numPr>
          <w:ilvl w:val="0"/>
          <w:numId w:val="78"/>
        </w:numPr>
        <w:suppressAutoHyphens/>
        <w:spacing w:after="0"/>
        <w:jc w:val="both"/>
        <w:rPr>
          <w:rFonts w:eastAsiaTheme="minorEastAsia"/>
          <w:sz w:val="20"/>
          <w:lang w:eastAsia="ko-KR"/>
        </w:rPr>
      </w:pPr>
      <w:r w:rsidRPr="003E75B9">
        <w:rPr>
          <w:rFonts w:eastAsiaTheme="minorEastAsia"/>
          <w:sz w:val="20"/>
          <w:lang w:eastAsia="ko-KR"/>
        </w:rPr>
        <w:t>For SMa,</w:t>
      </w:r>
    </w:p>
    <w:p w14:paraId="0ADBB662" w14:textId="77777777" w:rsidR="003E75B9" w:rsidRPr="003E75B9" w:rsidRDefault="003E75B9" w:rsidP="00D6182C">
      <w:pPr>
        <w:pStyle w:val="BodyText"/>
        <w:numPr>
          <w:ilvl w:val="1"/>
          <w:numId w:val="78"/>
        </w:numPr>
        <w:suppressAutoHyphens/>
        <w:spacing w:after="0"/>
        <w:jc w:val="both"/>
        <w:rPr>
          <w:rFonts w:eastAsiaTheme="minorEastAsia"/>
          <w:sz w:val="20"/>
          <w:lang w:eastAsia="ko-KR"/>
        </w:rPr>
      </w:pPr>
      <w:r w:rsidRPr="003E75B9">
        <w:rPr>
          <w:rFonts w:eastAsiaTheme="minorEastAsia"/>
          <w:sz w:val="20"/>
          <w:lang w:eastAsia="ko-KR"/>
        </w:rPr>
        <w:t>downtilt refers to mechanical downtilt and no electrical downtilt applies.</w:t>
      </w:r>
    </w:p>
    <w:p w14:paraId="29F07876" w14:textId="77777777" w:rsidR="003E75B9" w:rsidRPr="003E75B9" w:rsidRDefault="003E75B9" w:rsidP="00D6182C">
      <w:pPr>
        <w:pStyle w:val="ListParagraph"/>
        <w:widowControl/>
        <w:numPr>
          <w:ilvl w:val="1"/>
          <w:numId w:val="78"/>
        </w:numPr>
        <w:suppressAutoHyphens/>
        <w:overflowPunct w:val="0"/>
        <w:ind w:leftChars="0"/>
        <w:jc w:val="left"/>
        <w:rPr>
          <w:rFonts w:ascii="Times New Roman" w:hAnsi="Times New Roman"/>
          <w:sz w:val="20"/>
          <w:szCs w:val="20"/>
          <w:lang w:eastAsia="zh-CN"/>
        </w:rPr>
      </w:pPr>
      <w:r w:rsidRPr="003E75B9">
        <w:rPr>
          <w:rFonts w:ascii="Times New Roman" w:hAnsi="Times New Roman"/>
          <w:sz w:val="20"/>
          <w:szCs w:val="20"/>
        </w:rPr>
        <w:t xml:space="preserve">Update the “Working assumption of 93 degree” to 92 </w:t>
      </w:r>
      <w:proofErr w:type="gramStart"/>
      <w:r w:rsidRPr="003E75B9">
        <w:rPr>
          <w:rFonts w:ascii="Times New Roman" w:hAnsi="Times New Roman"/>
          <w:sz w:val="20"/>
          <w:szCs w:val="20"/>
        </w:rPr>
        <w:t>degree</w:t>
      </w:r>
      <w:proofErr w:type="gramEnd"/>
      <w:r w:rsidRPr="003E75B9">
        <w:rPr>
          <w:rFonts w:ascii="Times New Roman" w:hAnsi="Times New Roman"/>
          <w:sz w:val="20"/>
          <w:szCs w:val="20"/>
        </w:rPr>
        <w:t xml:space="preserve"> for downtilt for SMa deployment scenario for ISD = 1732m.</w:t>
      </w:r>
    </w:p>
    <w:p w14:paraId="094A1CD0" w14:textId="77777777" w:rsidR="003E75B9" w:rsidRPr="003E75B9" w:rsidRDefault="003E75B9" w:rsidP="00D6182C">
      <w:pPr>
        <w:pStyle w:val="BodyText"/>
        <w:numPr>
          <w:ilvl w:val="0"/>
          <w:numId w:val="78"/>
        </w:numPr>
        <w:suppressAutoHyphens/>
        <w:spacing w:after="0"/>
        <w:jc w:val="both"/>
        <w:rPr>
          <w:rFonts w:eastAsiaTheme="minorEastAsia"/>
          <w:sz w:val="20"/>
          <w:lang w:eastAsia="ko-KR"/>
        </w:rPr>
      </w:pPr>
      <w:r w:rsidRPr="003E75B9">
        <w:rPr>
          <w:rFonts w:eastAsiaTheme="minorEastAsia"/>
          <w:sz w:val="20"/>
          <w:lang w:eastAsia="ko-KR"/>
        </w:rPr>
        <w:t>For InH,</w:t>
      </w:r>
    </w:p>
    <w:p w14:paraId="7B401826" w14:textId="77777777" w:rsidR="003E75B9" w:rsidRPr="003E75B9" w:rsidRDefault="003E75B9" w:rsidP="00D6182C">
      <w:pPr>
        <w:pStyle w:val="BodyText"/>
        <w:numPr>
          <w:ilvl w:val="1"/>
          <w:numId w:val="78"/>
        </w:numPr>
        <w:suppressAutoHyphens/>
        <w:spacing w:after="0"/>
        <w:jc w:val="both"/>
        <w:rPr>
          <w:rFonts w:eastAsiaTheme="minorEastAsia"/>
          <w:sz w:val="20"/>
          <w:lang w:eastAsia="ko-KR"/>
        </w:rPr>
      </w:pPr>
      <w:r w:rsidRPr="003E75B9">
        <w:rPr>
          <w:rFonts w:eastAsiaTheme="minorEastAsia"/>
          <w:sz w:val="20"/>
          <w:lang w:eastAsia="ko-KR"/>
        </w:rPr>
        <w:t>Downtilt refers to mechanical downtilt and no electrical downtilt applies</w:t>
      </w:r>
    </w:p>
    <w:p w14:paraId="64EB59AC" w14:textId="77777777" w:rsidR="003E75B9" w:rsidRPr="003E75B9" w:rsidRDefault="003E75B9" w:rsidP="00D6182C">
      <w:pPr>
        <w:pStyle w:val="BodyText"/>
        <w:numPr>
          <w:ilvl w:val="0"/>
          <w:numId w:val="78"/>
        </w:numPr>
        <w:suppressAutoHyphens/>
        <w:spacing w:after="0"/>
        <w:jc w:val="both"/>
        <w:rPr>
          <w:rFonts w:eastAsiaTheme="minorEastAsia"/>
          <w:sz w:val="20"/>
          <w:lang w:eastAsia="ko-KR"/>
        </w:rPr>
      </w:pPr>
      <w:r w:rsidRPr="003E75B9">
        <w:rPr>
          <w:rFonts w:eastAsiaTheme="minorEastAsia"/>
          <w:sz w:val="20"/>
          <w:lang w:eastAsia="ko-KR"/>
        </w:rPr>
        <w:t>For UMa and UMi,</w:t>
      </w:r>
    </w:p>
    <w:p w14:paraId="33DBFCAB" w14:textId="77777777" w:rsidR="003E75B9" w:rsidRPr="003E75B9" w:rsidRDefault="003E75B9" w:rsidP="00D6182C">
      <w:pPr>
        <w:pStyle w:val="BodyText"/>
        <w:numPr>
          <w:ilvl w:val="1"/>
          <w:numId w:val="78"/>
        </w:numPr>
        <w:suppressAutoHyphens/>
        <w:spacing w:after="0"/>
        <w:jc w:val="both"/>
        <w:rPr>
          <w:rFonts w:eastAsiaTheme="minorEastAsia"/>
          <w:sz w:val="20"/>
          <w:lang w:eastAsia="ko-KR"/>
        </w:rPr>
      </w:pPr>
      <w:r w:rsidRPr="003E75B9">
        <w:rPr>
          <w:rFonts w:eastAsiaTheme="minorEastAsia"/>
          <w:sz w:val="20"/>
          <w:lang w:eastAsia="ko-KR"/>
        </w:rPr>
        <w:t>No mechanical downtilt applies, and downtilt values refer to electrical downtilt</w:t>
      </w:r>
    </w:p>
    <w:p w14:paraId="1978F627" w14:textId="77777777" w:rsidR="003E75B9" w:rsidRPr="003E75B9" w:rsidRDefault="003E75B9" w:rsidP="003E75B9">
      <w:pPr>
        <w:pStyle w:val="BodyText"/>
        <w:spacing w:after="0"/>
        <w:rPr>
          <w:rFonts w:eastAsiaTheme="minorEastAsia"/>
          <w:sz w:val="20"/>
          <w:lang w:eastAsia="ko-KR"/>
        </w:rPr>
      </w:pPr>
    </w:p>
    <w:p w14:paraId="1C0E6EA0"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70B6A3AC" w14:textId="77777777" w:rsidR="003E75B9" w:rsidRPr="003E75B9" w:rsidRDefault="003E75B9" w:rsidP="00D6182C">
      <w:pPr>
        <w:pStyle w:val="BodyText"/>
        <w:numPr>
          <w:ilvl w:val="0"/>
          <w:numId w:val="80"/>
        </w:numPr>
        <w:suppressAutoHyphens/>
        <w:spacing w:after="0"/>
        <w:jc w:val="both"/>
        <w:rPr>
          <w:bCs/>
          <w:sz w:val="20"/>
        </w:rPr>
      </w:pPr>
      <w:r w:rsidRPr="003E75B9">
        <w:rPr>
          <w:bCs/>
          <w:sz w:val="20"/>
        </w:rPr>
        <w:t>Update the reference orientation of the handheld UE as follows:</w:t>
      </w:r>
    </w:p>
    <w:p w14:paraId="29B1FC7D" w14:textId="77777777" w:rsidR="003E75B9" w:rsidRPr="003E75B9" w:rsidRDefault="003E75B9" w:rsidP="003E75B9">
      <w:pPr>
        <w:pStyle w:val="BodyText"/>
        <w:spacing w:after="0"/>
        <w:rPr>
          <w:noProof/>
          <w:sz w:val="20"/>
        </w:rPr>
      </w:pPr>
      <w:r w:rsidRPr="003E75B9">
        <w:rPr>
          <w:noProof/>
          <w:sz w:val="20"/>
        </w:rPr>
        <w:object w:dxaOrig="14985" w:dyaOrig="8595" w14:anchorId="044B6617">
          <v:shape id="_x0000_i1033" type="#_x0000_t75" alt="" style="width:526.05pt;height:302.5pt;mso-width-percent:0;mso-height-percent:0;mso-width-percent:0;mso-height-percent:0" o:ole="">
            <v:imagedata r:id="rId29" o:title=""/>
          </v:shape>
          <o:OLEObject Type="Embed" ProgID="Visio.Drawing.15" ShapeID="_x0000_i1033" DrawAspect="Content" ObjectID="_1810929958" r:id="rId30"/>
        </w:object>
      </w:r>
    </w:p>
    <w:p w14:paraId="2C301CC1" w14:textId="77777777" w:rsidR="003E75B9" w:rsidRPr="003E75B9" w:rsidRDefault="003E75B9" w:rsidP="00D6182C">
      <w:pPr>
        <w:pStyle w:val="BodyText"/>
        <w:numPr>
          <w:ilvl w:val="1"/>
          <w:numId w:val="80"/>
        </w:numPr>
        <w:suppressAutoHyphens/>
        <w:spacing w:after="0"/>
        <w:jc w:val="both"/>
        <w:rPr>
          <w:color w:val="000000" w:themeColor="text1"/>
          <w:sz w:val="20"/>
        </w:rPr>
      </w:pPr>
      <w:r w:rsidRPr="003E75B9">
        <w:rPr>
          <w:color w:val="000000" w:themeColor="text1"/>
          <w:sz w:val="20"/>
        </w:rPr>
        <w:t xml:space="preserve">Note: The representation will be same between GCS and UE LCS for </w:t>
      </w:r>
      <w:r w:rsidRPr="003E75B9">
        <w:rPr>
          <w:rFonts w:eastAsiaTheme="minorEastAsia"/>
          <w:color w:val="000000" w:themeColor="text1"/>
          <w:sz w:val="20"/>
          <w:lang w:eastAsia="ko-KR"/>
        </w:rPr>
        <w:t>Ω</w:t>
      </w:r>
      <w:proofErr w:type="gramStart"/>
      <w:r w:rsidRPr="003E75B9">
        <w:rPr>
          <w:rFonts w:eastAsiaTheme="minorEastAsia"/>
          <w:color w:val="000000" w:themeColor="text1"/>
          <w:sz w:val="20"/>
          <w:vertAlign w:val="subscript"/>
          <w:lang w:eastAsia="ko-KR"/>
        </w:rPr>
        <w:t>UT,α</w:t>
      </w:r>
      <w:proofErr w:type="gramEnd"/>
      <w:r w:rsidRPr="003E75B9">
        <w:rPr>
          <w:rFonts w:eastAsiaTheme="minorEastAsia"/>
          <w:color w:val="000000" w:themeColor="text1"/>
          <w:sz w:val="20"/>
          <w:lang w:eastAsia="ko-KR"/>
        </w:rPr>
        <w:t xml:space="preserve"> = 0 deg, Ω</w:t>
      </w:r>
      <w:proofErr w:type="gramStart"/>
      <w:r w:rsidRPr="003E75B9">
        <w:rPr>
          <w:rFonts w:eastAsiaTheme="minorEastAsia"/>
          <w:color w:val="000000" w:themeColor="text1"/>
          <w:sz w:val="20"/>
          <w:vertAlign w:val="subscript"/>
          <w:lang w:eastAsia="ko-KR"/>
        </w:rPr>
        <w:t>UT,β</w:t>
      </w:r>
      <w:proofErr w:type="gramEnd"/>
      <w:r w:rsidRPr="003E75B9">
        <w:rPr>
          <w:rFonts w:eastAsiaTheme="minorEastAsia"/>
          <w:color w:val="000000" w:themeColor="text1"/>
          <w:sz w:val="20"/>
          <w:lang w:eastAsia="ko-KR"/>
        </w:rPr>
        <w:t xml:space="preserve"> = 0 deg, Ω</w:t>
      </w:r>
      <w:proofErr w:type="gramStart"/>
      <w:r w:rsidRPr="003E75B9">
        <w:rPr>
          <w:rFonts w:eastAsiaTheme="minorEastAsia"/>
          <w:color w:val="000000" w:themeColor="text1"/>
          <w:sz w:val="20"/>
          <w:vertAlign w:val="subscript"/>
          <w:lang w:eastAsia="ko-KR"/>
        </w:rPr>
        <w:t>UT,γ</w:t>
      </w:r>
      <w:proofErr w:type="gramEnd"/>
      <w:r w:rsidRPr="003E75B9">
        <w:rPr>
          <w:rFonts w:eastAsiaTheme="minorEastAsia"/>
          <w:color w:val="000000" w:themeColor="text1"/>
          <w:sz w:val="20"/>
          <w:lang w:eastAsia="ko-KR"/>
        </w:rPr>
        <w:t xml:space="preserve"> = 0 deg,</w:t>
      </w:r>
    </w:p>
    <w:p w14:paraId="4CCBEDAE" w14:textId="77777777" w:rsidR="003E75B9" w:rsidRPr="003E75B9" w:rsidRDefault="003E75B9" w:rsidP="00D6182C">
      <w:pPr>
        <w:pStyle w:val="BodyText"/>
        <w:numPr>
          <w:ilvl w:val="0"/>
          <w:numId w:val="80"/>
        </w:numPr>
        <w:suppressAutoHyphens/>
        <w:spacing w:after="0"/>
        <w:jc w:val="both"/>
        <w:rPr>
          <w:rFonts w:eastAsiaTheme="minorEastAsia"/>
          <w:sz w:val="20"/>
          <w:lang w:eastAsia="ko-KR"/>
        </w:rPr>
      </w:pPr>
      <w:r w:rsidRPr="003E75B9">
        <w:rPr>
          <w:rFonts w:eastAsiaTheme="minorEastAsia"/>
          <w:sz w:val="20"/>
          <w:lang w:eastAsia="ko-KR"/>
        </w:rPr>
        <w:t>For calibration of handheld UE, use the following UE rotation based on reference UE orientation</w:t>
      </w:r>
    </w:p>
    <w:p w14:paraId="466A16AF" w14:textId="77777777" w:rsidR="003E75B9" w:rsidRPr="003E75B9" w:rsidRDefault="003E75B9" w:rsidP="00D6182C">
      <w:pPr>
        <w:pStyle w:val="BodyText"/>
        <w:numPr>
          <w:ilvl w:val="1"/>
          <w:numId w:val="80"/>
        </w:numPr>
        <w:suppressAutoHyphens/>
        <w:spacing w:after="0"/>
        <w:jc w:val="both"/>
        <w:rPr>
          <w:rFonts w:eastAsiaTheme="minorEastAsia"/>
          <w:sz w:val="20"/>
          <w:lang w:eastAsia="ko-KR"/>
        </w:rPr>
      </w:pPr>
      <w:r w:rsidRPr="003E75B9">
        <w:rPr>
          <w:rFonts w:eastAsiaTheme="minorEastAsia"/>
          <w:sz w:val="20"/>
          <w:lang w:eastAsia="ko-KR"/>
        </w:rPr>
        <w:t>For calibration with blockage:</w:t>
      </w:r>
    </w:p>
    <w:p w14:paraId="6EF515AE" w14:textId="77777777" w:rsidR="003E75B9" w:rsidRPr="003E75B9" w:rsidRDefault="003E75B9" w:rsidP="00D6182C">
      <w:pPr>
        <w:pStyle w:val="BodyText"/>
        <w:numPr>
          <w:ilvl w:val="2"/>
          <w:numId w:val="80"/>
        </w:numPr>
        <w:suppressAutoHyphens/>
        <w:spacing w:after="0"/>
        <w:jc w:val="both"/>
        <w:rPr>
          <w:rFonts w:eastAsiaTheme="minorEastAsia"/>
          <w:sz w:val="20"/>
          <w:lang w:eastAsia="ko-KR"/>
        </w:rPr>
      </w:pPr>
      <w:r w:rsidRPr="003E75B9">
        <w:rPr>
          <w:sz w:val="20"/>
        </w:rPr>
        <w:t xml:space="preserve">For one-hand blockage, </w:t>
      </w:r>
      <w:r w:rsidRPr="003E75B9">
        <w:rPr>
          <w:rFonts w:eastAsiaTheme="minorEastAsia"/>
          <w:sz w:val="20"/>
          <w:lang w:eastAsia="ko-KR"/>
        </w:rPr>
        <w:t>Ω</w:t>
      </w:r>
      <w:proofErr w:type="gramStart"/>
      <w:r w:rsidRPr="003E75B9">
        <w:rPr>
          <w:rFonts w:eastAsiaTheme="minorEastAsia"/>
          <w:sz w:val="20"/>
          <w:vertAlign w:val="subscript"/>
          <w:lang w:eastAsia="ko-KR"/>
        </w:rPr>
        <w:t>UT,α</w:t>
      </w:r>
      <w:proofErr w:type="gramEnd"/>
      <w:r w:rsidRPr="003E75B9">
        <w:rPr>
          <w:rFonts w:eastAsiaTheme="minorEastAsia"/>
          <w:sz w:val="20"/>
          <w:lang w:eastAsia="ko-KR"/>
        </w:rPr>
        <w:t xml:space="preserve"> = 0 – 360 deg, Ω</w:t>
      </w:r>
      <w:proofErr w:type="gramStart"/>
      <w:r w:rsidRPr="003E75B9">
        <w:rPr>
          <w:rFonts w:eastAsiaTheme="minorEastAsia"/>
          <w:sz w:val="20"/>
          <w:vertAlign w:val="subscript"/>
          <w:lang w:eastAsia="ko-KR"/>
        </w:rPr>
        <w:t>UT,β</w:t>
      </w:r>
      <w:proofErr w:type="gramEnd"/>
      <w:r w:rsidRPr="003E75B9">
        <w:rPr>
          <w:rFonts w:eastAsiaTheme="minorEastAsia"/>
          <w:sz w:val="20"/>
          <w:lang w:eastAsia="ko-KR"/>
        </w:rPr>
        <w:t xml:space="preserve"> = 45 deg, Ω</w:t>
      </w:r>
      <w:proofErr w:type="gramStart"/>
      <w:r w:rsidRPr="003E75B9">
        <w:rPr>
          <w:rFonts w:eastAsiaTheme="minorEastAsia"/>
          <w:sz w:val="20"/>
          <w:vertAlign w:val="subscript"/>
          <w:lang w:eastAsia="ko-KR"/>
        </w:rPr>
        <w:t>UT,γ</w:t>
      </w:r>
      <w:proofErr w:type="gramEnd"/>
      <w:r w:rsidRPr="003E75B9">
        <w:rPr>
          <w:rFonts w:eastAsiaTheme="minorEastAsia"/>
          <w:sz w:val="20"/>
          <w:lang w:eastAsia="ko-KR"/>
        </w:rPr>
        <w:t xml:space="preserve"> = 0 deg, </w:t>
      </w:r>
    </w:p>
    <w:p w14:paraId="4B4DB9CF" w14:textId="4493D0C5" w:rsidR="003E75B9" w:rsidRPr="003E75B9" w:rsidRDefault="003E75B9" w:rsidP="00D6182C">
      <w:pPr>
        <w:pStyle w:val="BodyText"/>
        <w:numPr>
          <w:ilvl w:val="2"/>
          <w:numId w:val="80"/>
        </w:numPr>
        <w:suppressAutoHyphens/>
        <w:spacing w:after="0"/>
        <w:jc w:val="both"/>
        <w:rPr>
          <w:rFonts w:eastAsiaTheme="minorEastAsia"/>
          <w:color w:val="000000" w:themeColor="text1"/>
          <w:sz w:val="20"/>
          <w:lang w:eastAsia="ko-KR"/>
        </w:rPr>
      </w:pPr>
      <w:r w:rsidRPr="003E75B9">
        <w:rPr>
          <w:color w:val="000000" w:themeColor="text1"/>
          <w:sz w:val="20"/>
        </w:rPr>
        <w:t xml:space="preserve">For dual-hand blockage, </w:t>
      </w:r>
      <w:r w:rsidRPr="003E75B9">
        <w:rPr>
          <w:rFonts w:eastAsiaTheme="minorEastAsia"/>
          <w:color w:val="000000" w:themeColor="text1"/>
          <w:sz w:val="20"/>
          <w:lang w:eastAsia="ko-KR"/>
        </w:rPr>
        <w:t>Ω</w:t>
      </w:r>
      <w:proofErr w:type="gramStart"/>
      <w:r w:rsidRPr="003E75B9">
        <w:rPr>
          <w:rFonts w:eastAsiaTheme="minorEastAsia"/>
          <w:color w:val="000000" w:themeColor="text1"/>
          <w:sz w:val="20"/>
          <w:vertAlign w:val="subscript"/>
          <w:lang w:eastAsia="ko-KR"/>
        </w:rPr>
        <w:t>UT,α</w:t>
      </w:r>
      <w:proofErr w:type="gramEnd"/>
      <w:r w:rsidRPr="003E75B9">
        <w:rPr>
          <w:rFonts w:eastAsiaTheme="minorEastAsia"/>
          <w:color w:val="000000" w:themeColor="text1"/>
          <w:sz w:val="20"/>
          <w:lang w:eastAsia="ko-KR"/>
        </w:rPr>
        <w:t xml:space="preserve"> = 0 – 360 deg, Ω</w:t>
      </w:r>
      <w:proofErr w:type="gramStart"/>
      <w:r w:rsidRPr="003E75B9">
        <w:rPr>
          <w:rFonts w:eastAsiaTheme="minorEastAsia"/>
          <w:color w:val="000000" w:themeColor="text1"/>
          <w:sz w:val="20"/>
          <w:vertAlign w:val="subscript"/>
          <w:lang w:eastAsia="ko-KR"/>
        </w:rPr>
        <w:t>UT,β</w:t>
      </w:r>
      <w:proofErr w:type="gramEnd"/>
      <w:r w:rsidRPr="003E75B9">
        <w:rPr>
          <w:rFonts w:eastAsiaTheme="minorEastAsia"/>
          <w:color w:val="000000" w:themeColor="text1"/>
          <w:sz w:val="20"/>
          <w:lang w:eastAsia="ko-KR"/>
        </w:rPr>
        <w:t xml:space="preserve"> = </w:t>
      </w:r>
      <w:r w:rsidRPr="003E75B9">
        <w:rPr>
          <w:rFonts w:eastAsiaTheme="minorEastAsia"/>
          <w:color w:val="000000" w:themeColor="text1"/>
          <w:sz w:val="20"/>
          <w:u w:val="single"/>
          <w:lang w:eastAsia="ko-KR"/>
        </w:rPr>
        <w:t xml:space="preserve">0 </w:t>
      </w:r>
      <w:r w:rsidRPr="003E75B9">
        <w:rPr>
          <w:rFonts w:eastAsiaTheme="minorEastAsia"/>
          <w:color w:val="000000" w:themeColor="text1"/>
          <w:sz w:val="20"/>
          <w:lang w:eastAsia="ko-KR"/>
        </w:rPr>
        <w:t>deg, Ω</w:t>
      </w:r>
      <w:proofErr w:type="gramStart"/>
      <w:r w:rsidRPr="003E75B9">
        <w:rPr>
          <w:rFonts w:eastAsiaTheme="minorEastAsia"/>
          <w:color w:val="000000" w:themeColor="text1"/>
          <w:sz w:val="20"/>
          <w:vertAlign w:val="subscript"/>
          <w:lang w:eastAsia="ko-KR"/>
        </w:rPr>
        <w:t>UT,γ</w:t>
      </w:r>
      <w:proofErr w:type="gramEnd"/>
      <w:r w:rsidRPr="003E75B9">
        <w:rPr>
          <w:rFonts w:eastAsiaTheme="minorEastAsia"/>
          <w:color w:val="000000" w:themeColor="text1"/>
          <w:sz w:val="20"/>
          <w:lang w:eastAsia="ko-KR"/>
        </w:rPr>
        <w:t xml:space="preserve"> = </w:t>
      </w:r>
      <w:r w:rsidRPr="003E75B9">
        <w:rPr>
          <w:rFonts w:eastAsiaTheme="minorEastAsia"/>
          <w:color w:val="000000" w:themeColor="text1"/>
          <w:sz w:val="20"/>
          <w:u w:val="single"/>
          <w:lang w:eastAsia="ko-KR"/>
        </w:rPr>
        <w:t>45</w:t>
      </w:r>
      <w:r w:rsidRPr="003E75B9">
        <w:rPr>
          <w:rFonts w:eastAsiaTheme="minorEastAsia"/>
          <w:color w:val="000000" w:themeColor="text1"/>
          <w:sz w:val="20"/>
          <w:lang w:eastAsia="ko-KR"/>
        </w:rPr>
        <w:t xml:space="preserve"> deg, </w:t>
      </w:r>
    </w:p>
    <w:p w14:paraId="7FDE0EF1" w14:textId="77777777" w:rsidR="003E75B9" w:rsidRPr="003E75B9" w:rsidRDefault="003E75B9" w:rsidP="00D6182C">
      <w:pPr>
        <w:pStyle w:val="BodyText"/>
        <w:numPr>
          <w:ilvl w:val="2"/>
          <w:numId w:val="80"/>
        </w:numPr>
        <w:suppressAutoHyphens/>
        <w:spacing w:after="0"/>
        <w:jc w:val="both"/>
        <w:rPr>
          <w:rFonts w:eastAsiaTheme="minorEastAsia"/>
          <w:sz w:val="20"/>
          <w:lang w:eastAsia="ko-KR"/>
        </w:rPr>
      </w:pPr>
      <w:r w:rsidRPr="003E75B9">
        <w:rPr>
          <w:sz w:val="20"/>
        </w:rPr>
        <w:t xml:space="preserve">For hand and head blockage, </w:t>
      </w:r>
      <w:r w:rsidRPr="003E75B9">
        <w:rPr>
          <w:rFonts w:eastAsiaTheme="minorEastAsia"/>
          <w:sz w:val="20"/>
          <w:lang w:eastAsia="ko-KR"/>
        </w:rPr>
        <w:t>Ω</w:t>
      </w:r>
      <w:proofErr w:type="gramStart"/>
      <w:r w:rsidRPr="003E75B9">
        <w:rPr>
          <w:rFonts w:eastAsiaTheme="minorEastAsia"/>
          <w:sz w:val="20"/>
          <w:vertAlign w:val="subscript"/>
          <w:lang w:eastAsia="ko-KR"/>
        </w:rPr>
        <w:t>UT,α</w:t>
      </w:r>
      <w:proofErr w:type="gramEnd"/>
      <w:r w:rsidRPr="003E75B9">
        <w:rPr>
          <w:rFonts w:eastAsiaTheme="minorEastAsia"/>
          <w:sz w:val="20"/>
          <w:lang w:eastAsia="ko-KR"/>
        </w:rPr>
        <w:t xml:space="preserve"> = 0 – 360 deg, Ω</w:t>
      </w:r>
      <w:proofErr w:type="gramStart"/>
      <w:r w:rsidRPr="003E75B9">
        <w:rPr>
          <w:rFonts w:eastAsiaTheme="minorEastAsia"/>
          <w:sz w:val="20"/>
          <w:vertAlign w:val="subscript"/>
          <w:lang w:eastAsia="ko-KR"/>
        </w:rPr>
        <w:t>UT,β</w:t>
      </w:r>
      <w:proofErr w:type="gramEnd"/>
      <w:r w:rsidRPr="003E75B9">
        <w:rPr>
          <w:rFonts w:eastAsiaTheme="minorEastAsia"/>
          <w:sz w:val="20"/>
          <w:lang w:eastAsia="ko-KR"/>
        </w:rPr>
        <w:t xml:space="preserve"> = 90 deg, Ω</w:t>
      </w:r>
      <w:proofErr w:type="gramStart"/>
      <w:r w:rsidRPr="003E75B9">
        <w:rPr>
          <w:rFonts w:eastAsiaTheme="minorEastAsia"/>
          <w:sz w:val="20"/>
          <w:vertAlign w:val="subscript"/>
          <w:lang w:eastAsia="ko-KR"/>
        </w:rPr>
        <w:t>UT,γ</w:t>
      </w:r>
      <w:proofErr w:type="gramEnd"/>
      <w:r w:rsidRPr="003E75B9">
        <w:rPr>
          <w:rFonts w:eastAsiaTheme="minorEastAsia"/>
          <w:sz w:val="20"/>
          <w:lang w:eastAsia="ko-KR"/>
        </w:rPr>
        <w:t xml:space="preserve"> = 0 deg, </w:t>
      </w:r>
    </w:p>
    <w:p w14:paraId="04F01E1A" w14:textId="77777777" w:rsidR="003E75B9" w:rsidRPr="003E75B9" w:rsidRDefault="003E75B9" w:rsidP="00D6182C">
      <w:pPr>
        <w:pStyle w:val="BodyText"/>
        <w:numPr>
          <w:ilvl w:val="1"/>
          <w:numId w:val="80"/>
        </w:numPr>
        <w:suppressAutoHyphens/>
        <w:spacing w:after="0"/>
        <w:jc w:val="both"/>
        <w:rPr>
          <w:rFonts w:eastAsiaTheme="minorEastAsia"/>
          <w:sz w:val="20"/>
          <w:lang w:eastAsia="ko-KR"/>
        </w:rPr>
      </w:pPr>
      <w:r w:rsidRPr="003E75B9">
        <w:rPr>
          <w:rFonts w:eastAsiaTheme="minorEastAsia"/>
          <w:sz w:val="20"/>
          <w:lang w:eastAsia="ko-KR"/>
        </w:rPr>
        <w:t>For all other calibration cases:</w:t>
      </w:r>
    </w:p>
    <w:p w14:paraId="0ABF8A50" w14:textId="77777777" w:rsidR="003E75B9" w:rsidRPr="003E75B9" w:rsidRDefault="003E75B9" w:rsidP="00D6182C">
      <w:pPr>
        <w:pStyle w:val="BodyText"/>
        <w:numPr>
          <w:ilvl w:val="2"/>
          <w:numId w:val="80"/>
        </w:numPr>
        <w:suppressAutoHyphens/>
        <w:spacing w:after="0"/>
        <w:jc w:val="both"/>
        <w:rPr>
          <w:rFonts w:eastAsiaTheme="minorEastAsia"/>
          <w:sz w:val="20"/>
          <w:lang w:eastAsia="ko-KR"/>
        </w:rPr>
      </w:pPr>
      <w:r w:rsidRPr="003E75B9">
        <w:rPr>
          <w:rFonts w:eastAsiaTheme="minorEastAsia"/>
          <w:sz w:val="20"/>
          <w:lang w:eastAsia="ko-KR"/>
        </w:rPr>
        <w:t>Ω</w:t>
      </w:r>
      <w:proofErr w:type="gramStart"/>
      <w:r w:rsidRPr="003E75B9">
        <w:rPr>
          <w:rFonts w:eastAsiaTheme="minorEastAsia"/>
          <w:sz w:val="20"/>
          <w:vertAlign w:val="subscript"/>
          <w:lang w:eastAsia="ko-KR"/>
        </w:rPr>
        <w:t>UT,α</w:t>
      </w:r>
      <w:proofErr w:type="gramEnd"/>
      <w:r w:rsidRPr="003E75B9">
        <w:rPr>
          <w:rFonts w:eastAsiaTheme="minorEastAsia"/>
          <w:sz w:val="20"/>
          <w:lang w:eastAsia="ko-KR"/>
        </w:rPr>
        <w:t xml:space="preserve"> = 0 – 360 deg, Ω</w:t>
      </w:r>
      <w:proofErr w:type="gramStart"/>
      <w:r w:rsidRPr="003E75B9">
        <w:rPr>
          <w:rFonts w:eastAsiaTheme="minorEastAsia"/>
          <w:sz w:val="20"/>
          <w:vertAlign w:val="subscript"/>
          <w:lang w:eastAsia="ko-KR"/>
        </w:rPr>
        <w:t>UT,β</w:t>
      </w:r>
      <w:proofErr w:type="gramEnd"/>
      <w:r w:rsidRPr="003E75B9">
        <w:rPr>
          <w:rFonts w:eastAsiaTheme="minorEastAsia"/>
          <w:sz w:val="20"/>
          <w:lang w:eastAsia="ko-KR"/>
        </w:rPr>
        <w:t xml:space="preserve"> = 45 deg, Ω</w:t>
      </w:r>
      <w:proofErr w:type="gramStart"/>
      <w:r w:rsidRPr="003E75B9">
        <w:rPr>
          <w:rFonts w:eastAsiaTheme="minorEastAsia"/>
          <w:sz w:val="20"/>
          <w:vertAlign w:val="subscript"/>
          <w:lang w:eastAsia="ko-KR"/>
        </w:rPr>
        <w:t>UT,γ</w:t>
      </w:r>
      <w:proofErr w:type="gramEnd"/>
      <w:r w:rsidRPr="003E75B9">
        <w:rPr>
          <w:rFonts w:eastAsiaTheme="minorEastAsia"/>
          <w:sz w:val="20"/>
          <w:lang w:eastAsia="ko-KR"/>
        </w:rPr>
        <w:t xml:space="preserve"> = 0 deg, </w:t>
      </w:r>
    </w:p>
    <w:p w14:paraId="7129E1BF" w14:textId="1E7AFF19" w:rsidR="003E75B9" w:rsidRPr="003E75B9" w:rsidRDefault="003E75B9" w:rsidP="00D6182C">
      <w:pPr>
        <w:pStyle w:val="BodyText"/>
        <w:numPr>
          <w:ilvl w:val="1"/>
          <w:numId w:val="80"/>
        </w:numPr>
        <w:suppressAutoHyphens/>
        <w:spacing w:after="0"/>
        <w:jc w:val="both"/>
        <w:rPr>
          <w:rFonts w:eastAsiaTheme="minorEastAsia"/>
          <w:sz w:val="20"/>
          <w:lang w:eastAsia="ko-KR"/>
        </w:rPr>
      </w:pPr>
      <w:r w:rsidRPr="003E75B9">
        <w:rPr>
          <w:rFonts w:eastAsiaTheme="minorEastAsia"/>
          <w:sz w:val="20"/>
          <w:lang w:eastAsia="ko-KR"/>
        </w:rPr>
        <w:t>Note: UT orientation is defined by three angles Ω</w:t>
      </w:r>
      <w:proofErr w:type="gramStart"/>
      <w:r w:rsidRPr="003E75B9">
        <w:rPr>
          <w:rFonts w:eastAsiaTheme="minorEastAsia"/>
          <w:i/>
          <w:iCs/>
          <w:sz w:val="20"/>
          <w:vertAlign w:val="subscript"/>
          <w:lang w:eastAsia="ko-KR"/>
        </w:rPr>
        <w:t>UT,α</w:t>
      </w:r>
      <w:proofErr w:type="gramEnd"/>
      <w:r w:rsidRPr="003E75B9">
        <w:rPr>
          <w:rFonts w:eastAsiaTheme="minorEastAsia"/>
          <w:i/>
          <w:iCs/>
          <w:sz w:val="20"/>
          <w:lang w:eastAsia="ko-KR"/>
        </w:rPr>
        <w:t xml:space="preserve"> </w:t>
      </w:r>
      <w:r w:rsidRPr="003E75B9">
        <w:rPr>
          <w:rFonts w:eastAsiaTheme="minorEastAsia"/>
          <w:sz w:val="20"/>
          <w:lang w:eastAsia="ko-KR"/>
        </w:rPr>
        <w:t>(UT bearing angle), Ω</w:t>
      </w:r>
      <w:proofErr w:type="gramStart"/>
      <w:r w:rsidRPr="003E75B9">
        <w:rPr>
          <w:rFonts w:eastAsiaTheme="minorEastAsia"/>
          <w:i/>
          <w:iCs/>
          <w:sz w:val="20"/>
          <w:vertAlign w:val="subscript"/>
          <w:lang w:eastAsia="ko-KR"/>
        </w:rPr>
        <w:t>UT,β</w:t>
      </w:r>
      <w:proofErr w:type="gramEnd"/>
      <w:r w:rsidRPr="003E75B9">
        <w:rPr>
          <w:rFonts w:eastAsiaTheme="minorEastAsia"/>
          <w:i/>
          <w:iCs/>
          <w:sz w:val="20"/>
          <w:lang w:eastAsia="ko-KR"/>
        </w:rPr>
        <w:t xml:space="preserve"> </w:t>
      </w:r>
      <w:r w:rsidRPr="003E75B9">
        <w:rPr>
          <w:rFonts w:eastAsiaTheme="minorEastAsia"/>
          <w:sz w:val="20"/>
          <w:lang w:eastAsia="ko-KR"/>
        </w:rPr>
        <w:t>(UT downtilt angle) and Ω</w:t>
      </w:r>
      <w:proofErr w:type="gramStart"/>
      <w:r w:rsidRPr="003E75B9">
        <w:rPr>
          <w:rFonts w:eastAsiaTheme="minorEastAsia"/>
          <w:i/>
          <w:iCs/>
          <w:sz w:val="20"/>
          <w:vertAlign w:val="subscript"/>
          <w:lang w:eastAsia="ko-KR"/>
        </w:rPr>
        <w:t>UT,γ</w:t>
      </w:r>
      <w:proofErr w:type="gramEnd"/>
      <w:r w:rsidRPr="003E75B9">
        <w:rPr>
          <w:rFonts w:eastAsiaTheme="minorEastAsia"/>
          <w:i/>
          <w:iCs/>
          <w:sz w:val="20"/>
          <w:lang w:eastAsia="ko-KR"/>
        </w:rPr>
        <w:t xml:space="preserve"> </w:t>
      </w:r>
      <w:r w:rsidRPr="003E75B9">
        <w:rPr>
          <w:rFonts w:eastAsiaTheme="minorEastAsia"/>
          <w:sz w:val="20"/>
          <w:lang w:eastAsia="ko-KR"/>
        </w:rPr>
        <w:t>(UT slant angle).</w:t>
      </w:r>
    </w:p>
    <w:p w14:paraId="6EC64F8D" w14:textId="77777777" w:rsidR="003E75B9" w:rsidRPr="003E75B9" w:rsidRDefault="003E75B9" w:rsidP="00D6182C">
      <w:pPr>
        <w:pStyle w:val="BodyText"/>
        <w:numPr>
          <w:ilvl w:val="1"/>
          <w:numId w:val="80"/>
        </w:numPr>
        <w:suppressAutoHyphens/>
        <w:spacing w:after="0"/>
        <w:jc w:val="both"/>
        <w:rPr>
          <w:rFonts w:eastAsiaTheme="minorEastAsia"/>
          <w:sz w:val="20"/>
          <w:lang w:eastAsia="ko-KR"/>
        </w:rPr>
      </w:pPr>
      <w:r w:rsidRPr="003E75B9">
        <w:rPr>
          <w:rFonts w:eastAsiaTheme="minorEastAsia"/>
          <w:sz w:val="20"/>
          <w:lang w:eastAsia="ko-KR"/>
        </w:rPr>
        <w:t>Example of Ω</w:t>
      </w:r>
      <w:proofErr w:type="gramStart"/>
      <w:r w:rsidRPr="003E75B9">
        <w:rPr>
          <w:rFonts w:eastAsiaTheme="minorEastAsia"/>
          <w:sz w:val="20"/>
          <w:vertAlign w:val="subscript"/>
          <w:lang w:eastAsia="ko-KR"/>
        </w:rPr>
        <w:t>UT,α</w:t>
      </w:r>
      <w:proofErr w:type="gramEnd"/>
      <w:r w:rsidRPr="003E75B9">
        <w:rPr>
          <w:rFonts w:eastAsiaTheme="minorEastAsia"/>
          <w:sz w:val="20"/>
          <w:lang w:eastAsia="ko-KR"/>
        </w:rPr>
        <w:t xml:space="preserve"> = 0 - 360 deg, Ω</w:t>
      </w:r>
      <w:proofErr w:type="gramStart"/>
      <w:r w:rsidRPr="003E75B9">
        <w:rPr>
          <w:rFonts w:eastAsiaTheme="minorEastAsia"/>
          <w:sz w:val="20"/>
          <w:vertAlign w:val="subscript"/>
          <w:lang w:eastAsia="ko-KR"/>
        </w:rPr>
        <w:t>UT,β</w:t>
      </w:r>
      <w:proofErr w:type="gramEnd"/>
      <w:r w:rsidRPr="003E75B9">
        <w:rPr>
          <w:rFonts w:eastAsiaTheme="minorEastAsia"/>
          <w:sz w:val="20"/>
          <w:lang w:eastAsia="ko-KR"/>
        </w:rPr>
        <w:t xml:space="preserve"> = 90 deg, Ω</w:t>
      </w:r>
      <w:proofErr w:type="gramStart"/>
      <w:r w:rsidRPr="003E75B9">
        <w:rPr>
          <w:rFonts w:eastAsiaTheme="minorEastAsia"/>
          <w:sz w:val="20"/>
          <w:vertAlign w:val="subscript"/>
          <w:lang w:eastAsia="ko-KR"/>
        </w:rPr>
        <w:t>UT,γ</w:t>
      </w:r>
      <w:proofErr w:type="gramEnd"/>
      <w:r w:rsidRPr="003E75B9">
        <w:rPr>
          <w:rFonts w:eastAsiaTheme="minorEastAsia"/>
          <w:sz w:val="20"/>
          <w:lang w:eastAsia="ko-KR"/>
        </w:rPr>
        <w:t xml:space="preserve"> = 0 deg</w:t>
      </w:r>
    </w:p>
    <w:p w14:paraId="48E6B51B" w14:textId="77777777" w:rsidR="003E75B9" w:rsidRPr="003E75B9" w:rsidRDefault="003E75B9" w:rsidP="003E75B9">
      <w:pPr>
        <w:pStyle w:val="BodyText"/>
        <w:spacing w:after="0"/>
        <w:rPr>
          <w:sz w:val="20"/>
        </w:rPr>
      </w:pPr>
      <w:r w:rsidRPr="003E75B9">
        <w:rPr>
          <w:noProof/>
          <w:sz w:val="20"/>
        </w:rPr>
        <w:object w:dxaOrig="5986" w:dyaOrig="5086" w14:anchorId="5B9826A4">
          <v:shape id="_x0000_i1034" type="#_x0000_t75" alt="" style="width:208.5pt;height:181.6pt;mso-width-percent:0;mso-height-percent:0;mso-width-percent:0;mso-height-percent:0" o:ole="">
            <v:imagedata r:id="rId31" o:title=""/>
          </v:shape>
          <o:OLEObject Type="Embed" ProgID="Visio.Drawing.15" ShapeID="_x0000_i1034" DrawAspect="Content" ObjectID="_1810929959" r:id="rId32"/>
        </w:object>
      </w:r>
    </w:p>
    <w:p w14:paraId="55BEA167" w14:textId="660B65AF" w:rsidR="003E75B9" w:rsidRPr="003E75B9" w:rsidRDefault="003E75B9" w:rsidP="00D6182C">
      <w:pPr>
        <w:pStyle w:val="BodyText"/>
        <w:numPr>
          <w:ilvl w:val="1"/>
          <w:numId w:val="80"/>
        </w:numPr>
        <w:suppressAutoHyphens/>
        <w:spacing w:after="0"/>
        <w:jc w:val="both"/>
        <w:rPr>
          <w:rFonts w:eastAsiaTheme="minorEastAsia"/>
          <w:sz w:val="20"/>
          <w:lang w:eastAsia="ko-KR"/>
        </w:rPr>
      </w:pPr>
      <w:r w:rsidRPr="003E75B9">
        <w:rPr>
          <w:rFonts w:eastAsiaTheme="minorEastAsia"/>
          <w:sz w:val="20"/>
          <w:lang w:eastAsia="ko-KR"/>
        </w:rPr>
        <w:t>Example of Ω</w:t>
      </w:r>
      <w:proofErr w:type="gramStart"/>
      <w:r w:rsidRPr="003E75B9">
        <w:rPr>
          <w:rFonts w:eastAsiaTheme="minorEastAsia"/>
          <w:sz w:val="20"/>
          <w:vertAlign w:val="subscript"/>
          <w:lang w:eastAsia="ko-KR"/>
        </w:rPr>
        <w:t>UT,α</w:t>
      </w:r>
      <w:proofErr w:type="gramEnd"/>
      <w:r w:rsidRPr="003E75B9">
        <w:rPr>
          <w:rFonts w:eastAsiaTheme="minorEastAsia"/>
          <w:sz w:val="20"/>
          <w:lang w:eastAsia="ko-KR"/>
        </w:rPr>
        <w:t xml:space="preserve"> = 0 - 360 deg, Ω</w:t>
      </w:r>
      <w:proofErr w:type="gramStart"/>
      <w:r w:rsidRPr="003E75B9">
        <w:rPr>
          <w:rFonts w:eastAsiaTheme="minorEastAsia"/>
          <w:sz w:val="20"/>
          <w:vertAlign w:val="subscript"/>
          <w:lang w:eastAsia="ko-KR"/>
        </w:rPr>
        <w:t>UT,β</w:t>
      </w:r>
      <w:proofErr w:type="gramEnd"/>
      <w:r w:rsidRPr="003E75B9">
        <w:rPr>
          <w:rFonts w:eastAsiaTheme="minorEastAsia"/>
          <w:sz w:val="20"/>
          <w:lang w:eastAsia="ko-KR"/>
        </w:rPr>
        <w:t xml:space="preserve"> = 0 deg, Ω</w:t>
      </w:r>
      <w:proofErr w:type="gramStart"/>
      <w:r w:rsidRPr="003E75B9">
        <w:rPr>
          <w:rFonts w:eastAsiaTheme="minorEastAsia"/>
          <w:sz w:val="20"/>
          <w:vertAlign w:val="subscript"/>
          <w:lang w:eastAsia="ko-KR"/>
        </w:rPr>
        <w:t>UT,γ</w:t>
      </w:r>
      <w:proofErr w:type="gramEnd"/>
      <w:r w:rsidRPr="003E75B9">
        <w:rPr>
          <w:rFonts w:eastAsiaTheme="minorEastAsia"/>
          <w:sz w:val="20"/>
          <w:lang w:eastAsia="ko-KR"/>
        </w:rPr>
        <w:t xml:space="preserve"> = 90 deg</w:t>
      </w:r>
    </w:p>
    <w:p w14:paraId="0D42C908" w14:textId="77777777" w:rsidR="003E75B9" w:rsidRPr="003E75B9" w:rsidRDefault="003E75B9" w:rsidP="003E75B9">
      <w:pPr>
        <w:pStyle w:val="BodyText"/>
        <w:spacing w:after="0"/>
        <w:rPr>
          <w:bCs/>
          <w:sz w:val="20"/>
        </w:rPr>
      </w:pPr>
      <w:r w:rsidRPr="003E75B9">
        <w:rPr>
          <w:noProof/>
          <w:sz w:val="20"/>
        </w:rPr>
        <w:object w:dxaOrig="5986" w:dyaOrig="5086" w14:anchorId="770F5ACF">
          <v:shape id="_x0000_i1035" type="#_x0000_t75" alt="" style="width:208.5pt;height:181.6pt;mso-width-percent:0;mso-height-percent:0;mso-width-percent:0;mso-height-percent:0" o:ole="">
            <v:imagedata r:id="rId33" o:title=""/>
          </v:shape>
          <o:OLEObject Type="Embed" ProgID="Visio.Drawing.15" ShapeID="_x0000_i1035" DrawAspect="Content" ObjectID="_1810929960" r:id="rId34"/>
        </w:object>
      </w:r>
    </w:p>
    <w:p w14:paraId="5626FEDD" w14:textId="77777777" w:rsidR="003E75B9" w:rsidRPr="003E75B9" w:rsidRDefault="003E75B9" w:rsidP="003E75B9">
      <w:pPr>
        <w:pStyle w:val="BodyText"/>
        <w:spacing w:after="0"/>
        <w:rPr>
          <w:rFonts w:eastAsiaTheme="minorEastAsia"/>
          <w:sz w:val="20"/>
          <w:lang w:eastAsia="ko-KR"/>
        </w:rPr>
      </w:pPr>
    </w:p>
    <w:p w14:paraId="310C3EA6"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3DCC4264" w14:textId="77777777" w:rsidR="003E75B9" w:rsidRPr="003E75B9" w:rsidRDefault="003E75B9" w:rsidP="00D6182C">
      <w:pPr>
        <w:pStyle w:val="BodyText"/>
        <w:numPr>
          <w:ilvl w:val="0"/>
          <w:numId w:val="80"/>
        </w:numPr>
        <w:suppressAutoHyphens/>
        <w:spacing w:after="0"/>
        <w:jc w:val="both"/>
        <w:rPr>
          <w:bCs/>
          <w:sz w:val="20"/>
        </w:rPr>
      </w:pPr>
      <w:r w:rsidRPr="003E75B9">
        <w:rPr>
          <w:sz w:val="20"/>
        </w:rPr>
        <w:t xml:space="preserve">Reference radiation pattern of the UE antenna model is vertically polarized with all the gain in the theta field component, </w:t>
      </w:r>
      <m:oMath>
        <m:sSubSup>
          <m:sSubSupPr>
            <m:ctrlPr>
              <w:rPr>
                <w:rFonts w:ascii="Cambria Math" w:hAnsi="Cambria Math"/>
                <w:sz w:val="20"/>
              </w:rPr>
            </m:ctrlPr>
          </m:sSubSupPr>
          <m:e>
            <m:r>
              <w:rPr>
                <w:rFonts w:ascii="Cambria Math" w:hAnsi="Cambria Math"/>
                <w:sz w:val="20"/>
              </w:rPr>
              <m:t>F</m:t>
            </m:r>
          </m:e>
          <m:sub>
            <m:sSup>
              <m:sSupPr>
                <m:ctrlPr>
                  <w:rPr>
                    <w:rFonts w:ascii="Cambria Math" w:hAnsi="Cambria Math"/>
                    <w:sz w:val="20"/>
                  </w:rPr>
                </m:ctrlPr>
              </m:sSupPr>
              <m:e>
                <m:r>
                  <w:rPr>
                    <w:rFonts w:ascii="Cambria Math" w:hAnsi="Cambria Math"/>
                    <w:sz w:val="20"/>
                  </w:rPr>
                  <m:t>θ</m:t>
                </m:r>
              </m:e>
              <m:sup>
                <m:r>
                  <m:rPr>
                    <m:sty m:val="p"/>
                  </m:rPr>
                  <w:rPr>
                    <w:rFonts w:ascii="Cambria Math" w:hAnsi="Cambria Math"/>
                    <w:sz w:val="20"/>
                  </w:rPr>
                  <m:t>″</m:t>
                </m:r>
              </m:sup>
            </m:sSup>
          </m:sub>
          <m:sup>
            <m:r>
              <m:rPr>
                <m:sty m:val="p"/>
              </m:rPr>
              <w:rPr>
                <w:rFonts w:ascii="Cambria Math" w:hAnsi="Cambria Math"/>
                <w:sz w:val="20"/>
              </w:rPr>
              <m:t>″</m:t>
            </m:r>
          </m:sup>
        </m:sSubSup>
        <m:d>
          <m:dPr>
            <m:ctrlPr>
              <w:rPr>
                <w:rFonts w:ascii="Cambria Math" w:hAnsi="Cambria Math"/>
                <w:sz w:val="20"/>
              </w:rPr>
            </m:ctrlPr>
          </m:dPr>
          <m:e>
            <m:sSup>
              <m:sSupPr>
                <m:ctrlPr>
                  <w:rPr>
                    <w:rFonts w:ascii="Cambria Math" w:hAnsi="Cambria Math"/>
                    <w:sz w:val="20"/>
                  </w:rPr>
                </m:ctrlPr>
              </m:sSupPr>
              <m:e>
                <m:r>
                  <w:rPr>
                    <w:rFonts w:ascii="Cambria Math" w:hAnsi="Cambria Math"/>
                    <w:sz w:val="20"/>
                  </w:rPr>
                  <m:t>θ</m:t>
                </m:r>
              </m:e>
              <m:sup>
                <m:r>
                  <m:rPr>
                    <m:sty m:val="p"/>
                  </m:rPr>
                  <w:rPr>
                    <w:rFonts w:ascii="Cambria Math" w:hAnsi="Cambria Math"/>
                    <w:sz w:val="20"/>
                  </w:rPr>
                  <m:t>″</m:t>
                </m:r>
              </m:sup>
            </m:sSup>
            <m:r>
              <m:rPr>
                <m:sty m:val="p"/>
              </m:rPr>
              <w:rPr>
                <w:rFonts w:ascii="Cambria Math" w:hAnsi="Cambria Math"/>
                <w:sz w:val="20"/>
              </w:rPr>
              <m:t>,</m:t>
            </m:r>
            <m:sSup>
              <m:sSupPr>
                <m:ctrlPr>
                  <w:rPr>
                    <w:rFonts w:ascii="Cambria Math" w:hAnsi="Cambria Math"/>
                    <w:sz w:val="20"/>
                  </w:rPr>
                </m:ctrlPr>
              </m:sSupPr>
              <m:e>
                <m:r>
                  <w:rPr>
                    <w:rFonts w:ascii="Cambria Math" w:hAnsi="Cambria Math"/>
                    <w:sz w:val="20"/>
                  </w:rPr>
                  <m:t>ϕ</m:t>
                </m:r>
              </m:e>
              <m:sup>
                <m:r>
                  <m:rPr>
                    <m:sty m:val="p"/>
                  </m:rPr>
                  <w:rPr>
                    <w:rFonts w:ascii="Cambria Math" w:hAnsi="Cambria Math"/>
                    <w:sz w:val="20"/>
                  </w:rPr>
                  <m:t>″</m:t>
                </m:r>
              </m:sup>
            </m:sSup>
          </m:e>
        </m:d>
        <m:r>
          <m:rPr>
            <m:sty m:val="p"/>
          </m:rPr>
          <w:rPr>
            <w:rFonts w:ascii="Cambria Math" w:hAnsi="Cambria Math"/>
            <w:sz w:val="20"/>
          </w:rPr>
          <m:t>=</m:t>
        </m:r>
        <m:rad>
          <m:radPr>
            <m:degHide m:val="1"/>
            <m:ctrlPr>
              <w:rPr>
                <w:rFonts w:ascii="Cambria Math" w:hAnsi="Cambria Math"/>
                <w:sz w:val="20"/>
              </w:rPr>
            </m:ctrlPr>
          </m:radPr>
          <m:deg/>
          <m:e>
            <m:sSup>
              <m:sSupPr>
                <m:ctrlPr>
                  <w:rPr>
                    <w:rFonts w:ascii="Cambria Math" w:hAnsi="Cambria Math"/>
                    <w:sz w:val="20"/>
                  </w:rPr>
                </m:ctrlPr>
              </m:sSupPr>
              <m:e>
                <m:r>
                  <w:rPr>
                    <w:rFonts w:ascii="Cambria Math" w:hAnsi="Cambria Math"/>
                    <w:sz w:val="20"/>
                  </w:rPr>
                  <m:t>A</m:t>
                </m:r>
              </m:e>
              <m:sup>
                <m:r>
                  <m:rPr>
                    <m:sty m:val="p"/>
                  </m:rPr>
                  <w:rPr>
                    <w:rFonts w:ascii="Cambria Math" w:hAnsi="Cambria Math"/>
                    <w:sz w:val="20"/>
                  </w:rPr>
                  <m:t>″</m:t>
                </m:r>
              </m:sup>
            </m:sSup>
            <m:d>
              <m:dPr>
                <m:ctrlPr>
                  <w:rPr>
                    <w:rFonts w:ascii="Cambria Math" w:hAnsi="Cambria Math"/>
                    <w:sz w:val="20"/>
                  </w:rPr>
                </m:ctrlPr>
              </m:dPr>
              <m:e>
                <m:sSup>
                  <m:sSupPr>
                    <m:ctrlPr>
                      <w:rPr>
                        <w:rFonts w:ascii="Cambria Math" w:hAnsi="Cambria Math"/>
                        <w:sz w:val="20"/>
                      </w:rPr>
                    </m:ctrlPr>
                  </m:sSupPr>
                  <m:e>
                    <m:r>
                      <w:rPr>
                        <w:rFonts w:ascii="Cambria Math" w:hAnsi="Cambria Math"/>
                        <w:sz w:val="20"/>
                      </w:rPr>
                      <m:t>θ</m:t>
                    </m:r>
                  </m:e>
                  <m:sup>
                    <m:r>
                      <m:rPr>
                        <m:sty m:val="p"/>
                      </m:rPr>
                      <w:rPr>
                        <w:rFonts w:ascii="Cambria Math" w:hAnsi="Cambria Math"/>
                        <w:sz w:val="20"/>
                      </w:rPr>
                      <m:t>″</m:t>
                    </m:r>
                  </m:sup>
                </m:sSup>
                <m:r>
                  <m:rPr>
                    <m:sty m:val="p"/>
                  </m:rPr>
                  <w:rPr>
                    <w:rFonts w:ascii="Cambria Math" w:hAnsi="Cambria Math"/>
                    <w:sz w:val="20"/>
                  </w:rPr>
                  <m:t>,</m:t>
                </m:r>
                <m:sSup>
                  <m:sSupPr>
                    <m:ctrlPr>
                      <w:rPr>
                        <w:rFonts w:ascii="Cambria Math" w:hAnsi="Cambria Math"/>
                        <w:sz w:val="20"/>
                      </w:rPr>
                    </m:ctrlPr>
                  </m:sSupPr>
                  <m:e>
                    <m:r>
                      <w:rPr>
                        <w:rFonts w:ascii="Cambria Math" w:hAnsi="Cambria Math"/>
                        <w:sz w:val="20"/>
                      </w:rPr>
                      <m:t>ϕ</m:t>
                    </m:r>
                  </m:e>
                  <m:sup>
                    <m:r>
                      <m:rPr>
                        <m:sty m:val="p"/>
                      </m:rPr>
                      <w:rPr>
                        <w:rFonts w:ascii="Cambria Math" w:hAnsi="Cambria Math"/>
                        <w:sz w:val="20"/>
                      </w:rPr>
                      <m:t>″</m:t>
                    </m:r>
                  </m:sup>
                </m:sSup>
              </m:e>
            </m:d>
          </m:e>
        </m:rad>
      </m:oMath>
      <w:r w:rsidRPr="003E75B9">
        <w:rPr>
          <w:sz w:val="20"/>
        </w:rPr>
        <w:t xml:space="preserve"> and </w:t>
      </w:r>
      <m:oMath>
        <m:sSubSup>
          <m:sSubSupPr>
            <m:ctrlPr>
              <w:rPr>
                <w:rFonts w:ascii="Cambria Math" w:hAnsi="Cambria Math"/>
                <w:sz w:val="20"/>
              </w:rPr>
            </m:ctrlPr>
          </m:sSubSupPr>
          <m:e>
            <m:r>
              <w:rPr>
                <w:rFonts w:ascii="Cambria Math" w:hAnsi="Cambria Math"/>
                <w:sz w:val="20"/>
              </w:rPr>
              <m:t>F</m:t>
            </m:r>
          </m:e>
          <m:sub>
            <m:sSup>
              <m:sSupPr>
                <m:ctrlPr>
                  <w:rPr>
                    <w:rFonts w:ascii="Cambria Math" w:hAnsi="Cambria Math"/>
                    <w:sz w:val="20"/>
                  </w:rPr>
                </m:ctrlPr>
              </m:sSupPr>
              <m:e>
                <m:r>
                  <w:rPr>
                    <w:rFonts w:ascii="Cambria Math" w:hAnsi="Cambria Math"/>
                    <w:sz w:val="20"/>
                  </w:rPr>
                  <m:t>ϕ</m:t>
                </m:r>
              </m:e>
              <m:sup>
                <m:r>
                  <m:rPr>
                    <m:sty m:val="p"/>
                  </m:rPr>
                  <w:rPr>
                    <w:rFonts w:ascii="Cambria Math" w:hAnsi="Cambria Math"/>
                    <w:sz w:val="20"/>
                  </w:rPr>
                  <m:t>″</m:t>
                </m:r>
              </m:sup>
            </m:sSup>
          </m:sub>
          <m:sup>
            <m:r>
              <m:rPr>
                <m:sty m:val="p"/>
              </m:rPr>
              <w:rPr>
                <w:rFonts w:ascii="Cambria Math" w:hAnsi="Cambria Math"/>
                <w:sz w:val="20"/>
              </w:rPr>
              <m:t>″</m:t>
            </m:r>
          </m:sup>
        </m:sSubSup>
        <m:d>
          <m:dPr>
            <m:ctrlPr>
              <w:rPr>
                <w:rFonts w:ascii="Cambria Math" w:hAnsi="Cambria Math"/>
                <w:sz w:val="20"/>
              </w:rPr>
            </m:ctrlPr>
          </m:dPr>
          <m:e>
            <m:sSup>
              <m:sSupPr>
                <m:ctrlPr>
                  <w:rPr>
                    <w:rFonts w:ascii="Cambria Math" w:hAnsi="Cambria Math"/>
                    <w:sz w:val="20"/>
                  </w:rPr>
                </m:ctrlPr>
              </m:sSupPr>
              <m:e>
                <m:r>
                  <w:rPr>
                    <w:rFonts w:ascii="Cambria Math" w:hAnsi="Cambria Math"/>
                    <w:sz w:val="20"/>
                  </w:rPr>
                  <m:t>θ</m:t>
                </m:r>
              </m:e>
              <m:sup>
                <m:r>
                  <m:rPr>
                    <m:sty m:val="p"/>
                  </m:rPr>
                  <w:rPr>
                    <w:rFonts w:ascii="Cambria Math" w:hAnsi="Cambria Math"/>
                    <w:sz w:val="20"/>
                  </w:rPr>
                  <m:t>″</m:t>
                </m:r>
              </m:sup>
            </m:sSup>
            <m:r>
              <m:rPr>
                <m:sty m:val="p"/>
              </m:rPr>
              <w:rPr>
                <w:rFonts w:ascii="Cambria Math" w:hAnsi="Cambria Math"/>
                <w:sz w:val="20"/>
              </w:rPr>
              <m:t>,</m:t>
            </m:r>
            <m:sSup>
              <m:sSupPr>
                <m:ctrlPr>
                  <w:rPr>
                    <w:rFonts w:ascii="Cambria Math" w:hAnsi="Cambria Math"/>
                    <w:sz w:val="20"/>
                  </w:rPr>
                </m:ctrlPr>
              </m:sSupPr>
              <m:e>
                <m:r>
                  <w:rPr>
                    <w:rFonts w:ascii="Cambria Math" w:hAnsi="Cambria Math"/>
                    <w:sz w:val="20"/>
                  </w:rPr>
                  <m:t>ϕ</m:t>
                </m:r>
              </m:e>
              <m:sup>
                <m:r>
                  <m:rPr>
                    <m:sty m:val="p"/>
                  </m:rPr>
                  <w:rPr>
                    <w:rFonts w:ascii="Cambria Math" w:hAnsi="Cambria Math"/>
                    <w:sz w:val="20"/>
                  </w:rPr>
                  <m:t>″</m:t>
                </m:r>
              </m:sup>
            </m:sSup>
          </m:e>
        </m:d>
        <m:r>
          <m:rPr>
            <m:sty m:val="p"/>
          </m:rPr>
          <w:rPr>
            <w:rFonts w:ascii="Cambria Math" w:hAnsi="Cambria Math"/>
            <w:sz w:val="20"/>
          </w:rPr>
          <m:t>=0</m:t>
        </m:r>
      </m:oMath>
      <w:r w:rsidRPr="003E75B9">
        <w:rPr>
          <w:sz w:val="20"/>
        </w:rPr>
        <w:t xml:space="preserve"> and referred to as </w:t>
      </w:r>
      <w:r w:rsidRPr="003E75B9">
        <w:rPr>
          <w:bCs/>
          <w:sz w:val="20"/>
        </w:rPr>
        <w:t>polarization direction along the Z’’ axis.</w:t>
      </w:r>
    </w:p>
    <w:p w14:paraId="601BD93B" w14:textId="77777777" w:rsidR="003E75B9" w:rsidRPr="003E75B9" w:rsidRDefault="003E75B9" w:rsidP="00D6182C">
      <w:pPr>
        <w:pStyle w:val="BodyText"/>
        <w:numPr>
          <w:ilvl w:val="0"/>
          <w:numId w:val="80"/>
        </w:numPr>
        <w:suppressAutoHyphens/>
        <w:spacing w:after="0"/>
        <w:jc w:val="both"/>
        <w:rPr>
          <w:bCs/>
          <w:sz w:val="20"/>
        </w:rPr>
      </w:pPr>
      <w:r w:rsidRPr="003E75B9">
        <w:rPr>
          <w:bCs/>
          <w:sz w:val="20"/>
        </w:rPr>
        <w:t>For cases when a candidate antenna placement location is used for one antenna field pattern (e.g., single polarization):</w:t>
      </w:r>
    </w:p>
    <w:p w14:paraId="2769A3A5" w14:textId="77777777" w:rsidR="003E75B9" w:rsidRPr="003E75B9" w:rsidRDefault="003E75B9" w:rsidP="00D6182C">
      <w:pPr>
        <w:pStyle w:val="BodyText"/>
        <w:numPr>
          <w:ilvl w:val="1"/>
          <w:numId w:val="80"/>
        </w:numPr>
        <w:suppressAutoHyphens/>
        <w:spacing w:after="0"/>
        <w:jc w:val="both"/>
        <w:rPr>
          <w:b/>
          <w:bCs/>
          <w:sz w:val="20"/>
          <w:lang w:eastAsia="ko-KR"/>
        </w:rPr>
      </w:pPr>
      <w:r w:rsidRPr="003E75B9">
        <w:rPr>
          <w:bCs/>
          <w:sz w:val="20"/>
        </w:rPr>
        <w:t>The polarization direction is indicated by the arrow in the following figure which is parallel with the plane of the handheld UE and perpendicular to the direction from the UE center to the candidate antenna location</w:t>
      </w:r>
    </w:p>
    <w:p w14:paraId="1AB7CA69" w14:textId="77777777" w:rsidR="003E75B9" w:rsidRPr="003E75B9" w:rsidRDefault="003E75B9" w:rsidP="003E75B9">
      <w:pPr>
        <w:pStyle w:val="BodyText"/>
        <w:spacing w:after="0"/>
        <w:jc w:val="center"/>
        <w:rPr>
          <w:b/>
          <w:bCs/>
          <w:sz w:val="20"/>
          <w:lang w:eastAsia="ko-KR"/>
        </w:rPr>
      </w:pPr>
      <w:r w:rsidRPr="003E75B9">
        <w:rPr>
          <w:sz w:val="20"/>
        </w:rPr>
        <w:object w:dxaOrig="1816" w:dyaOrig="3090" w14:anchorId="231BB35C">
          <v:shape id="_x0000_i1036" type="#_x0000_t75" style="width:90.8pt;height:154.75pt" o:ole="">
            <v:imagedata r:id="rId35" o:title=""/>
          </v:shape>
          <o:OLEObject Type="Embed" ProgID="Visio.Drawing.15" ShapeID="_x0000_i1036" DrawAspect="Content" ObjectID="_1810929961" r:id="rId36"/>
        </w:object>
      </w:r>
    </w:p>
    <w:p w14:paraId="17DCCCFA" w14:textId="77777777" w:rsidR="003E75B9" w:rsidRPr="003E75B9" w:rsidRDefault="003E75B9" w:rsidP="00D6182C">
      <w:pPr>
        <w:pStyle w:val="BodyText"/>
        <w:numPr>
          <w:ilvl w:val="0"/>
          <w:numId w:val="80"/>
        </w:numPr>
        <w:suppressAutoHyphens/>
        <w:spacing w:after="0"/>
        <w:jc w:val="both"/>
        <w:rPr>
          <w:bCs/>
          <w:sz w:val="20"/>
        </w:rPr>
      </w:pPr>
      <w:r w:rsidRPr="003E75B9">
        <w:rPr>
          <w:bCs/>
          <w:sz w:val="20"/>
        </w:rPr>
        <w:t>For cases when a candidate antenna placement location is used for two antenna field patterns (e.g., dual polarization) (not intended for FR1):</w:t>
      </w:r>
    </w:p>
    <w:p w14:paraId="0CB05A75" w14:textId="77777777" w:rsidR="003E75B9" w:rsidRPr="003E75B9" w:rsidRDefault="003E75B9" w:rsidP="00D6182C">
      <w:pPr>
        <w:pStyle w:val="BodyText"/>
        <w:numPr>
          <w:ilvl w:val="1"/>
          <w:numId w:val="80"/>
        </w:numPr>
        <w:suppressAutoHyphens/>
        <w:spacing w:after="0"/>
        <w:jc w:val="both"/>
        <w:rPr>
          <w:b/>
          <w:bCs/>
          <w:sz w:val="20"/>
          <w:lang w:eastAsia="ko-KR"/>
        </w:rPr>
      </w:pPr>
      <w:r w:rsidRPr="003E75B9">
        <w:rPr>
          <w:bCs/>
          <w:sz w:val="20"/>
        </w:rPr>
        <w:t>For the first antenna field pattern, the polarization direction is indicated by the arrows in the above figure but additionally rotated 45 degrees about the direction from the UE center to the candidate antenna location (i.e. rotated using the direction from the UE center to the candidate antenna location as the rotational axis).</w:t>
      </w:r>
    </w:p>
    <w:p w14:paraId="648AE07E" w14:textId="77777777" w:rsidR="003E75B9" w:rsidRPr="003E75B9" w:rsidRDefault="003E75B9" w:rsidP="00D6182C">
      <w:pPr>
        <w:pStyle w:val="BodyText"/>
        <w:numPr>
          <w:ilvl w:val="1"/>
          <w:numId w:val="80"/>
        </w:numPr>
        <w:suppressAutoHyphens/>
        <w:spacing w:after="0"/>
        <w:jc w:val="both"/>
        <w:rPr>
          <w:sz w:val="20"/>
          <w:lang w:eastAsia="ko-KR"/>
        </w:rPr>
      </w:pPr>
      <w:r w:rsidRPr="003E75B9">
        <w:rPr>
          <w:bCs/>
          <w:sz w:val="20"/>
        </w:rPr>
        <w:t>For the second antenna field pattern, the polarization direction is perpendicular to the polarization direction of the first filed pattern and perpendicular to the direction from the UE center to the candidate antenna location</w:t>
      </w:r>
    </w:p>
    <w:p w14:paraId="3ED31F22" w14:textId="77777777" w:rsidR="003E75B9" w:rsidRPr="003E75B9" w:rsidRDefault="003E75B9" w:rsidP="00D6182C">
      <w:pPr>
        <w:pStyle w:val="BodyText"/>
        <w:numPr>
          <w:ilvl w:val="1"/>
          <w:numId w:val="80"/>
        </w:numPr>
        <w:suppressAutoHyphens/>
        <w:spacing w:after="0"/>
        <w:jc w:val="both"/>
        <w:rPr>
          <w:sz w:val="20"/>
          <w:lang w:eastAsia="ko-KR"/>
        </w:rPr>
      </w:pPr>
      <w:r w:rsidRPr="003E75B9">
        <w:rPr>
          <w:sz w:val="20"/>
        </w:rPr>
        <w:t>An example for candidate antenna location (6) is given in the figure below.</w:t>
      </w:r>
    </w:p>
    <w:p w14:paraId="445E41A1" w14:textId="77777777" w:rsidR="003E75B9" w:rsidRPr="003E75B9" w:rsidRDefault="003E75B9" w:rsidP="003E75B9">
      <w:pPr>
        <w:pStyle w:val="BodyText"/>
        <w:spacing w:after="0"/>
        <w:jc w:val="center"/>
        <w:rPr>
          <w:rFonts w:eastAsiaTheme="minorEastAsia"/>
          <w:sz w:val="20"/>
          <w:lang w:eastAsia="ko-KR"/>
        </w:rPr>
      </w:pPr>
      <w:r w:rsidRPr="003E75B9">
        <w:rPr>
          <w:sz w:val="20"/>
        </w:rPr>
        <w:object w:dxaOrig="740" w:dyaOrig="2040" w14:anchorId="78BC8325">
          <v:shape id="_x0000_i1037" type="#_x0000_t75" style="width:36.55pt;height:102.1pt" o:ole="">
            <v:imagedata r:id="rId37" o:title=""/>
          </v:shape>
          <o:OLEObject Type="Embed" ProgID="Visio.Drawing.15" ShapeID="_x0000_i1037" DrawAspect="Content" ObjectID="_1810929962" r:id="rId38"/>
        </w:object>
      </w:r>
      <w:r w:rsidRPr="003E75B9">
        <w:rPr>
          <w:noProof/>
          <w:sz w:val="20"/>
        </w:rPr>
        <w:tab/>
      </w:r>
    </w:p>
    <w:p w14:paraId="6F089501" w14:textId="77777777" w:rsidR="003E75B9" w:rsidRPr="003E75B9" w:rsidRDefault="003E75B9" w:rsidP="00D6182C">
      <w:pPr>
        <w:pStyle w:val="BodyText"/>
        <w:numPr>
          <w:ilvl w:val="0"/>
          <w:numId w:val="129"/>
        </w:numPr>
        <w:suppressAutoHyphens/>
        <w:spacing w:after="0"/>
        <w:rPr>
          <w:rFonts w:eastAsiaTheme="minorEastAsia"/>
          <w:sz w:val="20"/>
          <w:lang w:eastAsia="ko-KR"/>
        </w:rPr>
      </w:pPr>
      <w:r w:rsidRPr="003E75B9">
        <w:rPr>
          <w:rFonts w:eastAsiaTheme="minorEastAsia"/>
          <w:sz w:val="20"/>
          <w:lang w:eastAsia="ko-KR"/>
        </w:rPr>
        <w:t>RAN1 to perform calibration of antenna field pattern (</w:t>
      </w:r>
      <m:oMath>
        <m:sSubSup>
          <m:sSubSupPr>
            <m:ctrlPr>
              <w:rPr>
                <w:rFonts w:ascii="Cambria Math" w:eastAsiaTheme="minorEastAsia" w:hAnsi="Cambria Math"/>
                <w:b/>
                <w:bCs/>
                <w:i/>
                <w:sz w:val="20"/>
                <w:lang w:eastAsia="ko-KR"/>
              </w:rPr>
            </m:ctrlPr>
          </m:sSubSupPr>
          <m:e>
            <m:r>
              <m:rPr>
                <m:sty m:val="bi"/>
              </m:rPr>
              <w:rPr>
                <w:rFonts w:ascii="Cambria Math" w:eastAsiaTheme="minorEastAsia" w:hAnsi="Cambria Math"/>
                <w:sz w:val="20"/>
                <w:lang w:eastAsia="ko-KR"/>
              </w:rPr>
              <m:t>F</m:t>
            </m:r>
          </m:e>
          <m:sub>
            <m:r>
              <m:rPr>
                <m:sty m:val="bi"/>
              </m:rPr>
              <w:rPr>
                <w:rFonts w:ascii="Cambria Math" w:eastAsiaTheme="minorEastAsia" w:hAnsi="Cambria Math"/>
                <w:sz w:val="20"/>
                <w:lang w:eastAsia="ko-KR"/>
              </w:rPr>
              <m:t>u,θ'</m:t>
            </m:r>
          </m:sub>
          <m:sup>
            <m:r>
              <m:rPr>
                <m:sty m:val="bi"/>
              </m:rPr>
              <w:rPr>
                <w:rFonts w:ascii="Cambria Math" w:eastAsiaTheme="minorEastAsia" w:hAnsi="Cambria Math"/>
                <w:sz w:val="20"/>
                <w:lang w:eastAsia="ko-KR"/>
              </w:rPr>
              <m:t>'</m:t>
            </m:r>
          </m:sup>
        </m:sSubSup>
        <m:r>
          <m:rPr>
            <m:sty m:val="bi"/>
          </m:rPr>
          <w:rPr>
            <w:rFonts w:ascii="Cambria Math" w:eastAsiaTheme="minorEastAsia" w:hAnsi="Cambria Math"/>
            <w:sz w:val="20"/>
            <w:lang w:eastAsia="ko-KR"/>
          </w:rPr>
          <m:t>(θ',ϕ')</m:t>
        </m:r>
      </m:oMath>
      <w:r w:rsidRPr="003E75B9">
        <w:rPr>
          <w:rFonts w:eastAsiaTheme="minorEastAsia"/>
          <w:bCs/>
          <w:sz w:val="20"/>
          <w:lang w:eastAsia="ko-KR"/>
        </w:rPr>
        <w:t xml:space="preserve">, </w:t>
      </w:r>
      <m:oMath>
        <m:sSubSup>
          <m:sSubSupPr>
            <m:ctrlPr>
              <w:rPr>
                <w:rFonts w:ascii="Cambria Math" w:eastAsiaTheme="minorEastAsia" w:hAnsi="Cambria Math"/>
                <w:b/>
                <w:bCs/>
                <w:i/>
                <w:sz w:val="20"/>
                <w:lang w:eastAsia="ko-KR"/>
              </w:rPr>
            </m:ctrlPr>
          </m:sSubSupPr>
          <m:e>
            <m:r>
              <m:rPr>
                <m:sty m:val="bi"/>
              </m:rPr>
              <w:rPr>
                <w:rFonts w:ascii="Cambria Math" w:eastAsiaTheme="minorEastAsia" w:hAnsi="Cambria Math"/>
                <w:sz w:val="20"/>
                <w:lang w:eastAsia="ko-KR"/>
              </w:rPr>
              <m:t>F</m:t>
            </m:r>
          </m:e>
          <m:sub>
            <m:r>
              <m:rPr>
                <m:sty m:val="bi"/>
              </m:rPr>
              <w:rPr>
                <w:rFonts w:ascii="Cambria Math" w:eastAsiaTheme="minorEastAsia" w:hAnsi="Cambria Math"/>
                <w:sz w:val="20"/>
                <w:lang w:eastAsia="ko-KR"/>
              </w:rPr>
              <m:t>u, ϕ'</m:t>
            </m:r>
          </m:sub>
          <m:sup>
            <m:r>
              <m:rPr>
                <m:sty m:val="bi"/>
              </m:rPr>
              <w:rPr>
                <w:rFonts w:ascii="Cambria Math" w:eastAsiaTheme="minorEastAsia" w:hAnsi="Cambria Math"/>
                <w:sz w:val="20"/>
                <w:lang w:eastAsia="ko-KR"/>
              </w:rPr>
              <m:t>'</m:t>
            </m:r>
          </m:sup>
        </m:sSubSup>
        <m:r>
          <m:rPr>
            <m:sty m:val="bi"/>
          </m:rPr>
          <w:rPr>
            <w:rFonts w:ascii="Cambria Math" w:eastAsiaTheme="minorEastAsia" w:hAnsi="Cambria Math"/>
            <w:sz w:val="20"/>
            <w:lang w:eastAsia="ko-KR"/>
          </w:rPr>
          <m:t>(θ',ϕ')</m:t>
        </m:r>
      </m:oMath>
      <w:r w:rsidRPr="003E75B9">
        <w:rPr>
          <w:rFonts w:eastAsiaTheme="minorEastAsia"/>
          <w:sz w:val="20"/>
          <w:lang w:eastAsia="ko-KR"/>
        </w:rPr>
        <w:t>) for 8 antenna handheld UE in the UE local coordinate system</w:t>
      </w:r>
    </w:p>
    <w:p w14:paraId="37492733" w14:textId="77777777" w:rsidR="003E75B9" w:rsidRPr="003E75B9" w:rsidRDefault="003E75B9" w:rsidP="003E75B9">
      <w:pPr>
        <w:pStyle w:val="BodyText"/>
        <w:spacing w:after="0"/>
        <w:rPr>
          <w:rFonts w:eastAsiaTheme="minorEastAsia"/>
          <w:sz w:val="20"/>
          <w:lang w:eastAsia="ko-KR"/>
        </w:rPr>
      </w:pPr>
    </w:p>
    <w:p w14:paraId="0C718F4B"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7B92F9D3" w14:textId="77777777" w:rsidR="003E75B9" w:rsidRPr="003E75B9" w:rsidRDefault="003E75B9" w:rsidP="003E75B9">
      <w:pPr>
        <w:pStyle w:val="BodyText"/>
        <w:spacing w:after="0"/>
        <w:rPr>
          <w:b/>
          <w:sz w:val="20"/>
          <w:lang w:eastAsia="zh-CN"/>
        </w:rPr>
      </w:pPr>
      <w:r w:rsidRPr="003E75B9">
        <w:rPr>
          <w:rFonts w:eastAsiaTheme="minorEastAsia"/>
          <w:sz w:val="20"/>
          <w:lang w:eastAsia="ko-KR"/>
        </w:rPr>
        <w:t>Amend the previous agreement (from RAN1 #120-bis) as follows:</w:t>
      </w:r>
    </w:p>
    <w:p w14:paraId="5086FBBA" w14:textId="77777777" w:rsidR="003E75B9" w:rsidRPr="003E75B9" w:rsidRDefault="003E75B9" w:rsidP="00D6182C">
      <w:pPr>
        <w:pStyle w:val="BodyText"/>
        <w:numPr>
          <w:ilvl w:val="0"/>
          <w:numId w:val="80"/>
        </w:numPr>
        <w:suppressAutoHyphens/>
        <w:spacing w:after="0"/>
        <w:jc w:val="both"/>
        <w:rPr>
          <w:rFonts w:eastAsiaTheme="minorEastAsia"/>
          <w:sz w:val="20"/>
          <w:lang w:eastAsia="ko-KR"/>
        </w:rPr>
      </w:pPr>
      <w:r w:rsidRPr="003E75B9">
        <w:rPr>
          <w:rFonts w:eastAsiaTheme="minorEastAsia"/>
          <w:bCs/>
          <w:sz w:val="20"/>
          <w:lang w:eastAsia="zh-CN"/>
        </w:rPr>
        <w:t xml:space="preserve">Each polarized field component of the reference radiation pattern </w:t>
      </w:r>
      <m:oMath>
        <m:sSubSup>
          <m:sSubSupPr>
            <m:ctrlPr>
              <w:rPr>
                <w:rFonts w:ascii="Cambria Math" w:eastAsiaTheme="minorEastAsia" w:hAnsi="Cambria Math"/>
                <w:b/>
                <w:bCs/>
                <w:i/>
                <w:sz w:val="20"/>
                <w:lang w:eastAsia="ko-KR"/>
              </w:rPr>
            </m:ctrlPr>
          </m:sSubSupPr>
          <m:e>
            <m:r>
              <m:rPr>
                <m:sty m:val="bi"/>
              </m:rPr>
              <w:rPr>
                <w:rFonts w:ascii="Cambria Math" w:eastAsiaTheme="minorEastAsia" w:hAnsi="Cambria Math"/>
                <w:sz w:val="20"/>
                <w:lang w:eastAsia="ko-KR"/>
              </w:rPr>
              <m:t>F</m:t>
            </m:r>
          </m:e>
          <m:sub>
            <m:sSup>
              <m:sSupPr>
                <m:ctrlPr>
                  <w:rPr>
                    <w:rFonts w:ascii="Cambria Math" w:eastAsiaTheme="minorEastAsia" w:hAnsi="Cambria Math"/>
                    <w:b/>
                    <w:bCs/>
                    <w:i/>
                    <w:sz w:val="20"/>
                    <w:lang w:eastAsia="ko-KR"/>
                  </w:rPr>
                </m:ctrlPr>
              </m:sSupPr>
              <m:e>
                <m:r>
                  <m:rPr>
                    <m:sty m:val="bi"/>
                  </m:rPr>
                  <w:rPr>
                    <w:rFonts w:ascii="Cambria Math" w:eastAsiaTheme="minorEastAsia" w:hAnsi="Cambria Math"/>
                    <w:sz w:val="20"/>
                    <w:lang w:eastAsia="ko-KR"/>
                  </w:rPr>
                  <m:t>θ</m:t>
                </m:r>
              </m:e>
              <m:sup>
                <m:r>
                  <m:rPr>
                    <m:sty m:val="bi"/>
                  </m:rPr>
                  <w:rPr>
                    <w:rFonts w:ascii="Cambria Math" w:eastAsiaTheme="minorEastAsia" w:hAnsi="Cambria Math"/>
                    <w:sz w:val="20"/>
                    <w:lang w:eastAsia="ko-KR"/>
                  </w:rPr>
                  <m:t>″</m:t>
                </m:r>
              </m:sup>
            </m:sSup>
          </m:sub>
          <m:sup>
            <m:r>
              <m:rPr>
                <m:sty m:val="bi"/>
              </m:rPr>
              <w:rPr>
                <w:rFonts w:ascii="Cambria Math" w:eastAsiaTheme="minorEastAsia" w:hAnsi="Cambria Math"/>
                <w:sz w:val="20"/>
                <w:lang w:eastAsia="ko-KR"/>
              </w:rPr>
              <m:t>″</m:t>
            </m:r>
          </m:sup>
        </m:sSubSup>
        <m:d>
          <m:dPr>
            <m:ctrlPr>
              <w:rPr>
                <w:rFonts w:ascii="Cambria Math" w:eastAsiaTheme="minorEastAsia" w:hAnsi="Cambria Math"/>
                <w:b/>
                <w:bCs/>
                <w:i/>
                <w:sz w:val="20"/>
                <w:lang w:eastAsia="ko-KR"/>
              </w:rPr>
            </m:ctrlPr>
          </m:dPr>
          <m:e>
            <m:sSup>
              <m:sSupPr>
                <m:ctrlPr>
                  <w:rPr>
                    <w:rFonts w:ascii="Cambria Math" w:eastAsiaTheme="minorEastAsia" w:hAnsi="Cambria Math"/>
                    <w:b/>
                    <w:bCs/>
                    <w:i/>
                    <w:sz w:val="20"/>
                    <w:lang w:eastAsia="ko-KR"/>
                  </w:rPr>
                </m:ctrlPr>
              </m:sSupPr>
              <m:e>
                <m:r>
                  <m:rPr>
                    <m:sty m:val="bi"/>
                  </m:rPr>
                  <w:rPr>
                    <w:rFonts w:ascii="Cambria Math" w:eastAsiaTheme="minorEastAsia" w:hAnsi="Cambria Math"/>
                    <w:sz w:val="20"/>
                    <w:lang w:eastAsia="ko-KR"/>
                  </w:rPr>
                  <m:t>θ</m:t>
                </m:r>
              </m:e>
              <m:sup>
                <m:r>
                  <m:rPr>
                    <m:sty m:val="bi"/>
                  </m:rPr>
                  <w:rPr>
                    <w:rFonts w:ascii="Cambria Math" w:eastAsiaTheme="minorEastAsia" w:hAnsi="Cambria Math"/>
                    <w:sz w:val="20"/>
                    <w:lang w:eastAsia="ko-KR"/>
                  </w:rPr>
                  <m:t>″</m:t>
                </m:r>
              </m:sup>
            </m:sSup>
            <m:r>
              <m:rPr>
                <m:sty m:val="bi"/>
              </m:rPr>
              <w:rPr>
                <w:rFonts w:ascii="Cambria Math" w:eastAsiaTheme="minorEastAsia" w:hAnsi="Cambria Math"/>
                <w:sz w:val="20"/>
                <w:lang w:eastAsia="ko-KR"/>
              </w:rPr>
              <m:t>,</m:t>
            </m:r>
            <m:sSup>
              <m:sSupPr>
                <m:ctrlPr>
                  <w:rPr>
                    <w:rFonts w:ascii="Cambria Math" w:eastAsiaTheme="minorEastAsia" w:hAnsi="Cambria Math"/>
                    <w:b/>
                    <w:bCs/>
                    <w:i/>
                    <w:sz w:val="20"/>
                    <w:lang w:eastAsia="ko-KR"/>
                  </w:rPr>
                </m:ctrlPr>
              </m:sSupPr>
              <m:e>
                <m:r>
                  <m:rPr>
                    <m:sty m:val="bi"/>
                  </m:rPr>
                  <w:rPr>
                    <w:rFonts w:ascii="Cambria Math" w:eastAsiaTheme="minorEastAsia" w:hAnsi="Cambria Math"/>
                    <w:sz w:val="20"/>
                    <w:lang w:eastAsia="ko-KR"/>
                  </w:rPr>
                  <m:t>ϕ</m:t>
                </m:r>
              </m:e>
              <m:sup>
                <m:r>
                  <m:rPr>
                    <m:sty m:val="bi"/>
                  </m:rPr>
                  <w:rPr>
                    <w:rFonts w:ascii="Cambria Math" w:eastAsiaTheme="minorEastAsia" w:hAnsi="Cambria Math"/>
                    <w:sz w:val="20"/>
                    <w:lang w:eastAsia="ko-KR"/>
                  </w:rPr>
                  <m:t>″</m:t>
                </m:r>
              </m:sup>
            </m:sSup>
          </m:e>
        </m:d>
      </m:oMath>
      <w:r w:rsidRPr="003E75B9">
        <w:rPr>
          <w:rFonts w:eastAsiaTheme="minorEastAsia"/>
          <w:bCs/>
          <w:sz w:val="20"/>
          <w:lang w:eastAsia="ko-KR"/>
        </w:rPr>
        <w:t xml:space="preserve"> and </w:t>
      </w:r>
      <m:oMath>
        <m:sSubSup>
          <m:sSubSupPr>
            <m:ctrlPr>
              <w:rPr>
                <w:rFonts w:ascii="Cambria Math" w:eastAsiaTheme="minorEastAsia" w:hAnsi="Cambria Math"/>
                <w:b/>
                <w:bCs/>
                <w:i/>
                <w:sz w:val="20"/>
                <w:lang w:eastAsia="ko-KR"/>
              </w:rPr>
            </m:ctrlPr>
          </m:sSubSupPr>
          <m:e>
            <m:r>
              <m:rPr>
                <m:sty m:val="bi"/>
              </m:rPr>
              <w:rPr>
                <w:rFonts w:ascii="Cambria Math" w:eastAsiaTheme="minorEastAsia" w:hAnsi="Cambria Math"/>
                <w:sz w:val="20"/>
                <w:lang w:eastAsia="ko-KR"/>
              </w:rPr>
              <m:t>F</m:t>
            </m:r>
          </m:e>
          <m:sub>
            <m:sSup>
              <m:sSupPr>
                <m:ctrlPr>
                  <w:rPr>
                    <w:rFonts w:ascii="Cambria Math" w:eastAsiaTheme="minorEastAsia" w:hAnsi="Cambria Math"/>
                    <w:b/>
                    <w:bCs/>
                    <w:i/>
                    <w:sz w:val="20"/>
                    <w:lang w:eastAsia="ko-KR"/>
                  </w:rPr>
                </m:ctrlPr>
              </m:sSupPr>
              <m:e>
                <m:r>
                  <m:rPr>
                    <m:sty m:val="bi"/>
                  </m:rPr>
                  <w:rPr>
                    <w:rFonts w:ascii="Cambria Math" w:eastAsiaTheme="minorEastAsia" w:hAnsi="Cambria Math"/>
                    <w:sz w:val="20"/>
                    <w:lang w:eastAsia="ko-KR"/>
                  </w:rPr>
                  <m:t>ϕ</m:t>
                </m:r>
              </m:e>
              <m:sup>
                <m:r>
                  <m:rPr>
                    <m:sty m:val="bi"/>
                  </m:rPr>
                  <w:rPr>
                    <w:rFonts w:ascii="Cambria Math" w:eastAsiaTheme="minorEastAsia" w:hAnsi="Cambria Math"/>
                    <w:sz w:val="20"/>
                    <w:lang w:eastAsia="ko-KR"/>
                  </w:rPr>
                  <m:t>″</m:t>
                </m:r>
              </m:sup>
            </m:sSup>
          </m:sub>
          <m:sup>
            <m:r>
              <m:rPr>
                <m:sty m:val="bi"/>
              </m:rPr>
              <w:rPr>
                <w:rFonts w:ascii="Cambria Math" w:eastAsiaTheme="minorEastAsia" w:hAnsi="Cambria Math"/>
                <w:sz w:val="20"/>
                <w:lang w:eastAsia="ko-KR"/>
              </w:rPr>
              <m:t>″</m:t>
            </m:r>
          </m:sup>
        </m:sSubSup>
        <m:d>
          <m:dPr>
            <m:ctrlPr>
              <w:rPr>
                <w:rFonts w:ascii="Cambria Math" w:eastAsiaTheme="minorEastAsia" w:hAnsi="Cambria Math"/>
                <w:b/>
                <w:bCs/>
                <w:i/>
                <w:sz w:val="20"/>
                <w:lang w:eastAsia="ko-KR"/>
              </w:rPr>
            </m:ctrlPr>
          </m:dPr>
          <m:e>
            <m:sSup>
              <m:sSupPr>
                <m:ctrlPr>
                  <w:rPr>
                    <w:rFonts w:ascii="Cambria Math" w:eastAsiaTheme="minorEastAsia" w:hAnsi="Cambria Math"/>
                    <w:b/>
                    <w:bCs/>
                    <w:i/>
                    <w:sz w:val="20"/>
                    <w:lang w:eastAsia="ko-KR"/>
                  </w:rPr>
                </m:ctrlPr>
              </m:sSupPr>
              <m:e>
                <m:r>
                  <m:rPr>
                    <m:sty m:val="bi"/>
                  </m:rPr>
                  <w:rPr>
                    <w:rFonts w:ascii="Cambria Math" w:eastAsiaTheme="minorEastAsia" w:hAnsi="Cambria Math"/>
                    <w:sz w:val="20"/>
                    <w:lang w:eastAsia="ko-KR"/>
                  </w:rPr>
                  <m:t>θ</m:t>
                </m:r>
              </m:e>
              <m:sup>
                <m:r>
                  <m:rPr>
                    <m:sty m:val="bi"/>
                  </m:rPr>
                  <w:rPr>
                    <w:rFonts w:ascii="Cambria Math" w:eastAsiaTheme="minorEastAsia" w:hAnsi="Cambria Math"/>
                    <w:sz w:val="20"/>
                    <w:lang w:eastAsia="ko-KR"/>
                  </w:rPr>
                  <m:t>″</m:t>
                </m:r>
              </m:sup>
            </m:sSup>
            <m:r>
              <m:rPr>
                <m:sty m:val="bi"/>
              </m:rPr>
              <w:rPr>
                <w:rFonts w:ascii="Cambria Math" w:eastAsiaTheme="minorEastAsia" w:hAnsi="Cambria Math"/>
                <w:sz w:val="20"/>
                <w:lang w:eastAsia="ko-KR"/>
              </w:rPr>
              <m:t>,</m:t>
            </m:r>
            <m:sSup>
              <m:sSupPr>
                <m:ctrlPr>
                  <w:rPr>
                    <w:rFonts w:ascii="Cambria Math" w:eastAsiaTheme="minorEastAsia" w:hAnsi="Cambria Math"/>
                    <w:b/>
                    <w:bCs/>
                    <w:i/>
                    <w:sz w:val="20"/>
                    <w:lang w:eastAsia="ko-KR"/>
                  </w:rPr>
                </m:ctrlPr>
              </m:sSupPr>
              <m:e>
                <m:r>
                  <m:rPr>
                    <m:sty m:val="bi"/>
                  </m:rPr>
                  <w:rPr>
                    <w:rFonts w:ascii="Cambria Math" w:eastAsiaTheme="minorEastAsia" w:hAnsi="Cambria Math"/>
                    <w:sz w:val="20"/>
                    <w:lang w:eastAsia="ko-KR"/>
                  </w:rPr>
                  <m:t>ϕ</m:t>
                </m:r>
              </m:e>
              <m:sup>
                <m:r>
                  <m:rPr>
                    <m:sty m:val="bi"/>
                  </m:rPr>
                  <w:rPr>
                    <w:rFonts w:ascii="Cambria Math" w:eastAsiaTheme="minorEastAsia" w:hAnsi="Cambria Math"/>
                    <w:sz w:val="20"/>
                    <w:lang w:eastAsia="ko-KR"/>
                  </w:rPr>
                  <m:t>″</m:t>
                </m:r>
              </m:sup>
            </m:sSup>
          </m:e>
        </m:d>
      </m:oMath>
      <w:r w:rsidRPr="003E75B9">
        <w:rPr>
          <w:rFonts w:eastAsiaTheme="minorEastAsia"/>
          <w:bCs/>
          <w:sz w:val="20"/>
          <w:lang w:eastAsia="zh-CN"/>
        </w:rPr>
        <w:t xml:space="preserve"> should be rotated according to the </w:t>
      </w:r>
      <w:r w:rsidRPr="003E75B9">
        <w:rPr>
          <w:rFonts w:eastAsiaTheme="minorEastAsia"/>
          <w:bCs/>
          <w:color w:val="0070C0"/>
          <w:sz w:val="20"/>
          <w:lang w:eastAsia="zh-CN"/>
        </w:rPr>
        <w:t>orientation</w:t>
      </w:r>
      <w:r w:rsidRPr="003E75B9">
        <w:rPr>
          <w:color w:val="0070C0"/>
          <w:sz w:val="20"/>
          <w:lang w:eastAsia="zh-CN"/>
        </w:rPr>
        <w:t xml:space="preserve"> and polarization </w:t>
      </w:r>
      <w:r w:rsidRPr="003E75B9">
        <w:rPr>
          <w:rFonts w:eastAsiaTheme="minorEastAsia"/>
          <w:bCs/>
          <w:color w:val="0070C0"/>
          <w:sz w:val="20"/>
          <w:lang w:eastAsia="zh-CN"/>
        </w:rPr>
        <w:t>direction</w:t>
      </w:r>
      <w:r w:rsidRPr="003E75B9">
        <w:rPr>
          <w:rFonts w:eastAsiaTheme="minorEastAsia"/>
          <w:bCs/>
          <w:color w:val="0070C0"/>
          <w:sz w:val="20"/>
          <w:u w:val="single"/>
          <w:lang w:eastAsia="zh-CN"/>
        </w:rPr>
        <w:t xml:space="preserve"> </w:t>
      </w:r>
      <w:r w:rsidRPr="003E75B9">
        <w:rPr>
          <w:rFonts w:eastAsiaTheme="minorEastAsia"/>
          <w:bCs/>
          <w:sz w:val="20"/>
          <w:lang w:eastAsia="zh-CN"/>
        </w:rPr>
        <w:t xml:space="preserve">of the </w:t>
      </w:r>
      <w:r w:rsidRPr="003E75B9">
        <w:rPr>
          <w:rFonts w:eastAsiaTheme="minorEastAsia"/>
          <w:bCs/>
          <w:color w:val="0070C0"/>
          <w:sz w:val="20"/>
          <w:lang w:eastAsia="zh-CN"/>
        </w:rPr>
        <w:t xml:space="preserve">each </w:t>
      </w:r>
      <w:r w:rsidRPr="003E75B9">
        <w:rPr>
          <w:rFonts w:eastAsiaTheme="minorEastAsia"/>
          <w:bCs/>
          <w:sz w:val="20"/>
          <w:lang w:eastAsia="zh-CN"/>
        </w:rPr>
        <w:t xml:space="preserve">of UE antennae to get </w:t>
      </w:r>
      <m:oMath>
        <m:sSubSup>
          <m:sSubSupPr>
            <m:ctrlPr>
              <w:rPr>
                <w:rFonts w:ascii="Cambria Math" w:eastAsiaTheme="minorEastAsia" w:hAnsi="Cambria Math"/>
                <w:b/>
                <w:bCs/>
                <w:i/>
                <w:sz w:val="20"/>
                <w:lang w:eastAsia="ko-KR"/>
              </w:rPr>
            </m:ctrlPr>
          </m:sSubSupPr>
          <m:e>
            <m:r>
              <m:rPr>
                <m:sty m:val="bi"/>
              </m:rPr>
              <w:rPr>
                <w:rFonts w:ascii="Cambria Math" w:eastAsiaTheme="minorEastAsia" w:hAnsi="Cambria Math"/>
                <w:sz w:val="20"/>
                <w:lang w:eastAsia="ko-KR"/>
              </w:rPr>
              <m:t>F</m:t>
            </m:r>
          </m:e>
          <m:sub>
            <m:r>
              <m:rPr>
                <m:sty m:val="bi"/>
              </m:rPr>
              <w:rPr>
                <w:rFonts w:ascii="Cambria Math" w:eastAsiaTheme="minorEastAsia" w:hAnsi="Cambria Math"/>
                <w:sz w:val="20"/>
                <w:lang w:eastAsia="ko-KR"/>
              </w:rPr>
              <m:t>rx,u,θ'</m:t>
            </m:r>
          </m:sub>
          <m:sup>
            <m:r>
              <m:rPr>
                <m:sty m:val="bi"/>
              </m:rPr>
              <w:rPr>
                <w:rFonts w:ascii="Cambria Math" w:eastAsiaTheme="minorEastAsia" w:hAnsi="Cambria Math"/>
                <w:sz w:val="20"/>
                <w:lang w:eastAsia="ko-KR"/>
              </w:rPr>
              <m:t>'</m:t>
            </m:r>
          </m:sup>
        </m:sSubSup>
        <m:r>
          <m:rPr>
            <m:sty m:val="bi"/>
          </m:rPr>
          <w:rPr>
            <w:rFonts w:ascii="Cambria Math" w:eastAsiaTheme="minorEastAsia" w:hAnsi="Cambria Math"/>
            <w:sz w:val="20"/>
            <w:lang w:eastAsia="ko-KR"/>
          </w:rPr>
          <m:t>(θ',ϕ')</m:t>
        </m:r>
      </m:oMath>
      <w:r w:rsidRPr="003E75B9">
        <w:rPr>
          <w:rFonts w:eastAsiaTheme="minorEastAsia"/>
          <w:bCs/>
          <w:sz w:val="20"/>
          <w:lang w:eastAsia="ko-KR"/>
        </w:rPr>
        <w:t xml:space="preserve">, </w:t>
      </w:r>
      <m:oMath>
        <m:sSubSup>
          <m:sSubSupPr>
            <m:ctrlPr>
              <w:rPr>
                <w:rFonts w:ascii="Cambria Math" w:eastAsiaTheme="minorEastAsia" w:hAnsi="Cambria Math"/>
                <w:b/>
                <w:bCs/>
                <w:i/>
                <w:sz w:val="20"/>
                <w:lang w:eastAsia="ko-KR"/>
              </w:rPr>
            </m:ctrlPr>
          </m:sSubSupPr>
          <m:e>
            <m:r>
              <m:rPr>
                <m:sty m:val="bi"/>
              </m:rPr>
              <w:rPr>
                <w:rFonts w:ascii="Cambria Math" w:eastAsiaTheme="minorEastAsia" w:hAnsi="Cambria Math"/>
                <w:sz w:val="20"/>
                <w:lang w:eastAsia="ko-KR"/>
              </w:rPr>
              <m:t>F</m:t>
            </m:r>
          </m:e>
          <m:sub>
            <m:r>
              <m:rPr>
                <m:sty m:val="bi"/>
              </m:rPr>
              <w:rPr>
                <w:rFonts w:ascii="Cambria Math" w:eastAsiaTheme="minorEastAsia" w:hAnsi="Cambria Math"/>
                <w:sz w:val="20"/>
                <w:lang w:eastAsia="ko-KR"/>
              </w:rPr>
              <m:t>rx,u, ϕ'</m:t>
            </m:r>
          </m:sub>
          <m:sup>
            <m:r>
              <m:rPr>
                <m:sty m:val="bi"/>
              </m:rPr>
              <w:rPr>
                <w:rFonts w:ascii="Cambria Math" w:eastAsiaTheme="minorEastAsia" w:hAnsi="Cambria Math"/>
                <w:sz w:val="20"/>
                <w:lang w:eastAsia="ko-KR"/>
              </w:rPr>
              <m:t>'</m:t>
            </m:r>
          </m:sup>
        </m:sSubSup>
        <m:r>
          <m:rPr>
            <m:sty m:val="bi"/>
          </m:rPr>
          <w:rPr>
            <w:rFonts w:ascii="Cambria Math" w:eastAsiaTheme="minorEastAsia" w:hAnsi="Cambria Math"/>
            <w:sz w:val="20"/>
            <w:lang w:eastAsia="ko-KR"/>
          </w:rPr>
          <m:t>(θ',ϕ')</m:t>
        </m:r>
      </m:oMath>
      <w:r w:rsidRPr="003E75B9">
        <w:rPr>
          <w:rFonts w:eastAsiaTheme="minorEastAsia"/>
          <w:bCs/>
          <w:sz w:val="20"/>
          <w:lang w:eastAsia="zh-CN"/>
        </w:rPr>
        <w:t xml:space="preserve"> and based on the orientation of </w:t>
      </w:r>
      <w:r w:rsidRPr="003E75B9">
        <w:rPr>
          <w:rFonts w:eastAsiaTheme="minorEastAsia"/>
          <w:bCs/>
          <w:color w:val="0070C0"/>
          <w:sz w:val="20"/>
          <w:lang w:eastAsia="zh-CN"/>
        </w:rPr>
        <w:t xml:space="preserve">the </w:t>
      </w:r>
      <w:r w:rsidRPr="003E75B9">
        <w:rPr>
          <w:rFonts w:eastAsiaTheme="minorEastAsia"/>
          <w:bCs/>
          <w:sz w:val="20"/>
          <w:lang w:eastAsia="zh-CN"/>
        </w:rPr>
        <w:t xml:space="preserve">UE in the global coordinate system to get </w:t>
      </w:r>
      <m:oMath>
        <m:sSub>
          <m:sSubPr>
            <m:ctrlPr>
              <w:rPr>
                <w:rFonts w:ascii="Cambria Math" w:eastAsiaTheme="minorEastAsia" w:hAnsi="Cambria Math"/>
                <w:b/>
                <w:bCs/>
                <w:i/>
                <w:sz w:val="20"/>
                <w:lang w:eastAsia="ko-KR"/>
              </w:rPr>
            </m:ctrlPr>
          </m:sSubPr>
          <m:e>
            <m:r>
              <m:rPr>
                <m:sty m:val="bi"/>
              </m:rPr>
              <w:rPr>
                <w:rFonts w:ascii="Cambria Math" w:eastAsiaTheme="minorEastAsia" w:hAnsi="Cambria Math"/>
                <w:sz w:val="20"/>
                <w:lang w:eastAsia="ko-KR"/>
              </w:rPr>
              <m:t>F</m:t>
            </m:r>
          </m:e>
          <m:sub>
            <m:r>
              <m:rPr>
                <m:sty m:val="bi"/>
              </m:rPr>
              <w:rPr>
                <w:rFonts w:ascii="Cambria Math" w:eastAsiaTheme="minorEastAsia" w:hAnsi="Cambria Math"/>
                <w:sz w:val="20"/>
                <w:lang w:eastAsia="ko-KR"/>
              </w:rPr>
              <m:t>rx,u,θ</m:t>
            </m:r>
          </m:sub>
        </m:sSub>
        <m:r>
          <m:rPr>
            <m:sty m:val="bi"/>
          </m:rPr>
          <w:rPr>
            <w:rFonts w:ascii="Cambria Math" w:eastAsiaTheme="minorEastAsia" w:hAnsi="Cambria Math"/>
            <w:sz w:val="20"/>
            <w:lang w:eastAsia="ko-KR"/>
          </w:rPr>
          <m:t>(θ,ϕ)</m:t>
        </m:r>
      </m:oMath>
      <w:r w:rsidRPr="003E75B9">
        <w:rPr>
          <w:rFonts w:eastAsiaTheme="minorEastAsia"/>
          <w:bCs/>
          <w:sz w:val="20"/>
          <w:lang w:eastAsia="ko-KR"/>
        </w:rPr>
        <w:t xml:space="preserve"> and </w:t>
      </w:r>
      <m:oMath>
        <m:sSub>
          <m:sSubPr>
            <m:ctrlPr>
              <w:rPr>
                <w:rFonts w:ascii="Cambria Math" w:eastAsiaTheme="minorEastAsia" w:hAnsi="Cambria Math"/>
                <w:b/>
                <w:bCs/>
                <w:i/>
                <w:sz w:val="20"/>
                <w:lang w:eastAsia="ko-KR"/>
              </w:rPr>
            </m:ctrlPr>
          </m:sSubPr>
          <m:e>
            <m:r>
              <m:rPr>
                <m:sty m:val="bi"/>
              </m:rPr>
              <w:rPr>
                <w:rFonts w:ascii="Cambria Math" w:eastAsiaTheme="minorEastAsia" w:hAnsi="Cambria Math"/>
                <w:sz w:val="20"/>
                <w:lang w:eastAsia="ko-KR"/>
              </w:rPr>
              <m:t>F</m:t>
            </m:r>
          </m:e>
          <m:sub>
            <m:r>
              <m:rPr>
                <m:sty m:val="bi"/>
              </m:rPr>
              <w:rPr>
                <w:rFonts w:ascii="Cambria Math" w:eastAsiaTheme="minorEastAsia" w:hAnsi="Cambria Math"/>
                <w:sz w:val="20"/>
                <w:lang w:eastAsia="ko-KR"/>
              </w:rPr>
              <m:t>rx,u,ϕ</m:t>
            </m:r>
          </m:sub>
        </m:sSub>
        <m:r>
          <m:rPr>
            <m:sty m:val="bi"/>
          </m:rPr>
          <w:rPr>
            <w:rFonts w:ascii="Cambria Math" w:eastAsiaTheme="minorEastAsia" w:hAnsi="Cambria Math"/>
            <w:sz w:val="20"/>
            <w:lang w:eastAsia="ko-KR"/>
          </w:rPr>
          <m:t>(θ,ϕ)</m:t>
        </m:r>
      </m:oMath>
      <w:r w:rsidRPr="003E75B9">
        <w:rPr>
          <w:rFonts w:eastAsiaTheme="minorEastAsia"/>
          <w:bCs/>
          <w:sz w:val="20"/>
          <w:lang w:eastAsia="zh-CN"/>
        </w:rPr>
        <w:t xml:space="preserve"> using the methods already specified in TR 38.901, equation (7.3-3)/(7.1-11).</w:t>
      </w:r>
    </w:p>
    <w:p w14:paraId="6573F3F2" w14:textId="77777777" w:rsidR="003E75B9" w:rsidRPr="003E75B9" w:rsidRDefault="003E75B9" w:rsidP="003E75B9">
      <w:pPr>
        <w:pStyle w:val="BodyText"/>
        <w:spacing w:after="0"/>
        <w:rPr>
          <w:rFonts w:eastAsiaTheme="minorEastAsia"/>
          <w:sz w:val="20"/>
          <w:lang w:eastAsia="ko-KR"/>
        </w:rPr>
      </w:pPr>
    </w:p>
    <w:p w14:paraId="2C6281E7" w14:textId="77777777" w:rsidR="003E75B9" w:rsidRPr="003E75B9" w:rsidRDefault="003E75B9" w:rsidP="003E75B9">
      <w:pPr>
        <w:pStyle w:val="BodyText"/>
        <w:spacing w:after="0"/>
        <w:rPr>
          <w:rFonts w:eastAsiaTheme="minorEastAsia"/>
          <w:sz w:val="20"/>
          <w:lang w:eastAsia="ko-KR"/>
        </w:rPr>
      </w:pPr>
    </w:p>
    <w:p w14:paraId="5A1E3F7A" w14:textId="77777777" w:rsidR="003E75B9" w:rsidRPr="003E75B9" w:rsidRDefault="003E75B9" w:rsidP="003E75B9">
      <w:pPr>
        <w:spacing w:after="0"/>
        <w:rPr>
          <w:rFonts w:eastAsia="DengXian"/>
          <w:b/>
          <w:bCs/>
          <w:lang w:eastAsia="zh-CN"/>
        </w:rPr>
      </w:pPr>
      <w:r w:rsidRPr="003E75B9">
        <w:rPr>
          <w:rFonts w:eastAsia="DengXian"/>
          <w:b/>
          <w:bCs/>
          <w:lang w:eastAsia="zh-CN"/>
        </w:rPr>
        <w:t>Observation:</w:t>
      </w:r>
    </w:p>
    <w:p w14:paraId="55760CE0" w14:textId="77777777" w:rsidR="003E75B9" w:rsidRPr="003E75B9" w:rsidRDefault="003E75B9" w:rsidP="00D6182C">
      <w:pPr>
        <w:pStyle w:val="BodyText"/>
        <w:numPr>
          <w:ilvl w:val="0"/>
          <w:numId w:val="130"/>
        </w:numPr>
        <w:suppressAutoHyphens/>
        <w:spacing w:after="0"/>
        <w:jc w:val="both"/>
        <w:rPr>
          <w:rFonts w:eastAsiaTheme="minorEastAsia"/>
          <w:sz w:val="20"/>
          <w:lang w:eastAsia="ko-KR"/>
        </w:rPr>
      </w:pPr>
      <w:r w:rsidRPr="003E75B9">
        <w:rPr>
          <w:rFonts w:eastAsiaTheme="minorEastAsia"/>
          <w:sz w:val="20"/>
          <w:lang w:eastAsia="ko-KR"/>
        </w:rPr>
        <w:t xml:space="preserve">The number of clusters for UMi was taken from Winner II which appears to have use the 95%-tile value from the CDF of the number of clusters assuming K-mean clustering algorithm for counting number of clusters. </w:t>
      </w:r>
    </w:p>
    <w:p w14:paraId="2CD8DA3F" w14:textId="77777777" w:rsidR="003E75B9" w:rsidRPr="003E75B9" w:rsidRDefault="003E75B9" w:rsidP="00D6182C">
      <w:pPr>
        <w:pStyle w:val="ListParagraph"/>
        <w:widowControl/>
        <w:numPr>
          <w:ilvl w:val="0"/>
          <w:numId w:val="130"/>
        </w:numPr>
        <w:suppressAutoHyphens/>
        <w:overflowPunct w:val="0"/>
        <w:ind w:leftChars="0"/>
        <w:jc w:val="left"/>
        <w:rPr>
          <w:rFonts w:ascii="Times New Roman" w:hAnsi="Times New Roman"/>
          <w:color w:val="0D0D0D"/>
          <w:sz w:val="20"/>
          <w:szCs w:val="20"/>
        </w:rPr>
      </w:pPr>
      <w:r w:rsidRPr="003E75B9">
        <w:rPr>
          <w:rFonts w:ascii="Times New Roman" w:hAnsi="Times New Roman"/>
          <w:color w:val="0D0D0D"/>
          <w:sz w:val="20"/>
          <w:szCs w:val="20"/>
        </w:rPr>
        <w:t>For UMa NLOS case, the 90%-tile and maximum number of cluster measurements from sources was observed to be aligned.</w:t>
      </w:r>
    </w:p>
    <w:p w14:paraId="163979CE" w14:textId="77777777" w:rsidR="003E75B9" w:rsidRPr="003E75B9" w:rsidRDefault="003E75B9" w:rsidP="00D6182C">
      <w:pPr>
        <w:pStyle w:val="ListParagraph"/>
        <w:widowControl/>
        <w:numPr>
          <w:ilvl w:val="0"/>
          <w:numId w:val="130"/>
        </w:numPr>
        <w:suppressAutoHyphens/>
        <w:overflowPunct w:val="0"/>
        <w:ind w:leftChars="0"/>
        <w:jc w:val="left"/>
        <w:rPr>
          <w:rFonts w:ascii="Times New Roman" w:hAnsi="Times New Roman"/>
          <w:color w:val="0D0D0D"/>
          <w:sz w:val="20"/>
          <w:szCs w:val="20"/>
        </w:rPr>
      </w:pPr>
      <w:r w:rsidRPr="003E75B9">
        <w:rPr>
          <w:rFonts w:ascii="Times New Roman" w:hAnsi="Times New Roman"/>
          <w:color w:val="0D0D0D"/>
          <w:sz w:val="20"/>
          <w:szCs w:val="20"/>
        </w:rPr>
        <w:t>For UMa LOS and UMi LOS cases, the 90%-tile and maximum number of cluster measurements from sources was observed to be marginally higher than the values in current TR38.901 by 1 to 6 clusters.</w:t>
      </w:r>
    </w:p>
    <w:p w14:paraId="3602A249" w14:textId="77777777" w:rsidR="003E75B9" w:rsidRPr="003E75B9" w:rsidRDefault="003E75B9" w:rsidP="00D6182C">
      <w:pPr>
        <w:pStyle w:val="ListParagraph"/>
        <w:widowControl/>
        <w:numPr>
          <w:ilvl w:val="0"/>
          <w:numId w:val="130"/>
        </w:numPr>
        <w:suppressAutoHyphens/>
        <w:overflowPunct w:val="0"/>
        <w:ind w:leftChars="0"/>
        <w:jc w:val="left"/>
        <w:rPr>
          <w:rFonts w:ascii="Times New Roman" w:hAnsi="Times New Roman"/>
          <w:color w:val="0D0D0D"/>
          <w:sz w:val="20"/>
          <w:szCs w:val="20"/>
        </w:rPr>
      </w:pPr>
      <w:r w:rsidRPr="003E75B9">
        <w:rPr>
          <w:rFonts w:ascii="Times New Roman" w:hAnsi="Times New Roman"/>
          <w:color w:val="0D0D0D"/>
          <w:sz w:val="20"/>
          <w:szCs w:val="20"/>
        </w:rPr>
        <w:t>For InH LOS, InH NLOS, UMi NLOS, the 90%-tile and maximum number of cluster measurements from sources was observed to be marginally lower than the values in current TR38.901 by 1 to 6 clusters.</w:t>
      </w:r>
    </w:p>
    <w:p w14:paraId="1E18AB2E" w14:textId="77777777" w:rsidR="003E75B9" w:rsidRPr="003E75B9" w:rsidRDefault="003E75B9" w:rsidP="00D6182C">
      <w:pPr>
        <w:pStyle w:val="ListParagraph"/>
        <w:widowControl/>
        <w:numPr>
          <w:ilvl w:val="0"/>
          <w:numId w:val="130"/>
        </w:numPr>
        <w:suppressAutoHyphens/>
        <w:overflowPunct w:val="0"/>
        <w:ind w:leftChars="0"/>
        <w:jc w:val="left"/>
        <w:rPr>
          <w:rFonts w:ascii="Times New Roman" w:hAnsi="Times New Roman"/>
          <w:color w:val="0D0D0D"/>
          <w:sz w:val="20"/>
          <w:szCs w:val="20"/>
        </w:rPr>
      </w:pPr>
      <w:r w:rsidRPr="003E75B9">
        <w:rPr>
          <w:rFonts w:ascii="Times New Roman" w:hAnsi="Times New Roman"/>
          <w:color w:val="0D0D0D"/>
          <w:sz w:val="20"/>
          <w:szCs w:val="20"/>
        </w:rPr>
        <w:t>For UMa LOS/NLOS, UMi LOS/NLOS, and InH LOS/NLOS cases, the mean number of cluster measurements were significantly lower than values in current TR38.901.</w:t>
      </w:r>
    </w:p>
    <w:p w14:paraId="336BC353" w14:textId="77777777" w:rsidR="003E75B9" w:rsidRPr="003E75B9" w:rsidRDefault="003E75B9" w:rsidP="003E75B9">
      <w:pPr>
        <w:spacing w:after="0"/>
        <w:rPr>
          <w:color w:val="0D0D0D"/>
          <w:lang w:eastAsia="ja-JP"/>
        </w:rPr>
      </w:pPr>
    </w:p>
    <w:p w14:paraId="48312929"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2104D3DA" w14:textId="77777777" w:rsidR="003E75B9" w:rsidRPr="003E75B9" w:rsidRDefault="003E75B9" w:rsidP="003E75B9">
      <w:pPr>
        <w:spacing w:after="0"/>
        <w:rPr>
          <w:color w:val="0D0D0D"/>
          <w:lang w:eastAsia="ja-JP"/>
        </w:rPr>
      </w:pPr>
      <w:r w:rsidRPr="003E75B9">
        <w:rPr>
          <w:color w:val="0D0D0D"/>
          <w:lang w:eastAsia="ja-JP"/>
        </w:rPr>
        <w:t>For section 7.6, introduce an optional modeling component for number of clusters</w:t>
      </w:r>
    </w:p>
    <w:p w14:paraId="51401063" w14:textId="77777777" w:rsidR="003E75B9" w:rsidRPr="003E75B9" w:rsidRDefault="003E75B9" w:rsidP="00D6182C">
      <w:pPr>
        <w:pStyle w:val="ListParagraph"/>
        <w:widowControl/>
        <w:numPr>
          <w:ilvl w:val="0"/>
          <w:numId w:val="51"/>
        </w:numPr>
        <w:suppressAutoHyphens/>
        <w:overflowPunct w:val="0"/>
        <w:ind w:leftChars="0"/>
        <w:jc w:val="left"/>
        <w:rPr>
          <w:rFonts w:ascii="Times New Roman" w:hAnsi="Times New Roman"/>
          <w:color w:val="0D0D0D"/>
          <w:sz w:val="20"/>
          <w:szCs w:val="20"/>
        </w:rPr>
      </w:pPr>
      <w:r w:rsidRPr="003E75B9">
        <w:rPr>
          <w:rFonts w:ascii="Times New Roman" w:hAnsi="Times New Roman"/>
          <w:color w:val="0D0D0D"/>
          <w:sz w:val="20"/>
          <w:szCs w:val="20"/>
        </w:rPr>
        <w:t>Optional modeling components are used to evaluate a channel propagation environment with diverse cluster ranges.</w:t>
      </w:r>
    </w:p>
    <w:p w14:paraId="21C176AA" w14:textId="77777777" w:rsidR="003E75B9" w:rsidRPr="003E75B9" w:rsidRDefault="003E75B9" w:rsidP="003E75B9">
      <w:pPr>
        <w:pStyle w:val="ListParagraph"/>
        <w:ind w:left="800"/>
        <w:jc w:val="center"/>
        <w:rPr>
          <w:rFonts w:ascii="Times New Roman" w:hAnsi="Times New Roman"/>
          <w:color w:val="0D0D0D"/>
          <w:sz w:val="20"/>
          <w:szCs w:val="20"/>
        </w:rPr>
      </w:pPr>
      <w:r w:rsidRPr="003E75B9">
        <w:rPr>
          <w:rFonts w:ascii="Times New Roman" w:hAnsi="Times New Roman"/>
          <w:color w:val="0D0D0D"/>
          <w:sz w:val="20"/>
          <w:szCs w:val="20"/>
        </w:rPr>
        <w:t>Table: Number of clusters for the diverse cluster environment</w:t>
      </w:r>
    </w:p>
    <w:tbl>
      <w:tblPr>
        <w:tblW w:w="6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540"/>
        <w:gridCol w:w="1586"/>
        <w:gridCol w:w="1465"/>
      </w:tblGrid>
      <w:tr w:rsidR="003E75B9" w:rsidRPr="003E75B9" w14:paraId="62A2AC21" w14:textId="77777777" w:rsidTr="00690BE0">
        <w:trPr>
          <w:jc w:val="center"/>
        </w:trPr>
        <w:tc>
          <w:tcPr>
            <w:tcW w:w="1483" w:type="dxa"/>
            <w:shd w:val="clear" w:color="auto" w:fill="auto"/>
          </w:tcPr>
          <w:p w14:paraId="15F2234A" w14:textId="77777777" w:rsidR="003E75B9" w:rsidRPr="003E75B9" w:rsidRDefault="003E75B9" w:rsidP="003E75B9">
            <w:pPr>
              <w:spacing w:after="0"/>
              <w:jc w:val="center"/>
              <w:rPr>
                <w:b/>
                <w:bCs/>
                <w:color w:val="0D0D0D"/>
                <w:lang w:eastAsia="ja-JP"/>
              </w:rPr>
            </w:pPr>
            <w:r w:rsidRPr="003E75B9">
              <w:rPr>
                <w:b/>
                <w:bCs/>
                <w:color w:val="0D0D0D"/>
                <w:lang w:eastAsia="ja-JP"/>
              </w:rPr>
              <w:t>Scenario</w:t>
            </w:r>
          </w:p>
        </w:tc>
        <w:tc>
          <w:tcPr>
            <w:tcW w:w="1540" w:type="dxa"/>
          </w:tcPr>
          <w:p w14:paraId="054084F6" w14:textId="77777777" w:rsidR="003E75B9" w:rsidRPr="003E75B9" w:rsidRDefault="003E75B9" w:rsidP="003E75B9">
            <w:pPr>
              <w:spacing w:after="0"/>
              <w:jc w:val="center"/>
              <w:rPr>
                <w:b/>
                <w:bCs/>
                <w:color w:val="0D0D0D"/>
                <w:lang w:eastAsia="ja-JP"/>
              </w:rPr>
            </w:pPr>
            <w:r w:rsidRPr="003E75B9">
              <w:rPr>
                <w:b/>
                <w:bCs/>
                <w:color w:val="0D0D0D"/>
                <w:lang w:eastAsia="ja-JP"/>
              </w:rPr>
              <w:t>LOS</w:t>
            </w:r>
          </w:p>
        </w:tc>
        <w:tc>
          <w:tcPr>
            <w:tcW w:w="1586" w:type="dxa"/>
          </w:tcPr>
          <w:p w14:paraId="173971E4" w14:textId="77777777" w:rsidR="003E75B9" w:rsidRPr="003E75B9" w:rsidRDefault="003E75B9" w:rsidP="003E75B9">
            <w:pPr>
              <w:spacing w:after="0"/>
              <w:jc w:val="center"/>
              <w:rPr>
                <w:b/>
                <w:bCs/>
                <w:color w:val="0D0D0D"/>
                <w:lang w:eastAsia="ja-JP"/>
              </w:rPr>
            </w:pPr>
            <w:r w:rsidRPr="003E75B9">
              <w:rPr>
                <w:b/>
                <w:bCs/>
                <w:color w:val="0D0D0D"/>
                <w:lang w:eastAsia="ja-JP"/>
              </w:rPr>
              <w:t>NLOS</w:t>
            </w:r>
          </w:p>
        </w:tc>
        <w:tc>
          <w:tcPr>
            <w:tcW w:w="1465" w:type="dxa"/>
          </w:tcPr>
          <w:p w14:paraId="11D2E4DD" w14:textId="77777777" w:rsidR="003E75B9" w:rsidRPr="003E75B9" w:rsidRDefault="003E75B9" w:rsidP="003E75B9">
            <w:pPr>
              <w:spacing w:after="0"/>
              <w:jc w:val="center"/>
              <w:rPr>
                <w:b/>
                <w:bCs/>
                <w:color w:val="0D0D0D"/>
                <w:lang w:eastAsia="ja-JP"/>
              </w:rPr>
            </w:pPr>
            <w:r w:rsidRPr="003E75B9">
              <w:rPr>
                <w:b/>
                <w:bCs/>
                <w:color w:val="0D0D0D"/>
                <w:lang w:eastAsia="ja-JP"/>
              </w:rPr>
              <w:t>O2I</w:t>
            </w:r>
          </w:p>
        </w:tc>
      </w:tr>
      <w:tr w:rsidR="003E75B9" w:rsidRPr="003E75B9" w14:paraId="0D75B040" w14:textId="77777777" w:rsidTr="00690BE0">
        <w:trPr>
          <w:jc w:val="center"/>
        </w:trPr>
        <w:tc>
          <w:tcPr>
            <w:tcW w:w="1483" w:type="dxa"/>
            <w:shd w:val="clear" w:color="auto" w:fill="auto"/>
            <w:vAlign w:val="center"/>
          </w:tcPr>
          <w:p w14:paraId="15B25086" w14:textId="77777777" w:rsidR="003E75B9" w:rsidRPr="003E75B9" w:rsidRDefault="003E75B9" w:rsidP="003E75B9">
            <w:pPr>
              <w:spacing w:after="0"/>
              <w:jc w:val="center"/>
              <w:rPr>
                <w:color w:val="0D0D0D"/>
                <w:lang w:eastAsia="ja-JP"/>
              </w:rPr>
            </w:pPr>
            <w:r w:rsidRPr="003E75B9">
              <w:rPr>
                <w:color w:val="0D0D0D"/>
                <w:lang w:eastAsia="ja-JP"/>
              </w:rPr>
              <w:t>UMi</w:t>
            </w:r>
          </w:p>
        </w:tc>
        <w:tc>
          <w:tcPr>
            <w:tcW w:w="1540" w:type="dxa"/>
          </w:tcPr>
          <w:p w14:paraId="74C7D2AF" w14:textId="77777777" w:rsidR="003E75B9" w:rsidRPr="003E75B9" w:rsidRDefault="003E75B9" w:rsidP="003E75B9">
            <w:pPr>
              <w:spacing w:after="0"/>
              <w:jc w:val="center"/>
              <w:rPr>
                <w:lang w:eastAsia="ja-JP"/>
              </w:rPr>
            </w:pPr>
            <w:r w:rsidRPr="003E75B9">
              <w:rPr>
                <w:lang w:eastAsia="ja-JP"/>
              </w:rPr>
              <w:t>D1: 6,</w:t>
            </w:r>
          </w:p>
          <w:p w14:paraId="30EA71A5" w14:textId="77777777" w:rsidR="003E75B9" w:rsidRPr="003E75B9" w:rsidRDefault="003E75B9" w:rsidP="003E75B9">
            <w:pPr>
              <w:spacing w:after="0"/>
              <w:jc w:val="center"/>
              <w:rPr>
                <w:lang w:eastAsia="ja-JP"/>
              </w:rPr>
            </w:pPr>
            <w:r w:rsidRPr="003E75B9">
              <w:rPr>
                <w:lang w:eastAsia="ja-JP"/>
              </w:rPr>
              <w:t>D2: 12</w:t>
            </w:r>
          </w:p>
        </w:tc>
        <w:tc>
          <w:tcPr>
            <w:tcW w:w="1586" w:type="dxa"/>
          </w:tcPr>
          <w:p w14:paraId="2D169A57" w14:textId="77777777" w:rsidR="003E75B9" w:rsidRPr="003E75B9" w:rsidRDefault="003E75B9" w:rsidP="003E75B9">
            <w:pPr>
              <w:spacing w:after="0"/>
              <w:jc w:val="center"/>
              <w:rPr>
                <w:lang w:eastAsia="ja-JP"/>
              </w:rPr>
            </w:pPr>
            <w:r w:rsidRPr="003E75B9">
              <w:rPr>
                <w:lang w:eastAsia="ja-JP"/>
              </w:rPr>
              <w:t>D1: 6,</w:t>
            </w:r>
          </w:p>
          <w:p w14:paraId="572BB573" w14:textId="77777777" w:rsidR="003E75B9" w:rsidRPr="003E75B9" w:rsidRDefault="003E75B9" w:rsidP="003E75B9">
            <w:pPr>
              <w:spacing w:after="0"/>
              <w:jc w:val="center"/>
              <w:rPr>
                <w:lang w:eastAsia="ja-JP"/>
              </w:rPr>
            </w:pPr>
            <w:r w:rsidRPr="003E75B9">
              <w:rPr>
                <w:lang w:eastAsia="ja-JP"/>
              </w:rPr>
              <w:t>D2: 19</w:t>
            </w:r>
          </w:p>
        </w:tc>
        <w:tc>
          <w:tcPr>
            <w:tcW w:w="1465" w:type="dxa"/>
          </w:tcPr>
          <w:p w14:paraId="42DCDF4F" w14:textId="77777777" w:rsidR="003E75B9" w:rsidRPr="003E75B9" w:rsidRDefault="003E75B9" w:rsidP="003E75B9">
            <w:pPr>
              <w:spacing w:after="0"/>
              <w:jc w:val="center"/>
              <w:rPr>
                <w:lang w:eastAsia="ja-JP"/>
              </w:rPr>
            </w:pPr>
            <w:r w:rsidRPr="003E75B9">
              <w:rPr>
                <w:lang w:eastAsia="ja-JP"/>
              </w:rPr>
              <w:t>D1: 6,</w:t>
            </w:r>
          </w:p>
          <w:p w14:paraId="2E6FAE12" w14:textId="77777777" w:rsidR="003E75B9" w:rsidRPr="003E75B9" w:rsidRDefault="003E75B9" w:rsidP="003E75B9">
            <w:pPr>
              <w:spacing w:after="0"/>
              <w:jc w:val="center"/>
              <w:rPr>
                <w:lang w:eastAsia="ja-JP"/>
              </w:rPr>
            </w:pPr>
            <w:r w:rsidRPr="003E75B9">
              <w:rPr>
                <w:lang w:eastAsia="ja-JP"/>
              </w:rPr>
              <w:t>D2: 12</w:t>
            </w:r>
          </w:p>
        </w:tc>
      </w:tr>
      <w:tr w:rsidR="003E75B9" w:rsidRPr="003E75B9" w14:paraId="5469E342" w14:textId="77777777" w:rsidTr="00690BE0">
        <w:trPr>
          <w:jc w:val="center"/>
        </w:trPr>
        <w:tc>
          <w:tcPr>
            <w:tcW w:w="1483" w:type="dxa"/>
            <w:shd w:val="clear" w:color="auto" w:fill="auto"/>
            <w:vAlign w:val="center"/>
          </w:tcPr>
          <w:p w14:paraId="76F73434" w14:textId="77777777" w:rsidR="003E75B9" w:rsidRPr="003E75B9" w:rsidRDefault="003E75B9" w:rsidP="003E75B9">
            <w:pPr>
              <w:spacing w:after="0"/>
              <w:jc w:val="center"/>
              <w:rPr>
                <w:color w:val="0D0D0D"/>
                <w:lang w:eastAsia="ja-JP"/>
              </w:rPr>
            </w:pPr>
            <w:r w:rsidRPr="003E75B9">
              <w:rPr>
                <w:color w:val="0D0D0D"/>
                <w:lang w:eastAsia="ja-JP"/>
              </w:rPr>
              <w:t>UMa</w:t>
            </w:r>
          </w:p>
        </w:tc>
        <w:tc>
          <w:tcPr>
            <w:tcW w:w="1540" w:type="dxa"/>
          </w:tcPr>
          <w:p w14:paraId="049AAE7F" w14:textId="77777777" w:rsidR="003E75B9" w:rsidRPr="003E75B9" w:rsidRDefault="003E75B9" w:rsidP="003E75B9">
            <w:pPr>
              <w:spacing w:after="0"/>
              <w:jc w:val="center"/>
              <w:rPr>
                <w:lang w:eastAsia="ja-JP"/>
              </w:rPr>
            </w:pPr>
            <w:r w:rsidRPr="003E75B9">
              <w:rPr>
                <w:lang w:eastAsia="ja-JP"/>
              </w:rPr>
              <w:t>D1: 10,</w:t>
            </w:r>
          </w:p>
          <w:p w14:paraId="3D24FE80" w14:textId="77777777" w:rsidR="003E75B9" w:rsidRPr="003E75B9" w:rsidRDefault="003E75B9" w:rsidP="003E75B9">
            <w:pPr>
              <w:spacing w:after="0"/>
              <w:jc w:val="center"/>
              <w:rPr>
                <w:lang w:eastAsia="ja-JP"/>
              </w:rPr>
            </w:pPr>
            <w:r w:rsidRPr="003E75B9">
              <w:rPr>
                <w:lang w:eastAsia="ja-JP"/>
              </w:rPr>
              <w:t>D2: 12</w:t>
            </w:r>
          </w:p>
        </w:tc>
        <w:tc>
          <w:tcPr>
            <w:tcW w:w="1586" w:type="dxa"/>
          </w:tcPr>
          <w:p w14:paraId="4F444F76" w14:textId="77777777" w:rsidR="003E75B9" w:rsidRPr="003E75B9" w:rsidRDefault="003E75B9" w:rsidP="003E75B9">
            <w:pPr>
              <w:spacing w:after="0"/>
              <w:jc w:val="center"/>
              <w:rPr>
                <w:lang w:eastAsia="ja-JP"/>
              </w:rPr>
            </w:pPr>
            <w:r w:rsidRPr="003E75B9">
              <w:rPr>
                <w:lang w:eastAsia="ja-JP"/>
              </w:rPr>
              <w:t>D1: 15,</w:t>
            </w:r>
          </w:p>
          <w:p w14:paraId="0AA94F57" w14:textId="77777777" w:rsidR="003E75B9" w:rsidRPr="003E75B9" w:rsidRDefault="003E75B9" w:rsidP="003E75B9">
            <w:pPr>
              <w:spacing w:after="0"/>
              <w:jc w:val="center"/>
              <w:rPr>
                <w:lang w:eastAsia="ja-JP"/>
              </w:rPr>
            </w:pPr>
            <w:r w:rsidRPr="003E75B9">
              <w:rPr>
                <w:lang w:eastAsia="ja-JP"/>
              </w:rPr>
              <w:t>D2: 20</w:t>
            </w:r>
          </w:p>
        </w:tc>
        <w:tc>
          <w:tcPr>
            <w:tcW w:w="1465" w:type="dxa"/>
          </w:tcPr>
          <w:p w14:paraId="1C557E8B" w14:textId="77777777" w:rsidR="003E75B9" w:rsidRPr="003E75B9" w:rsidRDefault="003E75B9" w:rsidP="003E75B9">
            <w:pPr>
              <w:spacing w:after="0"/>
              <w:jc w:val="center"/>
              <w:rPr>
                <w:lang w:eastAsia="ja-JP"/>
              </w:rPr>
            </w:pPr>
            <w:r w:rsidRPr="003E75B9">
              <w:rPr>
                <w:lang w:eastAsia="ja-JP"/>
              </w:rPr>
              <w:t>D1: 10,</w:t>
            </w:r>
          </w:p>
          <w:p w14:paraId="16E46E58" w14:textId="77777777" w:rsidR="003E75B9" w:rsidRPr="003E75B9" w:rsidRDefault="003E75B9" w:rsidP="003E75B9">
            <w:pPr>
              <w:spacing w:after="0"/>
              <w:jc w:val="center"/>
              <w:rPr>
                <w:lang w:eastAsia="ja-JP"/>
              </w:rPr>
            </w:pPr>
            <w:r w:rsidRPr="003E75B9">
              <w:rPr>
                <w:lang w:eastAsia="ja-JP"/>
              </w:rPr>
              <w:t>D2: 12</w:t>
            </w:r>
          </w:p>
        </w:tc>
      </w:tr>
      <w:tr w:rsidR="003E75B9" w:rsidRPr="003E75B9" w14:paraId="314B8277" w14:textId="77777777" w:rsidTr="00690BE0">
        <w:trPr>
          <w:jc w:val="center"/>
        </w:trPr>
        <w:tc>
          <w:tcPr>
            <w:tcW w:w="1483" w:type="dxa"/>
            <w:shd w:val="clear" w:color="auto" w:fill="auto"/>
            <w:vAlign w:val="center"/>
          </w:tcPr>
          <w:p w14:paraId="7D404B24" w14:textId="77777777" w:rsidR="003E75B9" w:rsidRPr="003E75B9" w:rsidRDefault="003E75B9" w:rsidP="003E75B9">
            <w:pPr>
              <w:spacing w:after="0"/>
              <w:jc w:val="center"/>
              <w:rPr>
                <w:color w:val="0D0D0D"/>
                <w:lang w:eastAsia="ja-JP"/>
              </w:rPr>
            </w:pPr>
            <w:r w:rsidRPr="003E75B9">
              <w:rPr>
                <w:color w:val="0D0D0D"/>
                <w:lang w:eastAsia="ja-JP"/>
              </w:rPr>
              <w:t>InH</w:t>
            </w:r>
          </w:p>
        </w:tc>
        <w:tc>
          <w:tcPr>
            <w:tcW w:w="1540" w:type="dxa"/>
          </w:tcPr>
          <w:p w14:paraId="268FA10F" w14:textId="77777777" w:rsidR="003E75B9" w:rsidRPr="003E75B9" w:rsidRDefault="003E75B9" w:rsidP="003E75B9">
            <w:pPr>
              <w:spacing w:after="0"/>
              <w:jc w:val="center"/>
              <w:rPr>
                <w:lang w:eastAsia="ja-JP"/>
              </w:rPr>
            </w:pPr>
            <w:r w:rsidRPr="003E75B9">
              <w:rPr>
                <w:lang w:eastAsia="ja-JP"/>
              </w:rPr>
              <w:t>D1: 7,</w:t>
            </w:r>
          </w:p>
          <w:p w14:paraId="6F229563" w14:textId="77777777" w:rsidR="003E75B9" w:rsidRPr="003E75B9" w:rsidRDefault="003E75B9" w:rsidP="003E75B9">
            <w:pPr>
              <w:spacing w:after="0"/>
              <w:jc w:val="center"/>
              <w:rPr>
                <w:lang w:eastAsia="ja-JP"/>
              </w:rPr>
            </w:pPr>
            <w:r w:rsidRPr="003E75B9">
              <w:rPr>
                <w:lang w:eastAsia="ja-JP"/>
              </w:rPr>
              <w:t>D2: 15</w:t>
            </w:r>
          </w:p>
        </w:tc>
        <w:tc>
          <w:tcPr>
            <w:tcW w:w="1586" w:type="dxa"/>
          </w:tcPr>
          <w:p w14:paraId="1CC9E81C" w14:textId="77777777" w:rsidR="003E75B9" w:rsidRPr="003E75B9" w:rsidRDefault="003E75B9" w:rsidP="003E75B9">
            <w:pPr>
              <w:spacing w:after="0"/>
              <w:jc w:val="center"/>
              <w:rPr>
                <w:lang w:eastAsia="ja-JP"/>
              </w:rPr>
            </w:pPr>
            <w:r w:rsidRPr="003E75B9">
              <w:rPr>
                <w:lang w:eastAsia="ja-JP"/>
              </w:rPr>
              <w:t>D1: 6,</w:t>
            </w:r>
          </w:p>
          <w:p w14:paraId="08DA3871" w14:textId="77777777" w:rsidR="003E75B9" w:rsidRPr="003E75B9" w:rsidRDefault="003E75B9" w:rsidP="003E75B9">
            <w:pPr>
              <w:spacing w:after="0"/>
              <w:jc w:val="center"/>
              <w:rPr>
                <w:lang w:eastAsia="ja-JP"/>
              </w:rPr>
            </w:pPr>
            <w:r w:rsidRPr="003E75B9">
              <w:rPr>
                <w:lang w:eastAsia="ja-JP"/>
              </w:rPr>
              <w:t>D2: 19</w:t>
            </w:r>
          </w:p>
        </w:tc>
        <w:tc>
          <w:tcPr>
            <w:tcW w:w="1465" w:type="dxa"/>
          </w:tcPr>
          <w:p w14:paraId="36B3F85B" w14:textId="77777777" w:rsidR="003E75B9" w:rsidRPr="003E75B9" w:rsidRDefault="003E75B9" w:rsidP="003E75B9">
            <w:pPr>
              <w:spacing w:after="0"/>
              <w:jc w:val="center"/>
              <w:rPr>
                <w:lang w:eastAsia="ja-JP"/>
              </w:rPr>
            </w:pPr>
            <w:r w:rsidRPr="003E75B9">
              <w:rPr>
                <w:lang w:eastAsia="ja-JP"/>
              </w:rPr>
              <w:t>N/A</w:t>
            </w:r>
          </w:p>
        </w:tc>
      </w:tr>
    </w:tbl>
    <w:p w14:paraId="38D8ED0B" w14:textId="77777777" w:rsidR="003E75B9" w:rsidRPr="003E75B9" w:rsidRDefault="003E75B9" w:rsidP="003E75B9">
      <w:pPr>
        <w:spacing w:after="0"/>
        <w:rPr>
          <w:color w:val="0D0D0D"/>
          <w:lang w:eastAsia="ja-JP"/>
        </w:rPr>
      </w:pPr>
    </w:p>
    <w:p w14:paraId="750A825B" w14:textId="77777777" w:rsidR="003E75B9" w:rsidRPr="003E75B9" w:rsidRDefault="003E75B9" w:rsidP="00D6182C">
      <w:pPr>
        <w:pStyle w:val="ListParagraph"/>
        <w:widowControl/>
        <w:numPr>
          <w:ilvl w:val="0"/>
          <w:numId w:val="51"/>
        </w:numPr>
        <w:suppressAutoHyphens/>
        <w:overflowPunct w:val="0"/>
        <w:ind w:leftChars="0"/>
        <w:jc w:val="left"/>
        <w:rPr>
          <w:rFonts w:ascii="Times New Roman" w:hAnsi="Times New Roman"/>
          <w:color w:val="0D0D0D"/>
          <w:sz w:val="20"/>
          <w:szCs w:val="20"/>
        </w:rPr>
      </w:pPr>
      <w:r w:rsidRPr="003E75B9">
        <w:rPr>
          <w:rFonts w:ascii="Times New Roman" w:hAnsi="Times New Roman"/>
          <w:color w:val="0D0D0D"/>
          <w:sz w:val="20"/>
          <w:szCs w:val="20"/>
        </w:rPr>
        <w:t xml:space="preserve">Number of clusters is chosen between a closed range of [D1, D2]. The selection of the number of </w:t>
      </w:r>
      <w:proofErr w:type="gramStart"/>
      <w:r w:rsidRPr="003E75B9">
        <w:rPr>
          <w:rFonts w:ascii="Times New Roman" w:hAnsi="Times New Roman"/>
          <w:color w:val="0D0D0D"/>
          <w:sz w:val="20"/>
          <w:szCs w:val="20"/>
        </w:rPr>
        <w:t>cluster</w:t>
      </w:r>
      <w:proofErr w:type="gramEnd"/>
      <w:r w:rsidRPr="003E75B9">
        <w:rPr>
          <w:rFonts w:ascii="Times New Roman" w:hAnsi="Times New Roman"/>
          <w:color w:val="0D0D0D"/>
          <w:sz w:val="20"/>
          <w:szCs w:val="20"/>
        </w:rPr>
        <w:t xml:space="preserve"> for each link is determined by the user. This is used as the number of clusters in Table 7.5.6-Part 1 and Part 2.</w:t>
      </w:r>
    </w:p>
    <w:p w14:paraId="2F37C237" w14:textId="77777777" w:rsidR="003E75B9" w:rsidRPr="003E75B9" w:rsidRDefault="003E75B9" w:rsidP="00D6182C">
      <w:pPr>
        <w:pStyle w:val="ListParagraph"/>
        <w:widowControl/>
        <w:numPr>
          <w:ilvl w:val="0"/>
          <w:numId w:val="51"/>
        </w:numPr>
        <w:suppressAutoHyphens/>
        <w:overflowPunct w:val="0"/>
        <w:ind w:leftChars="0"/>
        <w:jc w:val="left"/>
        <w:rPr>
          <w:rFonts w:ascii="Times New Roman" w:hAnsi="Times New Roman"/>
          <w:color w:val="0D0D0D"/>
          <w:sz w:val="20"/>
          <w:szCs w:val="20"/>
        </w:rPr>
      </w:pPr>
      <w:r w:rsidRPr="003E75B9">
        <w:rPr>
          <w:rFonts w:ascii="Times New Roman" w:hAnsi="Times New Roman"/>
          <w:color w:val="0D0D0D"/>
          <w:sz w:val="20"/>
          <w:szCs w:val="20"/>
        </w:rPr>
        <w:t>Rapporteur to reference METIS channel model for this optional modeling component.</w:t>
      </w:r>
    </w:p>
    <w:p w14:paraId="092273DA" w14:textId="77777777" w:rsidR="003E75B9" w:rsidRPr="003E75B9" w:rsidRDefault="003E75B9" w:rsidP="00D6182C">
      <w:pPr>
        <w:pStyle w:val="ListParagraph"/>
        <w:widowControl/>
        <w:numPr>
          <w:ilvl w:val="0"/>
          <w:numId w:val="51"/>
        </w:numPr>
        <w:suppressAutoHyphens/>
        <w:overflowPunct w:val="0"/>
        <w:ind w:leftChars="0"/>
        <w:jc w:val="left"/>
        <w:rPr>
          <w:rFonts w:ascii="Times New Roman" w:hAnsi="Times New Roman"/>
          <w:color w:val="0D0D0D"/>
          <w:sz w:val="20"/>
          <w:szCs w:val="20"/>
        </w:rPr>
      </w:pPr>
      <w:r w:rsidRPr="003E75B9">
        <w:rPr>
          <w:rFonts w:ascii="Times New Roman" w:hAnsi="Times New Roman"/>
          <w:color w:val="0D0D0D"/>
          <w:sz w:val="20"/>
          <w:szCs w:val="20"/>
        </w:rPr>
        <w:t>Note: D1 is the average of the mean of the number of clusters from the source data. D2 is the values from 38.901</w:t>
      </w:r>
    </w:p>
    <w:p w14:paraId="09C32AB2" w14:textId="77777777" w:rsidR="003E75B9" w:rsidRPr="003E75B9" w:rsidRDefault="003E75B9" w:rsidP="00D6182C">
      <w:pPr>
        <w:pStyle w:val="ListParagraph"/>
        <w:widowControl/>
        <w:numPr>
          <w:ilvl w:val="0"/>
          <w:numId w:val="51"/>
        </w:numPr>
        <w:suppressAutoHyphens/>
        <w:overflowPunct w:val="0"/>
        <w:ind w:leftChars="0"/>
        <w:jc w:val="left"/>
        <w:rPr>
          <w:rFonts w:ascii="Times New Roman" w:hAnsi="Times New Roman"/>
          <w:color w:val="0D0D0D"/>
          <w:sz w:val="20"/>
          <w:szCs w:val="20"/>
        </w:rPr>
      </w:pPr>
      <w:r w:rsidRPr="003E75B9">
        <w:rPr>
          <w:rFonts w:ascii="Times New Roman" w:hAnsi="Times New Roman"/>
          <w:color w:val="0D0D0D"/>
          <w:sz w:val="20"/>
          <w:szCs w:val="20"/>
        </w:rPr>
        <w:t>Note: O2I values for D1 and D2 is the minimum of LOS or NLOS value</w:t>
      </w:r>
    </w:p>
    <w:p w14:paraId="1F49A07E" w14:textId="77777777" w:rsidR="003E75B9" w:rsidRPr="003E75B9" w:rsidRDefault="003E75B9" w:rsidP="003E75B9">
      <w:pPr>
        <w:spacing w:after="0"/>
        <w:rPr>
          <w:color w:val="0D0D0D"/>
          <w:highlight w:val="yellow"/>
          <w:lang w:eastAsia="ja-JP"/>
        </w:rPr>
      </w:pPr>
    </w:p>
    <w:p w14:paraId="669ED398" w14:textId="77777777" w:rsidR="003E75B9" w:rsidRPr="003E75B9" w:rsidRDefault="003E75B9" w:rsidP="003E75B9">
      <w:pPr>
        <w:spacing w:after="0"/>
        <w:rPr>
          <w:color w:val="0D0D0D"/>
          <w:highlight w:val="yellow"/>
          <w:lang w:eastAsia="ja-JP"/>
        </w:rPr>
      </w:pPr>
    </w:p>
    <w:p w14:paraId="7628558B"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0466A1D9" w14:textId="77777777" w:rsidR="003E75B9" w:rsidRPr="003E75B9" w:rsidRDefault="003E75B9" w:rsidP="003E75B9">
      <w:pPr>
        <w:pStyle w:val="BodyText"/>
        <w:spacing w:after="0"/>
        <w:rPr>
          <w:rFonts w:eastAsiaTheme="minorEastAsia"/>
          <w:sz w:val="20"/>
          <w:lang w:eastAsia="ko-KR"/>
        </w:rPr>
      </w:pPr>
      <w:r w:rsidRPr="003E75B9">
        <w:rPr>
          <w:rFonts w:eastAsiaTheme="minorEastAsia"/>
          <w:sz w:val="20"/>
          <w:lang w:eastAsia="ko-KR"/>
        </w:rPr>
        <w:t>Introduce additional cluster angle scaling factors as follows:</w:t>
      </w:r>
    </w:p>
    <w:p w14:paraId="705BA81E" w14:textId="77777777" w:rsidR="003E75B9" w:rsidRPr="003E75B9" w:rsidRDefault="003E75B9" w:rsidP="003E75B9">
      <w:pPr>
        <w:pStyle w:val="TH"/>
        <w:spacing w:before="0" w:after="0"/>
        <w:ind w:left="284"/>
        <w:rPr>
          <w:rFonts w:ascii="Times New Roman" w:eastAsia="MS Mincho" w:hAnsi="Times New Roman"/>
        </w:rPr>
      </w:pPr>
      <w:r w:rsidRPr="003E75B9">
        <w:rPr>
          <w:rFonts w:ascii="Times New Roman" w:hAnsi="Times New Roman"/>
        </w:rPr>
        <w:t>Table 7.5-2: Scaling factors for AOA, AOD generation</w:t>
      </w: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701"/>
        <w:gridCol w:w="702"/>
        <w:gridCol w:w="702"/>
        <w:gridCol w:w="702"/>
        <w:gridCol w:w="702"/>
        <w:gridCol w:w="702"/>
        <w:gridCol w:w="702"/>
        <w:gridCol w:w="701"/>
        <w:gridCol w:w="702"/>
        <w:gridCol w:w="702"/>
        <w:gridCol w:w="702"/>
        <w:gridCol w:w="702"/>
        <w:gridCol w:w="702"/>
        <w:gridCol w:w="702"/>
      </w:tblGrid>
      <w:tr w:rsidR="003E75B9" w:rsidRPr="003E75B9" w14:paraId="432EB79A" w14:textId="77777777" w:rsidTr="00690BE0">
        <w:trPr>
          <w:cantSplit/>
          <w:jc w:val="center"/>
        </w:trPr>
        <w:tc>
          <w:tcPr>
            <w:tcW w:w="1034" w:type="dxa"/>
            <w:shd w:val="clear" w:color="auto" w:fill="D9D9D9"/>
            <w:vAlign w:val="center"/>
          </w:tcPr>
          <w:p w14:paraId="074D8023"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 clusters</w:t>
            </w:r>
          </w:p>
        </w:tc>
        <w:tc>
          <w:tcPr>
            <w:tcW w:w="701" w:type="dxa"/>
            <w:shd w:val="clear" w:color="auto" w:fill="D9D9D9"/>
            <w:vAlign w:val="center"/>
          </w:tcPr>
          <w:p w14:paraId="43396E4B"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4</w:t>
            </w:r>
          </w:p>
        </w:tc>
        <w:tc>
          <w:tcPr>
            <w:tcW w:w="702" w:type="dxa"/>
            <w:shd w:val="clear" w:color="auto" w:fill="D9D9D9"/>
            <w:vAlign w:val="center"/>
          </w:tcPr>
          <w:p w14:paraId="0D491A33"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5</w:t>
            </w:r>
          </w:p>
        </w:tc>
        <w:tc>
          <w:tcPr>
            <w:tcW w:w="702" w:type="dxa"/>
            <w:shd w:val="clear" w:color="auto" w:fill="D9D9D9"/>
            <w:vAlign w:val="center"/>
          </w:tcPr>
          <w:p w14:paraId="487EE008" w14:textId="77777777" w:rsidR="003E75B9" w:rsidRPr="003E75B9" w:rsidRDefault="003E75B9" w:rsidP="003E75B9">
            <w:pPr>
              <w:pStyle w:val="TAH"/>
              <w:rPr>
                <w:rFonts w:ascii="Times New Roman" w:hAnsi="Times New Roman"/>
                <w:color w:val="C00000"/>
                <w:sz w:val="20"/>
                <w:u w:val="single"/>
              </w:rPr>
            </w:pPr>
            <w:r w:rsidRPr="003E75B9">
              <w:rPr>
                <w:rFonts w:ascii="Times New Roman" w:hAnsi="Times New Roman"/>
                <w:color w:val="C00000"/>
                <w:sz w:val="20"/>
                <w:u w:val="single"/>
              </w:rPr>
              <w:t>6</w:t>
            </w:r>
          </w:p>
        </w:tc>
        <w:tc>
          <w:tcPr>
            <w:tcW w:w="702" w:type="dxa"/>
            <w:shd w:val="clear" w:color="auto" w:fill="D9D9D9"/>
            <w:vAlign w:val="center"/>
          </w:tcPr>
          <w:p w14:paraId="46657403" w14:textId="77777777" w:rsidR="003E75B9" w:rsidRPr="003E75B9" w:rsidRDefault="003E75B9" w:rsidP="003E75B9">
            <w:pPr>
              <w:pStyle w:val="TAH"/>
              <w:rPr>
                <w:rFonts w:ascii="Times New Roman" w:hAnsi="Times New Roman"/>
                <w:color w:val="C00000"/>
                <w:sz w:val="20"/>
                <w:u w:val="single"/>
              </w:rPr>
            </w:pPr>
            <w:r w:rsidRPr="003E75B9">
              <w:rPr>
                <w:rFonts w:ascii="Times New Roman" w:hAnsi="Times New Roman"/>
                <w:color w:val="C00000"/>
                <w:sz w:val="20"/>
                <w:u w:val="single"/>
              </w:rPr>
              <w:t>7</w:t>
            </w:r>
          </w:p>
        </w:tc>
        <w:tc>
          <w:tcPr>
            <w:tcW w:w="702" w:type="dxa"/>
            <w:shd w:val="clear" w:color="auto" w:fill="D9D9D9"/>
            <w:vAlign w:val="center"/>
          </w:tcPr>
          <w:p w14:paraId="3D208084"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8</w:t>
            </w:r>
          </w:p>
        </w:tc>
        <w:tc>
          <w:tcPr>
            <w:tcW w:w="702" w:type="dxa"/>
            <w:shd w:val="clear" w:color="auto" w:fill="D9D9D9"/>
            <w:vAlign w:val="center"/>
          </w:tcPr>
          <w:p w14:paraId="22EF113C"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10</w:t>
            </w:r>
          </w:p>
        </w:tc>
        <w:tc>
          <w:tcPr>
            <w:tcW w:w="702" w:type="dxa"/>
            <w:shd w:val="clear" w:color="auto" w:fill="D9D9D9"/>
            <w:vAlign w:val="center"/>
          </w:tcPr>
          <w:p w14:paraId="4874F700"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11</w:t>
            </w:r>
          </w:p>
        </w:tc>
        <w:tc>
          <w:tcPr>
            <w:tcW w:w="701" w:type="dxa"/>
            <w:shd w:val="clear" w:color="auto" w:fill="D9D9D9"/>
            <w:vAlign w:val="center"/>
          </w:tcPr>
          <w:p w14:paraId="4A348A6C"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12</w:t>
            </w:r>
          </w:p>
        </w:tc>
        <w:tc>
          <w:tcPr>
            <w:tcW w:w="702" w:type="dxa"/>
            <w:shd w:val="clear" w:color="auto" w:fill="D9D9D9"/>
            <w:vAlign w:val="center"/>
          </w:tcPr>
          <w:p w14:paraId="5CAF3FC1"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14</w:t>
            </w:r>
          </w:p>
        </w:tc>
        <w:tc>
          <w:tcPr>
            <w:tcW w:w="702" w:type="dxa"/>
            <w:shd w:val="clear" w:color="auto" w:fill="D9D9D9"/>
            <w:vAlign w:val="center"/>
          </w:tcPr>
          <w:p w14:paraId="4A2DA5E1"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15</w:t>
            </w:r>
          </w:p>
        </w:tc>
        <w:tc>
          <w:tcPr>
            <w:tcW w:w="702" w:type="dxa"/>
            <w:shd w:val="clear" w:color="auto" w:fill="D9D9D9"/>
            <w:vAlign w:val="center"/>
          </w:tcPr>
          <w:p w14:paraId="54418F9D"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16</w:t>
            </w:r>
          </w:p>
        </w:tc>
        <w:tc>
          <w:tcPr>
            <w:tcW w:w="702" w:type="dxa"/>
            <w:shd w:val="clear" w:color="auto" w:fill="D9D9D9"/>
            <w:vAlign w:val="center"/>
          </w:tcPr>
          <w:p w14:paraId="722F62EF"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19</w:t>
            </w:r>
          </w:p>
        </w:tc>
        <w:tc>
          <w:tcPr>
            <w:tcW w:w="702" w:type="dxa"/>
            <w:shd w:val="clear" w:color="auto" w:fill="D9D9D9"/>
            <w:vAlign w:val="center"/>
          </w:tcPr>
          <w:p w14:paraId="1EF3500E"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20</w:t>
            </w:r>
          </w:p>
        </w:tc>
        <w:tc>
          <w:tcPr>
            <w:tcW w:w="702" w:type="dxa"/>
            <w:shd w:val="clear" w:color="auto" w:fill="D9D9D9"/>
            <w:vAlign w:val="center"/>
          </w:tcPr>
          <w:p w14:paraId="7752EBD8"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25</w:t>
            </w:r>
          </w:p>
        </w:tc>
      </w:tr>
      <w:tr w:rsidR="003E75B9" w:rsidRPr="003E75B9" w14:paraId="0351E6B9" w14:textId="77777777" w:rsidTr="00690BE0">
        <w:trPr>
          <w:cantSplit/>
          <w:jc w:val="center"/>
        </w:trPr>
        <w:tc>
          <w:tcPr>
            <w:tcW w:w="1034" w:type="dxa"/>
            <w:vAlign w:val="center"/>
          </w:tcPr>
          <w:p w14:paraId="72466BC7" w14:textId="77777777" w:rsidR="003E75B9" w:rsidRPr="003E75B9" w:rsidRDefault="00000000" w:rsidP="003E75B9">
            <w:pPr>
              <w:pStyle w:val="TAC"/>
              <w:rPr>
                <w:rFonts w:ascii="Times New Roman" w:hAnsi="Times New Roman"/>
                <w:sz w:val="20"/>
              </w:rPr>
            </w:pPr>
            <m:oMathPara>
              <m:oMath>
                <m:sSubSup>
                  <m:sSubSupPr>
                    <m:ctrlPr>
                      <w:rPr>
                        <w:rFonts w:ascii="Cambria Math" w:hAnsi="Cambria Math"/>
                        <w:i/>
                        <w:noProof/>
                        <w:sz w:val="20"/>
                      </w:rPr>
                    </m:ctrlPr>
                  </m:sSubSupPr>
                  <m:e>
                    <m:r>
                      <w:rPr>
                        <w:rFonts w:ascii="Cambria Math" w:hAnsi="Cambria Math"/>
                        <w:noProof/>
                        <w:sz w:val="20"/>
                      </w:rPr>
                      <m:t>C</m:t>
                    </m:r>
                  </m:e>
                  <m:sub>
                    <m:r>
                      <w:rPr>
                        <w:rFonts w:ascii="Cambria Math" w:hAnsi="Cambria Math"/>
                        <w:noProof/>
                        <w:sz w:val="20"/>
                      </w:rPr>
                      <m:t>φ</m:t>
                    </m:r>
                  </m:sub>
                  <m:sup>
                    <m:r>
                      <m:rPr>
                        <m:nor/>
                      </m:rPr>
                      <w:rPr>
                        <w:rFonts w:ascii="Times New Roman" w:hAnsi="Times New Roman"/>
                        <w:noProof/>
                        <w:sz w:val="20"/>
                      </w:rPr>
                      <m:t>NLOS</m:t>
                    </m:r>
                    <m:ctrlPr>
                      <w:rPr>
                        <w:rFonts w:ascii="Cambria Math" w:hAnsi="Cambria Math"/>
                        <w:noProof/>
                        <w:sz w:val="20"/>
                      </w:rPr>
                    </m:ctrlPr>
                  </m:sup>
                </m:sSubSup>
              </m:oMath>
            </m:oMathPara>
          </w:p>
        </w:tc>
        <w:tc>
          <w:tcPr>
            <w:tcW w:w="701" w:type="dxa"/>
            <w:vAlign w:val="center"/>
          </w:tcPr>
          <w:p w14:paraId="12A1B385"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0.779</w:t>
            </w:r>
          </w:p>
        </w:tc>
        <w:tc>
          <w:tcPr>
            <w:tcW w:w="702" w:type="dxa"/>
            <w:vAlign w:val="center"/>
          </w:tcPr>
          <w:p w14:paraId="6070C377"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0.860</w:t>
            </w:r>
          </w:p>
        </w:tc>
        <w:tc>
          <w:tcPr>
            <w:tcW w:w="702" w:type="dxa"/>
            <w:vAlign w:val="center"/>
          </w:tcPr>
          <w:p w14:paraId="61079760" w14:textId="77777777" w:rsidR="003E75B9" w:rsidRPr="003E75B9" w:rsidRDefault="003E75B9" w:rsidP="003E75B9">
            <w:pPr>
              <w:pStyle w:val="TAC"/>
              <w:rPr>
                <w:rFonts w:ascii="Times New Roman" w:hAnsi="Times New Roman"/>
                <w:color w:val="C00000"/>
                <w:sz w:val="20"/>
                <w:u w:val="single"/>
              </w:rPr>
            </w:pPr>
            <w:r w:rsidRPr="003E75B9">
              <w:rPr>
                <w:rFonts w:ascii="Times New Roman" w:hAnsi="Times New Roman"/>
                <w:color w:val="C00000"/>
                <w:sz w:val="20"/>
                <w:u w:val="single"/>
              </w:rPr>
              <w:t>0.921</w:t>
            </w:r>
          </w:p>
        </w:tc>
        <w:tc>
          <w:tcPr>
            <w:tcW w:w="702" w:type="dxa"/>
            <w:vAlign w:val="center"/>
          </w:tcPr>
          <w:p w14:paraId="7B473455" w14:textId="77777777" w:rsidR="003E75B9" w:rsidRPr="003E75B9" w:rsidRDefault="003E75B9" w:rsidP="003E75B9">
            <w:pPr>
              <w:pStyle w:val="TAC"/>
              <w:rPr>
                <w:rFonts w:ascii="Times New Roman" w:hAnsi="Times New Roman"/>
                <w:color w:val="C00000"/>
                <w:sz w:val="20"/>
                <w:u w:val="single"/>
              </w:rPr>
            </w:pPr>
            <w:r w:rsidRPr="003E75B9">
              <w:rPr>
                <w:rFonts w:ascii="Times New Roman" w:hAnsi="Times New Roman"/>
                <w:color w:val="C00000"/>
                <w:sz w:val="20"/>
                <w:u w:val="single"/>
              </w:rPr>
              <w:t>0.973</w:t>
            </w:r>
          </w:p>
        </w:tc>
        <w:tc>
          <w:tcPr>
            <w:tcW w:w="702" w:type="dxa"/>
            <w:vAlign w:val="center"/>
          </w:tcPr>
          <w:p w14:paraId="75AFA7BF"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1.018</w:t>
            </w:r>
          </w:p>
        </w:tc>
        <w:tc>
          <w:tcPr>
            <w:tcW w:w="702" w:type="dxa"/>
            <w:vAlign w:val="center"/>
          </w:tcPr>
          <w:p w14:paraId="6EC348CA"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1.090</w:t>
            </w:r>
          </w:p>
        </w:tc>
        <w:tc>
          <w:tcPr>
            <w:tcW w:w="702" w:type="dxa"/>
            <w:vAlign w:val="center"/>
          </w:tcPr>
          <w:p w14:paraId="54CC57B5"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1.123</w:t>
            </w:r>
          </w:p>
        </w:tc>
        <w:tc>
          <w:tcPr>
            <w:tcW w:w="701" w:type="dxa"/>
            <w:vAlign w:val="center"/>
          </w:tcPr>
          <w:p w14:paraId="3E4D8B01"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1.146</w:t>
            </w:r>
          </w:p>
        </w:tc>
        <w:tc>
          <w:tcPr>
            <w:tcW w:w="702" w:type="dxa"/>
            <w:vAlign w:val="center"/>
          </w:tcPr>
          <w:p w14:paraId="3FDA6D72"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1.190</w:t>
            </w:r>
          </w:p>
        </w:tc>
        <w:tc>
          <w:tcPr>
            <w:tcW w:w="702" w:type="dxa"/>
            <w:vAlign w:val="center"/>
          </w:tcPr>
          <w:p w14:paraId="39A57E37"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1.211</w:t>
            </w:r>
          </w:p>
        </w:tc>
        <w:tc>
          <w:tcPr>
            <w:tcW w:w="702" w:type="dxa"/>
            <w:vAlign w:val="center"/>
          </w:tcPr>
          <w:p w14:paraId="1CE7C89E"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1.226</w:t>
            </w:r>
          </w:p>
        </w:tc>
        <w:tc>
          <w:tcPr>
            <w:tcW w:w="702" w:type="dxa"/>
            <w:vAlign w:val="center"/>
          </w:tcPr>
          <w:p w14:paraId="03081790"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1.273</w:t>
            </w:r>
          </w:p>
        </w:tc>
        <w:tc>
          <w:tcPr>
            <w:tcW w:w="702" w:type="dxa"/>
            <w:vAlign w:val="center"/>
          </w:tcPr>
          <w:p w14:paraId="687CB1B2"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1.289</w:t>
            </w:r>
          </w:p>
        </w:tc>
        <w:tc>
          <w:tcPr>
            <w:tcW w:w="702" w:type="dxa"/>
            <w:vAlign w:val="center"/>
          </w:tcPr>
          <w:p w14:paraId="12B9F753"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1.358</w:t>
            </w:r>
          </w:p>
        </w:tc>
      </w:tr>
    </w:tbl>
    <w:p w14:paraId="780D0A31" w14:textId="77777777" w:rsidR="003E75B9" w:rsidRPr="003E75B9" w:rsidRDefault="003E75B9" w:rsidP="003E75B9">
      <w:pPr>
        <w:spacing w:after="0"/>
        <w:jc w:val="both"/>
      </w:pPr>
    </w:p>
    <w:p w14:paraId="274CE27B" w14:textId="77777777" w:rsidR="003E75B9" w:rsidRPr="003E75B9" w:rsidRDefault="003E75B9" w:rsidP="003E75B9">
      <w:pPr>
        <w:pStyle w:val="TH"/>
        <w:spacing w:before="0" w:after="0"/>
        <w:ind w:left="284"/>
        <w:rPr>
          <w:rFonts w:ascii="Times New Roman" w:hAnsi="Times New Roman"/>
        </w:rPr>
      </w:pPr>
      <w:r w:rsidRPr="003E75B9">
        <w:rPr>
          <w:rFonts w:ascii="Times New Roman" w:hAnsi="Times New Roman"/>
        </w:rPr>
        <w:t>Table 7.5-4: Scaling factors for ZOA, ZOD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737"/>
        <w:gridCol w:w="737"/>
        <w:gridCol w:w="737"/>
        <w:gridCol w:w="737"/>
        <w:gridCol w:w="737"/>
        <w:gridCol w:w="737"/>
        <w:gridCol w:w="766"/>
        <w:gridCol w:w="766"/>
        <w:gridCol w:w="766"/>
        <w:gridCol w:w="737"/>
        <w:gridCol w:w="737"/>
        <w:gridCol w:w="737"/>
      </w:tblGrid>
      <w:tr w:rsidR="003E75B9" w:rsidRPr="003E75B9" w14:paraId="3B19B99E" w14:textId="77777777" w:rsidTr="00690BE0">
        <w:trPr>
          <w:cantSplit/>
          <w:trHeight w:val="367"/>
          <w:jc w:val="center"/>
        </w:trPr>
        <w:tc>
          <w:tcPr>
            <w:tcW w:w="737" w:type="dxa"/>
            <w:shd w:val="clear" w:color="auto" w:fill="D9D9D9"/>
            <w:vAlign w:val="center"/>
          </w:tcPr>
          <w:p w14:paraId="4B9949A5"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 clusters</w:t>
            </w:r>
          </w:p>
        </w:tc>
        <w:tc>
          <w:tcPr>
            <w:tcW w:w="737" w:type="dxa"/>
            <w:shd w:val="clear" w:color="auto" w:fill="D9D9D9"/>
            <w:vAlign w:val="center"/>
          </w:tcPr>
          <w:p w14:paraId="52AB2B49" w14:textId="77777777" w:rsidR="003E75B9" w:rsidRPr="003E75B9" w:rsidRDefault="003E75B9" w:rsidP="003E75B9">
            <w:pPr>
              <w:pStyle w:val="TAH"/>
              <w:rPr>
                <w:rFonts w:ascii="Times New Roman" w:hAnsi="Times New Roman"/>
                <w:color w:val="C00000"/>
                <w:sz w:val="20"/>
                <w:u w:val="single"/>
              </w:rPr>
            </w:pPr>
            <w:r w:rsidRPr="003E75B9">
              <w:rPr>
                <w:rFonts w:ascii="Times New Roman" w:hAnsi="Times New Roman"/>
                <w:color w:val="C00000"/>
                <w:sz w:val="20"/>
                <w:u w:val="single"/>
              </w:rPr>
              <w:t>6</w:t>
            </w:r>
          </w:p>
        </w:tc>
        <w:tc>
          <w:tcPr>
            <w:tcW w:w="737" w:type="dxa"/>
            <w:shd w:val="clear" w:color="auto" w:fill="D9D9D9"/>
            <w:vAlign w:val="center"/>
          </w:tcPr>
          <w:p w14:paraId="0BA88263" w14:textId="77777777" w:rsidR="003E75B9" w:rsidRPr="003E75B9" w:rsidRDefault="003E75B9" w:rsidP="003E75B9">
            <w:pPr>
              <w:pStyle w:val="TAH"/>
              <w:rPr>
                <w:rFonts w:ascii="Times New Roman" w:hAnsi="Times New Roman"/>
                <w:color w:val="C00000"/>
                <w:sz w:val="20"/>
                <w:u w:val="single"/>
              </w:rPr>
            </w:pPr>
            <w:r w:rsidRPr="003E75B9">
              <w:rPr>
                <w:rFonts w:ascii="Times New Roman" w:hAnsi="Times New Roman"/>
                <w:color w:val="C00000"/>
                <w:sz w:val="20"/>
                <w:u w:val="single"/>
              </w:rPr>
              <w:t>7</w:t>
            </w:r>
          </w:p>
        </w:tc>
        <w:tc>
          <w:tcPr>
            <w:tcW w:w="737" w:type="dxa"/>
            <w:shd w:val="clear" w:color="auto" w:fill="D9D9D9"/>
            <w:vAlign w:val="center"/>
          </w:tcPr>
          <w:p w14:paraId="5A9ED4E6"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8</w:t>
            </w:r>
          </w:p>
        </w:tc>
        <w:tc>
          <w:tcPr>
            <w:tcW w:w="737" w:type="dxa"/>
            <w:shd w:val="clear" w:color="auto" w:fill="D9D9D9"/>
            <w:vAlign w:val="center"/>
          </w:tcPr>
          <w:p w14:paraId="1A5A5998"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10</w:t>
            </w:r>
          </w:p>
        </w:tc>
        <w:tc>
          <w:tcPr>
            <w:tcW w:w="737" w:type="dxa"/>
            <w:shd w:val="clear" w:color="auto" w:fill="D9D9D9"/>
            <w:vAlign w:val="center"/>
          </w:tcPr>
          <w:p w14:paraId="172BCE20"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11</w:t>
            </w:r>
          </w:p>
        </w:tc>
        <w:tc>
          <w:tcPr>
            <w:tcW w:w="737" w:type="dxa"/>
            <w:shd w:val="clear" w:color="auto" w:fill="D9D9D9"/>
            <w:vAlign w:val="center"/>
          </w:tcPr>
          <w:p w14:paraId="068F540E"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12</w:t>
            </w:r>
          </w:p>
        </w:tc>
        <w:tc>
          <w:tcPr>
            <w:tcW w:w="737" w:type="dxa"/>
            <w:shd w:val="clear" w:color="auto" w:fill="D9D9D9"/>
            <w:vAlign w:val="center"/>
          </w:tcPr>
          <w:p w14:paraId="439859EE" w14:textId="77777777" w:rsidR="003E75B9" w:rsidRPr="003E75B9" w:rsidRDefault="003E75B9" w:rsidP="003E75B9">
            <w:pPr>
              <w:pStyle w:val="TAH"/>
              <w:rPr>
                <w:rFonts w:ascii="Times New Roman" w:hAnsi="Times New Roman"/>
                <w:sz w:val="20"/>
              </w:rPr>
            </w:pPr>
            <w:r w:rsidRPr="003E75B9">
              <w:rPr>
                <w:rFonts w:ascii="Times New Roman" w:hAnsi="Times New Roman"/>
                <w:color w:val="00B050"/>
                <w:sz w:val="20"/>
              </w:rPr>
              <w:t>14</w:t>
            </w:r>
          </w:p>
        </w:tc>
        <w:tc>
          <w:tcPr>
            <w:tcW w:w="737" w:type="dxa"/>
            <w:shd w:val="clear" w:color="auto" w:fill="D9D9D9"/>
            <w:vAlign w:val="center"/>
          </w:tcPr>
          <w:p w14:paraId="46BEC5D2"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15</w:t>
            </w:r>
          </w:p>
        </w:tc>
        <w:tc>
          <w:tcPr>
            <w:tcW w:w="737" w:type="dxa"/>
            <w:shd w:val="clear" w:color="auto" w:fill="D9D9D9"/>
            <w:vAlign w:val="center"/>
          </w:tcPr>
          <w:p w14:paraId="1FB7D246" w14:textId="77777777" w:rsidR="003E75B9" w:rsidRPr="003E75B9" w:rsidRDefault="003E75B9" w:rsidP="003E75B9">
            <w:pPr>
              <w:pStyle w:val="TAH"/>
              <w:rPr>
                <w:rFonts w:ascii="Times New Roman" w:hAnsi="Times New Roman"/>
                <w:sz w:val="20"/>
              </w:rPr>
            </w:pPr>
            <w:r w:rsidRPr="003E75B9">
              <w:rPr>
                <w:rFonts w:ascii="Times New Roman" w:hAnsi="Times New Roman"/>
                <w:color w:val="C00000"/>
                <w:sz w:val="20"/>
                <w:u w:val="single"/>
              </w:rPr>
              <w:t>16</w:t>
            </w:r>
          </w:p>
        </w:tc>
        <w:tc>
          <w:tcPr>
            <w:tcW w:w="737" w:type="dxa"/>
            <w:shd w:val="clear" w:color="auto" w:fill="D9D9D9"/>
            <w:vAlign w:val="center"/>
          </w:tcPr>
          <w:p w14:paraId="6A0A77C2"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19</w:t>
            </w:r>
          </w:p>
        </w:tc>
        <w:tc>
          <w:tcPr>
            <w:tcW w:w="737" w:type="dxa"/>
            <w:shd w:val="clear" w:color="auto" w:fill="D9D9D9"/>
            <w:vAlign w:val="center"/>
          </w:tcPr>
          <w:p w14:paraId="2EA12D63"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20</w:t>
            </w:r>
          </w:p>
        </w:tc>
        <w:tc>
          <w:tcPr>
            <w:tcW w:w="737" w:type="dxa"/>
            <w:shd w:val="clear" w:color="auto" w:fill="D9D9D9"/>
            <w:vAlign w:val="center"/>
          </w:tcPr>
          <w:p w14:paraId="7856F59E" w14:textId="77777777" w:rsidR="003E75B9" w:rsidRPr="003E75B9" w:rsidRDefault="003E75B9" w:rsidP="003E75B9">
            <w:pPr>
              <w:pStyle w:val="TAH"/>
              <w:rPr>
                <w:rFonts w:ascii="Times New Roman" w:hAnsi="Times New Roman"/>
                <w:sz w:val="20"/>
              </w:rPr>
            </w:pPr>
            <w:r w:rsidRPr="003E75B9">
              <w:rPr>
                <w:rFonts w:ascii="Times New Roman" w:hAnsi="Times New Roman"/>
                <w:sz w:val="20"/>
              </w:rPr>
              <w:t>25</w:t>
            </w:r>
          </w:p>
        </w:tc>
      </w:tr>
      <w:tr w:rsidR="003E75B9" w:rsidRPr="003E75B9" w14:paraId="30C801AE" w14:textId="77777777" w:rsidTr="00690BE0">
        <w:trPr>
          <w:cantSplit/>
          <w:trHeight w:val="333"/>
          <w:jc w:val="center"/>
        </w:trPr>
        <w:tc>
          <w:tcPr>
            <w:tcW w:w="737" w:type="dxa"/>
            <w:vAlign w:val="center"/>
          </w:tcPr>
          <w:p w14:paraId="64F2A8C1" w14:textId="77777777" w:rsidR="003E75B9" w:rsidRPr="003E75B9" w:rsidRDefault="00000000" w:rsidP="003E75B9">
            <w:pPr>
              <w:pStyle w:val="TAC"/>
              <w:rPr>
                <w:rFonts w:ascii="Times New Roman" w:hAnsi="Times New Roman"/>
                <w:sz w:val="20"/>
              </w:rPr>
            </w:pPr>
            <m:oMathPara>
              <m:oMath>
                <m:sSubSup>
                  <m:sSubSupPr>
                    <m:ctrlPr>
                      <w:rPr>
                        <w:rFonts w:ascii="Cambria Math" w:hAnsi="Cambria Math"/>
                        <w:i/>
                        <w:noProof/>
                        <w:sz w:val="20"/>
                      </w:rPr>
                    </m:ctrlPr>
                  </m:sSubSupPr>
                  <m:e>
                    <m:r>
                      <w:rPr>
                        <w:rFonts w:ascii="Cambria Math" w:hAnsi="Cambria Math"/>
                        <w:noProof/>
                        <w:sz w:val="20"/>
                      </w:rPr>
                      <m:t>C</m:t>
                    </m:r>
                  </m:e>
                  <m:sub>
                    <m:r>
                      <w:rPr>
                        <w:rFonts w:ascii="Cambria Math" w:hAnsi="Cambria Math"/>
                        <w:noProof/>
                        <w:sz w:val="20"/>
                      </w:rPr>
                      <m:t>φ</m:t>
                    </m:r>
                  </m:sub>
                  <m:sup>
                    <m:r>
                      <m:rPr>
                        <m:nor/>
                      </m:rPr>
                      <w:rPr>
                        <w:rFonts w:ascii="Times New Roman" w:hAnsi="Times New Roman"/>
                        <w:noProof/>
                        <w:sz w:val="20"/>
                      </w:rPr>
                      <m:t>NLOS</m:t>
                    </m:r>
                    <m:ctrlPr>
                      <w:rPr>
                        <w:rFonts w:ascii="Cambria Math" w:hAnsi="Cambria Math"/>
                        <w:noProof/>
                        <w:sz w:val="20"/>
                      </w:rPr>
                    </m:ctrlPr>
                  </m:sup>
                </m:sSubSup>
              </m:oMath>
            </m:oMathPara>
          </w:p>
        </w:tc>
        <w:tc>
          <w:tcPr>
            <w:tcW w:w="737" w:type="dxa"/>
            <w:vAlign w:val="center"/>
          </w:tcPr>
          <w:p w14:paraId="4C40E375" w14:textId="77777777" w:rsidR="003E75B9" w:rsidRPr="003E75B9" w:rsidRDefault="003E75B9" w:rsidP="003E75B9">
            <w:pPr>
              <w:pStyle w:val="TAC"/>
              <w:rPr>
                <w:rFonts w:ascii="Times New Roman" w:hAnsi="Times New Roman"/>
                <w:color w:val="C00000"/>
                <w:sz w:val="20"/>
                <w:u w:val="single"/>
              </w:rPr>
            </w:pPr>
            <w:r w:rsidRPr="003E75B9">
              <w:rPr>
                <w:rFonts w:ascii="Times New Roman" w:hAnsi="Times New Roman"/>
                <w:color w:val="C00000"/>
                <w:sz w:val="20"/>
                <w:u w:val="single"/>
              </w:rPr>
              <w:t>0.788</w:t>
            </w:r>
          </w:p>
        </w:tc>
        <w:tc>
          <w:tcPr>
            <w:tcW w:w="737" w:type="dxa"/>
            <w:vAlign w:val="center"/>
          </w:tcPr>
          <w:p w14:paraId="7062D631" w14:textId="77777777" w:rsidR="003E75B9" w:rsidRPr="003E75B9" w:rsidRDefault="003E75B9" w:rsidP="003E75B9">
            <w:pPr>
              <w:pStyle w:val="TAC"/>
              <w:rPr>
                <w:rFonts w:ascii="Times New Roman" w:hAnsi="Times New Roman"/>
                <w:color w:val="C00000"/>
                <w:sz w:val="20"/>
                <w:u w:val="single"/>
              </w:rPr>
            </w:pPr>
            <w:r w:rsidRPr="003E75B9">
              <w:rPr>
                <w:rFonts w:ascii="Times New Roman" w:hAnsi="Times New Roman"/>
                <w:color w:val="C00000"/>
                <w:sz w:val="20"/>
                <w:u w:val="single"/>
              </w:rPr>
              <w:t>0.847</w:t>
            </w:r>
          </w:p>
        </w:tc>
        <w:tc>
          <w:tcPr>
            <w:tcW w:w="737" w:type="dxa"/>
            <w:vAlign w:val="center"/>
          </w:tcPr>
          <w:p w14:paraId="1AC01C13" w14:textId="77777777" w:rsidR="003E75B9" w:rsidRPr="003E75B9" w:rsidRDefault="003E75B9" w:rsidP="003E75B9">
            <w:pPr>
              <w:pStyle w:val="TAC"/>
              <w:rPr>
                <w:rFonts w:ascii="Times New Roman" w:hAnsi="Times New Roman"/>
                <w:sz w:val="20"/>
              </w:rPr>
            </w:pPr>
            <w:r w:rsidRPr="003E75B9">
              <w:rPr>
                <w:rFonts w:ascii="Times New Roman" w:eastAsia="SimSun" w:hAnsi="Times New Roman"/>
                <w:color w:val="000000"/>
                <w:kern w:val="24"/>
                <w:sz w:val="20"/>
              </w:rPr>
              <w:t>0.889</w:t>
            </w:r>
          </w:p>
        </w:tc>
        <w:tc>
          <w:tcPr>
            <w:tcW w:w="737" w:type="dxa"/>
            <w:vAlign w:val="center"/>
          </w:tcPr>
          <w:p w14:paraId="5701CB8F" w14:textId="77777777" w:rsidR="003E75B9" w:rsidRPr="003E75B9" w:rsidRDefault="003E75B9" w:rsidP="003E75B9">
            <w:pPr>
              <w:pStyle w:val="TAC"/>
              <w:rPr>
                <w:rFonts w:ascii="Times New Roman" w:hAnsi="Times New Roman"/>
                <w:sz w:val="20"/>
              </w:rPr>
            </w:pPr>
            <w:r w:rsidRPr="003E75B9">
              <w:rPr>
                <w:rFonts w:ascii="Times New Roman" w:eastAsia="SimSun" w:hAnsi="Times New Roman"/>
                <w:color w:val="000000"/>
                <w:kern w:val="24"/>
                <w:sz w:val="20"/>
              </w:rPr>
              <w:t>0.957</w:t>
            </w:r>
          </w:p>
        </w:tc>
        <w:tc>
          <w:tcPr>
            <w:tcW w:w="737" w:type="dxa"/>
            <w:vAlign w:val="center"/>
          </w:tcPr>
          <w:p w14:paraId="7AEB11CD"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1.031</w:t>
            </w:r>
          </w:p>
        </w:tc>
        <w:tc>
          <w:tcPr>
            <w:tcW w:w="737" w:type="dxa"/>
            <w:vAlign w:val="center"/>
          </w:tcPr>
          <w:p w14:paraId="2716D20C"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1.104</w:t>
            </w:r>
          </w:p>
        </w:tc>
        <w:tc>
          <w:tcPr>
            <w:tcW w:w="737" w:type="dxa"/>
            <w:vAlign w:val="center"/>
          </w:tcPr>
          <w:p w14:paraId="3184D17B" w14:textId="77777777" w:rsidR="003E75B9" w:rsidRPr="003E75B9" w:rsidRDefault="003E75B9" w:rsidP="003E75B9">
            <w:pPr>
              <w:pStyle w:val="TAC"/>
              <w:rPr>
                <w:rFonts w:ascii="Times New Roman" w:hAnsi="Times New Roman"/>
                <w:sz w:val="20"/>
              </w:rPr>
            </w:pPr>
            <w:r w:rsidRPr="003E75B9">
              <w:rPr>
                <w:rFonts w:ascii="Times New Roman" w:hAnsi="Times New Roman"/>
                <w:color w:val="00B050"/>
                <w:sz w:val="20"/>
              </w:rPr>
              <w:t>1.1072</w:t>
            </w:r>
          </w:p>
        </w:tc>
        <w:tc>
          <w:tcPr>
            <w:tcW w:w="737" w:type="dxa"/>
            <w:vAlign w:val="center"/>
          </w:tcPr>
          <w:p w14:paraId="4F651B39" w14:textId="77777777" w:rsidR="003E75B9" w:rsidRPr="003E75B9" w:rsidRDefault="003E75B9" w:rsidP="003E75B9">
            <w:pPr>
              <w:pStyle w:val="TAC"/>
              <w:rPr>
                <w:rFonts w:ascii="Times New Roman" w:hAnsi="Times New Roman"/>
                <w:sz w:val="20"/>
              </w:rPr>
            </w:pPr>
            <w:r w:rsidRPr="003E75B9">
              <w:rPr>
                <w:rFonts w:ascii="Times New Roman" w:hAnsi="Times New Roman"/>
                <w:color w:val="000000"/>
                <w:sz w:val="20"/>
              </w:rPr>
              <w:t>1.1088</w:t>
            </w:r>
          </w:p>
        </w:tc>
        <w:tc>
          <w:tcPr>
            <w:tcW w:w="737" w:type="dxa"/>
            <w:vAlign w:val="center"/>
          </w:tcPr>
          <w:p w14:paraId="74D234BE" w14:textId="77777777" w:rsidR="003E75B9" w:rsidRPr="003E75B9" w:rsidRDefault="003E75B9" w:rsidP="003E75B9">
            <w:pPr>
              <w:pStyle w:val="TAC"/>
              <w:rPr>
                <w:rFonts w:ascii="Times New Roman" w:hAnsi="Times New Roman"/>
                <w:sz w:val="20"/>
              </w:rPr>
            </w:pPr>
            <w:r w:rsidRPr="003E75B9">
              <w:rPr>
                <w:rFonts w:ascii="Times New Roman" w:hAnsi="Times New Roman"/>
                <w:color w:val="C00000"/>
                <w:sz w:val="20"/>
                <w:u w:val="single"/>
              </w:rPr>
              <w:t>1.1276</w:t>
            </w:r>
          </w:p>
        </w:tc>
        <w:tc>
          <w:tcPr>
            <w:tcW w:w="737" w:type="dxa"/>
            <w:vAlign w:val="center"/>
          </w:tcPr>
          <w:p w14:paraId="3F3E5176"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1.184</w:t>
            </w:r>
          </w:p>
        </w:tc>
        <w:tc>
          <w:tcPr>
            <w:tcW w:w="737" w:type="dxa"/>
            <w:vAlign w:val="center"/>
          </w:tcPr>
          <w:p w14:paraId="54C80032"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1.178</w:t>
            </w:r>
          </w:p>
        </w:tc>
        <w:tc>
          <w:tcPr>
            <w:tcW w:w="737" w:type="dxa"/>
            <w:vAlign w:val="center"/>
          </w:tcPr>
          <w:p w14:paraId="17BC6053" w14:textId="77777777" w:rsidR="003E75B9" w:rsidRPr="003E75B9" w:rsidRDefault="003E75B9" w:rsidP="003E75B9">
            <w:pPr>
              <w:pStyle w:val="TAC"/>
              <w:rPr>
                <w:rFonts w:ascii="Times New Roman" w:hAnsi="Times New Roman"/>
                <w:sz w:val="20"/>
              </w:rPr>
            </w:pPr>
            <w:r w:rsidRPr="003E75B9">
              <w:rPr>
                <w:rFonts w:ascii="Times New Roman" w:hAnsi="Times New Roman"/>
                <w:sz w:val="20"/>
              </w:rPr>
              <w:t>1.282</w:t>
            </w:r>
          </w:p>
        </w:tc>
      </w:tr>
    </w:tbl>
    <w:p w14:paraId="03F54C87" w14:textId="77777777" w:rsidR="003E75B9" w:rsidRPr="003E75B9" w:rsidRDefault="003E75B9" w:rsidP="003E75B9">
      <w:pPr>
        <w:pStyle w:val="BodyText"/>
        <w:spacing w:after="0"/>
        <w:rPr>
          <w:rFonts w:eastAsiaTheme="minorEastAsia"/>
          <w:sz w:val="20"/>
          <w:lang w:eastAsia="ko-KR"/>
        </w:rPr>
      </w:pPr>
    </w:p>
    <w:p w14:paraId="74858220" w14:textId="77777777" w:rsidR="003E75B9" w:rsidRPr="003E75B9" w:rsidRDefault="003E75B9" w:rsidP="003E75B9">
      <w:pPr>
        <w:pStyle w:val="BodyText"/>
        <w:spacing w:after="0"/>
        <w:rPr>
          <w:rFonts w:eastAsiaTheme="minorEastAsia"/>
          <w:sz w:val="20"/>
          <w:lang w:eastAsia="ko-KR"/>
        </w:rPr>
      </w:pPr>
    </w:p>
    <w:p w14:paraId="40DDF079" w14:textId="77777777" w:rsidR="003E75B9" w:rsidRPr="003E75B9" w:rsidRDefault="003E75B9" w:rsidP="003E75B9">
      <w:pPr>
        <w:pStyle w:val="BodyText"/>
        <w:spacing w:after="0"/>
        <w:rPr>
          <w:rFonts w:eastAsiaTheme="minorEastAsia"/>
          <w:sz w:val="20"/>
          <w:lang w:eastAsia="ko-KR"/>
        </w:rPr>
      </w:pPr>
    </w:p>
    <w:p w14:paraId="1D5F2CB3"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6742813A" w14:textId="77777777" w:rsidR="003E75B9" w:rsidRPr="003E75B9" w:rsidRDefault="003E75B9" w:rsidP="00D6182C">
      <w:pPr>
        <w:pStyle w:val="ListParagraph"/>
        <w:widowControl/>
        <w:numPr>
          <w:ilvl w:val="0"/>
          <w:numId w:val="54"/>
        </w:numPr>
        <w:suppressAutoHyphens/>
        <w:overflowPunct w:val="0"/>
        <w:ind w:leftChars="0"/>
        <w:jc w:val="left"/>
        <w:rPr>
          <w:rFonts w:ascii="Times New Roman" w:hAnsi="Times New Roman"/>
          <w:sz w:val="20"/>
          <w:szCs w:val="20"/>
        </w:rPr>
      </w:pPr>
      <w:r w:rsidRPr="003E75B9">
        <w:rPr>
          <w:rFonts w:ascii="Times New Roman" w:hAnsi="Times New Roman"/>
          <w:sz w:val="20"/>
          <w:szCs w:val="20"/>
        </w:rPr>
        <w:t xml:space="preserve">Introduce polarization variability for each </w:t>
      </w:r>
      <w:proofErr w:type="gramStart"/>
      <w:r w:rsidRPr="003E75B9">
        <w:rPr>
          <w:rFonts w:ascii="Times New Roman" w:hAnsi="Times New Roman"/>
          <w:sz w:val="20"/>
          <w:szCs w:val="20"/>
        </w:rPr>
        <w:t>rays</w:t>
      </w:r>
      <w:proofErr w:type="gramEnd"/>
      <w:r w:rsidRPr="003E75B9">
        <w:rPr>
          <w:rFonts w:ascii="Times New Roman" w:hAnsi="Times New Roman"/>
          <w:sz w:val="20"/>
          <w:szCs w:val="20"/>
        </w:rPr>
        <w:t xml:space="preserve"> of cluster for NLOS component of the channel as an optional modeling component.</w:t>
      </w:r>
    </w:p>
    <w:p w14:paraId="7D6482BB" w14:textId="77777777" w:rsidR="003E75B9" w:rsidRPr="003E75B9" w:rsidRDefault="003E75B9" w:rsidP="003E75B9">
      <w:pPr>
        <w:spacing w:after="0"/>
        <w:rPr>
          <w:color w:val="FF0000"/>
          <w:lang w:eastAsia="zh-CN"/>
        </w:rPr>
      </w:pPr>
      <w:r w:rsidRPr="003E75B9">
        <w:rPr>
          <w:color w:val="FF0000"/>
        </w:rPr>
        <w:t xml:space="preserve">Generate polarization variability powers </w:t>
      </w:r>
      <m:oMath>
        <m:sSub>
          <m:sSubPr>
            <m:ctrlPr>
              <w:rPr>
                <w:rFonts w:ascii="Cambria Math" w:hAnsi="Cambria Math"/>
                <w:i/>
                <w:color w:val="FF0000"/>
              </w:rPr>
            </m:ctrlPr>
          </m:sSubPr>
          <m:e>
            <m:r>
              <w:rPr>
                <w:rFonts w:ascii="Cambria Math" w:hAnsi="Cambria Math"/>
                <w:color w:val="FF0000"/>
              </w:rPr>
              <m:t>η</m:t>
            </m:r>
          </m:e>
          <m:sub>
            <m:r>
              <w:rPr>
                <w:rFonts w:ascii="Cambria Math" w:hAnsi="Cambria Math"/>
                <w:color w:val="FF0000"/>
              </w:rPr>
              <m:t>θθ</m:t>
            </m:r>
          </m:sub>
        </m:sSub>
      </m:oMath>
      <w:r w:rsidRPr="003E75B9">
        <w:rPr>
          <w:color w:val="FF0000"/>
        </w:rPr>
        <w:t xml:space="preserve">, </w:t>
      </w:r>
      <m:oMath>
        <m:sSub>
          <m:sSubPr>
            <m:ctrlPr>
              <w:rPr>
                <w:rFonts w:ascii="Cambria Math" w:hAnsi="Cambria Math"/>
                <w:i/>
                <w:color w:val="FF0000"/>
              </w:rPr>
            </m:ctrlPr>
          </m:sSubPr>
          <m:e>
            <m:r>
              <w:rPr>
                <w:rFonts w:ascii="Cambria Math" w:hAnsi="Cambria Math"/>
                <w:color w:val="FF0000"/>
              </w:rPr>
              <m:t>η</m:t>
            </m:r>
          </m:e>
          <m:sub>
            <m:r>
              <w:rPr>
                <w:rFonts w:ascii="Cambria Math" w:hAnsi="Cambria Math"/>
                <w:color w:val="FF0000"/>
              </w:rPr>
              <m:t>θϕ</m:t>
            </m:r>
          </m:sub>
        </m:sSub>
      </m:oMath>
      <w:r w:rsidRPr="003E75B9">
        <w:rPr>
          <w:color w:val="FF0000"/>
        </w:rPr>
        <w:t xml:space="preserve">, </w:t>
      </w:r>
      <m:oMath>
        <m:sSub>
          <m:sSubPr>
            <m:ctrlPr>
              <w:rPr>
                <w:rFonts w:ascii="Cambria Math" w:hAnsi="Cambria Math"/>
                <w:i/>
                <w:color w:val="FF0000"/>
              </w:rPr>
            </m:ctrlPr>
          </m:sSubPr>
          <m:e>
            <m:r>
              <w:rPr>
                <w:rFonts w:ascii="Cambria Math" w:hAnsi="Cambria Math"/>
                <w:color w:val="FF0000"/>
              </w:rPr>
              <m:t>η</m:t>
            </m:r>
          </m:e>
          <m:sub>
            <m:r>
              <w:rPr>
                <w:rFonts w:ascii="Cambria Math" w:hAnsi="Cambria Math"/>
                <w:color w:val="FF0000"/>
              </w:rPr>
              <m:t>ϕθ</m:t>
            </m:r>
          </m:sub>
        </m:sSub>
      </m:oMath>
      <w:r w:rsidRPr="003E75B9">
        <w:rPr>
          <w:color w:val="FF0000"/>
        </w:rPr>
        <w:t xml:space="preserve"> and </w:t>
      </w:r>
      <m:oMath>
        <m:sSub>
          <m:sSubPr>
            <m:ctrlPr>
              <w:rPr>
                <w:rFonts w:ascii="Cambria Math" w:hAnsi="Cambria Math"/>
                <w:i/>
                <w:color w:val="FF0000"/>
              </w:rPr>
            </m:ctrlPr>
          </m:sSubPr>
          <m:e>
            <m:r>
              <w:rPr>
                <w:rFonts w:ascii="Cambria Math" w:hAnsi="Cambria Math"/>
                <w:color w:val="FF0000"/>
              </w:rPr>
              <m:t>η</m:t>
            </m:r>
          </m:e>
          <m:sub>
            <m:r>
              <w:rPr>
                <w:rFonts w:ascii="Cambria Math" w:hAnsi="Cambria Math"/>
                <w:color w:val="FF0000"/>
              </w:rPr>
              <m:t>ϕϕ</m:t>
            </m:r>
          </m:sub>
        </m:sSub>
      </m:oMath>
      <w:r w:rsidRPr="003E75B9">
        <w:rPr>
          <w:color w:val="FF0000"/>
        </w:rPr>
        <w:t xml:space="preserve"> for each </w:t>
      </w:r>
      <w:r w:rsidRPr="003E75B9">
        <w:rPr>
          <w:color w:val="FF0000"/>
          <w:lang w:eastAsia="zh-CN"/>
        </w:rPr>
        <w:t xml:space="preserve">ray </w:t>
      </w:r>
      <w:r w:rsidRPr="003E75B9">
        <w:rPr>
          <w:i/>
          <w:iCs/>
          <w:color w:val="FF0000"/>
          <w:lang w:eastAsia="zh-CN"/>
        </w:rPr>
        <w:t xml:space="preserve">m </w:t>
      </w:r>
      <w:r w:rsidRPr="003E75B9">
        <w:rPr>
          <w:color w:val="FF0000"/>
          <w:lang w:eastAsia="zh-CN"/>
        </w:rPr>
        <w:t xml:space="preserve">of each cluster </w:t>
      </w:r>
      <w:r w:rsidRPr="003E75B9">
        <w:rPr>
          <w:i/>
          <w:iCs/>
          <w:color w:val="FF0000"/>
          <w:lang w:eastAsia="zh-CN"/>
        </w:rPr>
        <w:t>n</w:t>
      </w:r>
      <w:r w:rsidRPr="003E75B9">
        <w:rPr>
          <w:color w:val="FF0000"/>
          <w:lang w:eastAsia="zh-CN"/>
        </w:rPr>
        <w:t xml:space="preserve">. </w:t>
      </w:r>
      <m:oMath>
        <m:r>
          <w:rPr>
            <w:rFonts w:ascii="Cambria Math" w:hAnsi="Cambria Math"/>
            <w:color w:val="FF0000"/>
          </w:rPr>
          <m:t>η</m:t>
        </m:r>
      </m:oMath>
      <w:r w:rsidRPr="003E75B9">
        <w:rPr>
          <w:color w:val="FF0000"/>
          <w:lang w:eastAsia="zh-CN"/>
        </w:rPr>
        <w:t xml:space="preserve"> is log-Normal distributed. Draw values as </w:t>
      </w:r>
    </w:p>
    <w:p w14:paraId="13F83905" w14:textId="77777777" w:rsidR="003E75B9" w:rsidRPr="003E75B9" w:rsidRDefault="003E75B9" w:rsidP="003E75B9">
      <w:pPr>
        <w:keepLines/>
        <w:tabs>
          <w:tab w:val="center" w:pos="4820"/>
          <w:tab w:val="right" w:pos="9072"/>
        </w:tabs>
        <w:spacing w:after="0"/>
        <w:rPr>
          <w:color w:val="FF0000"/>
        </w:rPr>
      </w:pPr>
      <w:r w:rsidRPr="003E75B9">
        <w:rPr>
          <w:color w:val="FF0000"/>
        </w:rPr>
        <w:tab/>
      </w:r>
      <m:oMath>
        <m:sSub>
          <m:sSubPr>
            <m:ctrlPr>
              <w:rPr>
                <w:rFonts w:ascii="Cambria Math" w:hAnsi="Cambria Math"/>
                <w:i/>
                <w:color w:val="FF0000"/>
              </w:rPr>
            </m:ctrlPr>
          </m:sSubPr>
          <m:e>
            <m:r>
              <w:rPr>
                <w:rFonts w:ascii="Cambria Math" w:hAnsi="Cambria Math"/>
                <w:color w:val="FF0000"/>
              </w:rPr>
              <m:t>η</m:t>
            </m:r>
            <m:r>
              <w:rPr>
                <w:rFonts w:ascii="Cambria Math" w:hAnsi="Cambria Math"/>
                <w:color w:val="FF0000"/>
                <w:lang w:eastAsia="zh-CN"/>
              </w:rPr>
              <m:t>'</m:t>
            </m:r>
          </m:e>
          <m:sub>
            <m:r>
              <w:rPr>
                <w:rFonts w:ascii="Cambria Math" w:hAnsi="Cambria Math"/>
                <w:color w:val="FF0000"/>
              </w:rPr>
              <m:t>n</m:t>
            </m:r>
            <m:r>
              <w:rPr>
                <w:rFonts w:ascii="Cambria Math" w:hAnsi="Cambria Math"/>
                <w:color w:val="FF0000"/>
                <w:lang w:eastAsia="zh-CN"/>
              </w:rPr>
              <m:t>,m</m:t>
            </m:r>
            <m:r>
              <w:rPr>
                <w:rFonts w:ascii="Cambria Math" w:hAnsi="Cambria Math"/>
                <w:color w:val="FF0000"/>
              </w:rPr>
              <m:t>,</m:t>
            </m:r>
            <m:d>
              <m:dPr>
                <m:begChr m:val="{"/>
                <m:endChr m:val="}"/>
                <m:ctrlPr>
                  <w:rPr>
                    <w:rFonts w:ascii="Cambria Math" w:hAnsi="Cambria Math"/>
                    <w:i/>
                    <w:color w:val="FF0000"/>
                  </w:rPr>
                </m:ctrlPr>
              </m:dPr>
              <m:e>
                <m:r>
                  <w:rPr>
                    <w:rFonts w:ascii="Cambria Math" w:hAnsi="Cambria Math"/>
                    <w:color w:val="FF0000"/>
                  </w:rPr>
                  <m:t>θθ,θϕ,ϕθ,ϕϕ</m:t>
                </m:r>
              </m:e>
            </m:d>
          </m:sub>
        </m:sSub>
        <m:r>
          <w:rPr>
            <w:rFonts w:ascii="Cambria Math" w:hAnsi="Cambria Math"/>
            <w:color w:val="FF0000"/>
          </w:rPr>
          <m:t>=1</m:t>
        </m:r>
        <m:sSup>
          <m:sSupPr>
            <m:ctrlPr>
              <w:rPr>
                <w:rFonts w:ascii="Cambria Math" w:hAnsi="Cambria Math"/>
                <w:i/>
                <w:color w:val="FF0000"/>
              </w:rPr>
            </m:ctrlPr>
          </m:sSupPr>
          <m:e>
            <m:r>
              <w:rPr>
                <w:rFonts w:ascii="Cambria Math" w:hAnsi="Cambria Math"/>
                <w:color w:val="FF0000"/>
              </w:rPr>
              <m:t>0</m:t>
            </m:r>
          </m:e>
          <m:sup>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n</m:t>
                </m:r>
                <m:r>
                  <w:rPr>
                    <w:rFonts w:ascii="Cambria Math" w:hAnsi="Cambria Math"/>
                    <w:color w:val="FF0000"/>
                    <w:lang w:eastAsia="zh-CN"/>
                  </w:rPr>
                  <m:t>,m</m:t>
                </m:r>
                <m:r>
                  <w:rPr>
                    <w:rFonts w:ascii="Cambria Math" w:hAnsi="Cambria Math"/>
                    <w:color w:val="FF0000"/>
                  </w:rPr>
                  <m:t>,</m:t>
                </m:r>
                <m:d>
                  <m:dPr>
                    <m:begChr m:val="{"/>
                    <m:endChr m:val="}"/>
                    <m:ctrlPr>
                      <w:rPr>
                        <w:rFonts w:ascii="Cambria Math" w:hAnsi="Cambria Math"/>
                        <w:i/>
                        <w:color w:val="FF0000"/>
                      </w:rPr>
                    </m:ctrlPr>
                  </m:dPr>
                  <m:e>
                    <m:r>
                      <w:rPr>
                        <w:rFonts w:ascii="Cambria Math" w:hAnsi="Cambria Math"/>
                        <w:color w:val="FF0000"/>
                      </w:rPr>
                      <m:t>θθ,θϕ,ϕθ,ϕϕ</m:t>
                    </m:r>
                  </m:e>
                </m:d>
              </m:sub>
            </m:sSub>
            <m:r>
              <w:rPr>
                <w:rFonts w:ascii="Cambria Math" w:hAnsi="Cambria Math"/>
                <w:color w:val="FF0000"/>
              </w:rPr>
              <m:t>/10</m:t>
            </m:r>
          </m:sup>
        </m:sSup>
      </m:oMath>
      <w:r w:rsidRPr="003E75B9">
        <w:rPr>
          <w:color w:val="FF0000"/>
        </w:rPr>
        <w:t>,</w:t>
      </w:r>
      <w:r w:rsidRPr="003E75B9">
        <w:rPr>
          <w:color w:val="FF0000"/>
        </w:rPr>
        <w:tab/>
        <w:t>(7.5-21b)</w:t>
      </w:r>
    </w:p>
    <w:p w14:paraId="34B03CAC" w14:textId="77777777" w:rsidR="003E75B9" w:rsidRPr="003E75B9" w:rsidRDefault="003E75B9" w:rsidP="003E75B9">
      <w:pPr>
        <w:keepLines/>
        <w:tabs>
          <w:tab w:val="center" w:pos="4820"/>
          <w:tab w:val="right" w:pos="9072"/>
        </w:tabs>
        <w:spacing w:after="0"/>
        <w:rPr>
          <w:color w:val="FF0000"/>
          <w:lang w:eastAsia="zh-CN"/>
        </w:rPr>
      </w:pPr>
      <w:r w:rsidRPr="003E75B9">
        <w:rPr>
          <w:color w:val="FF0000"/>
        </w:rPr>
        <w:tab/>
      </w:r>
      <m:oMath>
        <m:sSub>
          <m:sSubPr>
            <m:ctrlPr>
              <w:rPr>
                <w:rFonts w:ascii="Cambria Math" w:hAnsi="Cambria Math"/>
                <w:i/>
                <w:iCs/>
                <w:color w:val="FF0000"/>
                <w:lang w:eastAsia="zh-CN"/>
              </w:rPr>
            </m:ctrlPr>
          </m:sSubPr>
          <m:e>
            <m:r>
              <w:rPr>
                <w:rFonts w:ascii="Cambria Math" w:hAnsi="Cambria Math"/>
                <w:color w:val="FF0000"/>
                <w:lang w:eastAsia="zh-CN"/>
              </w:rPr>
              <m:t>η</m:t>
            </m:r>
          </m:e>
          <m:sub>
            <m:r>
              <w:rPr>
                <w:rFonts w:ascii="Cambria Math" w:hAnsi="Cambria Math"/>
                <w:color w:val="FF0000"/>
                <w:lang w:eastAsia="zh-CN"/>
              </w:rPr>
              <m:t>n,m,</m:t>
            </m:r>
            <m:d>
              <m:dPr>
                <m:begChr m:val="{"/>
                <m:endChr m:val="}"/>
                <m:ctrlPr>
                  <w:rPr>
                    <w:rFonts w:ascii="Cambria Math" w:hAnsi="Cambria Math"/>
                    <w:i/>
                    <w:iCs/>
                    <w:color w:val="FF0000"/>
                    <w:lang w:eastAsia="zh-CN"/>
                  </w:rPr>
                </m:ctrlPr>
              </m:dPr>
              <m:e>
                <m:r>
                  <w:rPr>
                    <w:rFonts w:ascii="Cambria Math" w:hAnsi="Cambria Math"/>
                    <w:color w:val="FF0000"/>
                    <w:lang w:eastAsia="zh-CN"/>
                  </w:rPr>
                  <m:t>θθ,θϕ,ϕθ,ϕϕ</m:t>
                </m:r>
              </m:e>
            </m:d>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η'</m:t>
            </m:r>
          </m:e>
          <m:sub>
            <m:r>
              <w:rPr>
                <w:rFonts w:ascii="Cambria Math" w:hAnsi="Cambria Math"/>
                <w:color w:val="FF0000"/>
                <w:lang w:eastAsia="zh-CN"/>
              </w:rPr>
              <m:t>n,m,</m:t>
            </m:r>
            <m:d>
              <m:dPr>
                <m:begChr m:val="{"/>
                <m:endChr m:val="}"/>
                <m:ctrlPr>
                  <w:rPr>
                    <w:rFonts w:ascii="Cambria Math" w:hAnsi="Cambria Math"/>
                    <w:i/>
                    <w:iCs/>
                    <w:color w:val="FF0000"/>
                    <w:lang w:eastAsia="zh-CN"/>
                  </w:rPr>
                </m:ctrlPr>
              </m:dPr>
              <m:e>
                <m:r>
                  <w:rPr>
                    <w:rFonts w:ascii="Cambria Math" w:hAnsi="Cambria Math"/>
                    <w:color w:val="FF0000"/>
                    <w:lang w:eastAsia="zh-CN"/>
                  </w:rPr>
                  <m:t>θθ,θϕ,ϕθ,ϕϕ</m:t>
                </m:r>
              </m:e>
            </m:d>
          </m:sub>
        </m:sSub>
        <m:f>
          <m:fPr>
            <m:ctrlPr>
              <w:rPr>
                <w:rFonts w:ascii="Cambria Math" w:hAnsi="Cambria Math"/>
                <w:i/>
                <w:iCs/>
                <w:color w:val="FF0000"/>
                <w:lang w:eastAsia="zh-CN"/>
              </w:rPr>
            </m:ctrlPr>
          </m:fPr>
          <m:num>
            <m:r>
              <w:rPr>
                <w:rFonts w:ascii="Cambria Math" w:hAnsi="Cambria Math"/>
                <w:color w:val="FF0000"/>
                <w:lang w:eastAsia="zh-CN"/>
              </w:rPr>
              <m:t>2+2</m:t>
            </m:r>
            <m:sSubSup>
              <m:sSubSupPr>
                <m:ctrlPr>
                  <w:rPr>
                    <w:rFonts w:ascii="Cambria Math" w:hAnsi="Cambria Math"/>
                    <w:i/>
                    <w:iCs/>
                    <w:color w:val="FF0000"/>
                    <w:lang w:eastAsia="zh-CN"/>
                  </w:rPr>
                </m:ctrlPr>
              </m:sSubSupPr>
              <m:e>
                <m:r>
                  <w:rPr>
                    <w:rFonts w:ascii="Cambria Math" w:hAnsi="Cambria Math"/>
                    <w:color w:val="FF0000"/>
                    <w:lang w:eastAsia="zh-CN"/>
                  </w:rPr>
                  <m:t>κ</m:t>
                </m:r>
              </m:e>
              <m:sub>
                <m:r>
                  <w:rPr>
                    <w:rFonts w:ascii="Cambria Math" w:hAnsi="Cambria Math"/>
                    <w:color w:val="FF0000"/>
                    <w:lang w:eastAsia="zh-CN"/>
                  </w:rPr>
                  <m:t>n,m</m:t>
                </m:r>
              </m:sub>
              <m:sup>
                <m:r>
                  <w:rPr>
                    <w:rFonts w:ascii="Cambria Math" w:hAnsi="Cambria Math"/>
                    <w:color w:val="FF0000"/>
                    <w:lang w:eastAsia="zh-CN"/>
                  </w:rPr>
                  <m:t>-1</m:t>
                </m:r>
              </m:sup>
            </m:sSubSup>
          </m:num>
          <m:den>
            <m:sSub>
              <m:sSubPr>
                <m:ctrlPr>
                  <w:rPr>
                    <w:rFonts w:ascii="Cambria Math" w:hAnsi="Cambria Math"/>
                    <w:i/>
                    <w:iCs/>
                    <w:color w:val="FF0000"/>
                    <w:lang w:eastAsia="zh-CN"/>
                  </w:rPr>
                </m:ctrlPr>
              </m:sSubPr>
              <m:e>
                <m:r>
                  <w:rPr>
                    <w:rFonts w:ascii="Cambria Math" w:hAnsi="Cambria Math"/>
                    <w:color w:val="FF0000"/>
                    <w:lang w:eastAsia="zh-CN"/>
                  </w:rPr>
                  <m:t>η'</m:t>
                </m:r>
              </m:e>
              <m:sub>
                <m:r>
                  <w:rPr>
                    <w:rFonts w:ascii="Cambria Math" w:hAnsi="Cambria Math"/>
                    <w:color w:val="FF0000"/>
                    <w:lang w:eastAsia="zh-CN"/>
                  </w:rPr>
                  <m:t>n,m,θθ</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η'</m:t>
                </m:r>
              </m:e>
              <m:sub>
                <m:r>
                  <w:rPr>
                    <w:rFonts w:ascii="Cambria Math" w:hAnsi="Cambria Math"/>
                    <w:color w:val="FF0000"/>
                    <w:lang w:eastAsia="zh-CN"/>
                  </w:rPr>
                  <m:t>n,m,ϕϕ</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η'</m:t>
                </m:r>
              </m:e>
              <m:sub>
                <m:r>
                  <w:rPr>
                    <w:rFonts w:ascii="Cambria Math" w:hAnsi="Cambria Math"/>
                    <w:color w:val="FF0000"/>
                    <w:lang w:eastAsia="zh-CN"/>
                  </w:rPr>
                  <m:t>n,m,θϕ</m:t>
                </m:r>
              </m:sub>
            </m:sSub>
            <m:sSubSup>
              <m:sSubSupPr>
                <m:ctrlPr>
                  <w:rPr>
                    <w:rFonts w:ascii="Cambria Math" w:hAnsi="Cambria Math"/>
                    <w:i/>
                    <w:iCs/>
                    <w:color w:val="FF0000"/>
                    <w:lang w:eastAsia="zh-CN"/>
                  </w:rPr>
                </m:ctrlPr>
              </m:sSubSupPr>
              <m:e>
                <m:r>
                  <w:rPr>
                    <w:rFonts w:ascii="Cambria Math" w:hAnsi="Cambria Math"/>
                    <w:color w:val="FF0000"/>
                    <w:lang w:eastAsia="zh-CN"/>
                  </w:rPr>
                  <m:t>κ</m:t>
                </m:r>
              </m:e>
              <m:sub>
                <m:r>
                  <w:rPr>
                    <w:rFonts w:ascii="Cambria Math" w:hAnsi="Cambria Math"/>
                    <w:color w:val="FF0000"/>
                    <w:lang w:eastAsia="zh-CN"/>
                  </w:rPr>
                  <m:t>n,m</m:t>
                </m:r>
              </m:sub>
              <m:sup>
                <m:r>
                  <w:rPr>
                    <w:rFonts w:ascii="Cambria Math" w:hAnsi="Cambria Math"/>
                    <w:color w:val="FF0000"/>
                    <w:lang w:eastAsia="zh-CN"/>
                  </w:rPr>
                  <m:t>-1</m:t>
                </m:r>
              </m:sup>
            </m:sSubSup>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η'</m:t>
                </m:r>
              </m:e>
              <m:sub>
                <m:r>
                  <w:rPr>
                    <w:rFonts w:ascii="Cambria Math" w:hAnsi="Cambria Math"/>
                    <w:color w:val="FF0000"/>
                    <w:lang w:eastAsia="zh-CN"/>
                  </w:rPr>
                  <m:t>n,m,ϕθ</m:t>
                </m:r>
              </m:sub>
            </m:sSub>
            <m:sSubSup>
              <m:sSubSupPr>
                <m:ctrlPr>
                  <w:rPr>
                    <w:rFonts w:ascii="Cambria Math" w:hAnsi="Cambria Math"/>
                    <w:i/>
                    <w:iCs/>
                    <w:color w:val="FF0000"/>
                    <w:lang w:eastAsia="zh-CN"/>
                  </w:rPr>
                </m:ctrlPr>
              </m:sSubSupPr>
              <m:e>
                <m:r>
                  <w:rPr>
                    <w:rFonts w:ascii="Cambria Math" w:hAnsi="Cambria Math"/>
                    <w:color w:val="FF0000"/>
                    <w:lang w:eastAsia="zh-CN"/>
                  </w:rPr>
                  <m:t>κ</m:t>
                </m:r>
              </m:e>
              <m:sub>
                <m:r>
                  <w:rPr>
                    <w:rFonts w:ascii="Cambria Math" w:hAnsi="Cambria Math"/>
                    <w:color w:val="FF0000"/>
                    <w:lang w:eastAsia="zh-CN"/>
                  </w:rPr>
                  <m:t>n,m</m:t>
                </m:r>
              </m:sub>
              <m:sup>
                <m:r>
                  <w:rPr>
                    <w:rFonts w:ascii="Cambria Math" w:hAnsi="Cambria Math"/>
                    <w:color w:val="FF0000"/>
                    <w:lang w:eastAsia="zh-CN"/>
                  </w:rPr>
                  <m:t>-1</m:t>
                </m:r>
              </m:sup>
            </m:sSubSup>
          </m:den>
        </m:f>
      </m:oMath>
      <w:r w:rsidRPr="003E75B9">
        <w:rPr>
          <w:color w:val="FF0000"/>
        </w:rPr>
        <w:tab/>
        <w:t>(7.5-21</w:t>
      </w:r>
      <w:r w:rsidRPr="003E75B9">
        <w:rPr>
          <w:color w:val="FF0000"/>
          <w:lang w:eastAsia="zh-CN"/>
        </w:rPr>
        <w:t>c</w:t>
      </w:r>
      <w:r w:rsidRPr="003E75B9">
        <w:rPr>
          <w:color w:val="FF0000"/>
        </w:rPr>
        <w:t>)</w:t>
      </w:r>
    </w:p>
    <w:p w14:paraId="681473BD" w14:textId="77777777" w:rsidR="003E75B9" w:rsidRPr="003E75B9" w:rsidRDefault="003E75B9" w:rsidP="003E75B9">
      <w:pPr>
        <w:spacing w:after="0"/>
        <w:rPr>
          <w:color w:val="FF0000"/>
          <w:lang w:eastAsia="zh-CN"/>
        </w:rPr>
      </w:pPr>
      <w:r w:rsidRPr="003E75B9">
        <w:rPr>
          <w:color w:val="FF0000"/>
          <w:lang w:eastAsia="zh-CN"/>
        </w:rPr>
        <w:t xml:space="preserve">where </w:t>
      </w:r>
      <m:oMath>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n,m,</m:t>
            </m:r>
            <m:d>
              <m:dPr>
                <m:begChr m:val="{"/>
                <m:endChr m:val="}"/>
                <m:ctrlPr>
                  <w:rPr>
                    <w:rFonts w:ascii="Cambria Math" w:hAnsi="Cambria Math"/>
                    <w:i/>
                    <w:color w:val="FF0000"/>
                  </w:rPr>
                </m:ctrlPr>
              </m:dPr>
              <m:e>
                <m:r>
                  <w:rPr>
                    <w:rFonts w:ascii="Cambria Math" w:hAnsi="Cambria Math"/>
                    <w:color w:val="FF0000"/>
                  </w:rPr>
                  <m:t>θθ,θϕ,ϕθ,ϕϕ</m:t>
                </m:r>
              </m:e>
            </m:d>
          </m:sub>
        </m:sSub>
        <m:r>
          <w:rPr>
            <w:rFonts w:ascii="Cambria Math" w:hAnsi="Cambria Math"/>
            <w:color w:val="FF0000"/>
          </w:rPr>
          <m:t>~N(0,</m:t>
        </m:r>
        <m:sSup>
          <m:sSupPr>
            <m:ctrlPr>
              <w:rPr>
                <w:rFonts w:ascii="Cambria Math" w:hAnsi="Cambria Math"/>
                <w:i/>
                <w:color w:val="FF0000"/>
              </w:rPr>
            </m:ctrlPr>
          </m:sSupPr>
          <m:e>
            <m:r>
              <w:rPr>
                <w:rFonts w:ascii="Cambria Math" w:hAnsi="Cambria Math"/>
                <w:color w:val="FF0000"/>
              </w:rPr>
              <m:t>3</m:t>
            </m:r>
          </m:e>
          <m:sup>
            <m:r>
              <w:rPr>
                <w:rFonts w:ascii="Cambria Math" w:hAnsi="Cambria Math"/>
                <w:color w:val="FF0000"/>
              </w:rPr>
              <m:t>2</m:t>
            </m:r>
          </m:sup>
        </m:sSup>
        <m:r>
          <w:rPr>
            <w:rFonts w:ascii="Cambria Math" w:hAnsi="Cambria Math"/>
            <w:color w:val="FF0000"/>
          </w:rPr>
          <m:t>)</m:t>
        </m:r>
      </m:oMath>
      <w:r w:rsidRPr="003E75B9">
        <w:rPr>
          <w:color w:val="FF0000"/>
          <w:lang w:eastAsia="ko-KR"/>
        </w:rPr>
        <w:t xml:space="preserve"> </w:t>
      </w:r>
      <w:r w:rsidRPr="003E75B9">
        <w:rPr>
          <w:color w:val="FF0000"/>
          <w:lang w:eastAsia="zh-CN"/>
        </w:rPr>
        <w:t xml:space="preserve">is Gaussian distributed. </w:t>
      </w:r>
    </w:p>
    <w:p w14:paraId="73A91105" w14:textId="77777777" w:rsidR="003E75B9" w:rsidRPr="003E75B9" w:rsidRDefault="003E75B9" w:rsidP="003E75B9">
      <w:pPr>
        <w:spacing w:after="0"/>
        <w:rPr>
          <w:color w:val="FF0000"/>
          <w:lang w:val="de-DE" w:eastAsia="zh-CN"/>
        </w:rPr>
      </w:pPr>
      <w:r w:rsidRPr="003E75B9">
        <w:rPr>
          <w:color w:val="FF0000"/>
          <w:lang w:eastAsia="zh-CN"/>
        </w:rPr>
        <w:t xml:space="preserve">Note that </w:t>
      </w:r>
      <m:oMath>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n,m,</m:t>
            </m:r>
            <m:d>
              <m:dPr>
                <m:begChr m:val="{"/>
                <m:endChr m:val="}"/>
                <m:ctrlPr>
                  <w:rPr>
                    <w:rFonts w:ascii="Cambria Math" w:hAnsi="Cambria Math"/>
                    <w:i/>
                    <w:color w:val="FF0000"/>
                  </w:rPr>
                </m:ctrlPr>
              </m:dPr>
              <m:e>
                <m:r>
                  <w:rPr>
                    <w:rFonts w:ascii="Cambria Math" w:hAnsi="Cambria Math"/>
                    <w:color w:val="FF0000"/>
                  </w:rPr>
                  <m:t>θθ,θϕ,ϕθ,ϕϕ</m:t>
                </m:r>
              </m:e>
            </m:d>
          </m:sub>
        </m:sSub>
      </m:oMath>
      <w:r w:rsidRPr="003E75B9">
        <w:rPr>
          <w:color w:val="FF0000"/>
        </w:rPr>
        <w:t xml:space="preserve"> is independently drawn for each ray, cluster, and polarization component.</w:t>
      </w:r>
      <w:r w:rsidRPr="003E75B9">
        <w:rPr>
          <w:rFonts w:eastAsia="Calibri"/>
          <w:i/>
          <w:lang w:eastAsia="ja-JP"/>
        </w:rPr>
        <w:br/>
      </w:r>
      <m:oMathPara>
        <m:oMath>
          <m:sSubSup>
            <m:sSubSupPr>
              <m:ctrlPr>
                <w:rPr>
                  <w:rFonts w:ascii="Cambria Math" w:hAnsi="Cambria Math"/>
                  <w:i/>
                  <w:lang w:eastAsia="ja-JP"/>
                </w:rPr>
              </m:ctrlPr>
            </m:sSubSupPr>
            <m:e>
              <m:r>
                <w:rPr>
                  <w:rFonts w:ascii="Cambria Math" w:hAnsi="Cambria Math"/>
                  <w:lang w:eastAsia="ja-JP"/>
                </w:rPr>
                <m:t>H</m:t>
              </m:r>
            </m:e>
            <m:sub>
              <m:r>
                <w:rPr>
                  <w:rFonts w:ascii="Cambria Math" w:hAnsi="Cambria Math"/>
                  <w:lang w:eastAsia="ja-JP"/>
                </w:rPr>
                <m:t>u,s,n</m:t>
              </m:r>
            </m:sub>
            <m:sup>
              <m:r>
                <m:rPr>
                  <m:nor/>
                </m:rPr>
                <w:rPr>
                  <w:lang w:val="de-DE" w:eastAsia="ja-JP"/>
                </w:rPr>
                <m:t>NLOS</m:t>
              </m:r>
            </m:sup>
          </m:sSubSup>
          <m:d>
            <m:dPr>
              <m:ctrlPr>
                <w:rPr>
                  <w:rFonts w:ascii="Cambria Math" w:hAnsi="Cambria Math"/>
                  <w:i/>
                  <w:lang w:eastAsia="ja-JP"/>
                </w:rPr>
              </m:ctrlPr>
            </m:dPr>
            <m:e>
              <m:r>
                <w:rPr>
                  <w:rFonts w:ascii="Cambria Math" w:hAnsi="Cambria Math"/>
                  <w:lang w:eastAsia="ja-JP"/>
                </w:rPr>
                <m:t>t</m:t>
              </m:r>
            </m:e>
          </m:d>
          <m:r>
            <w:rPr>
              <w:rFonts w:ascii="Cambria Math" w:hAnsi="Cambria Math"/>
              <w:lang w:val="de-DE" w:eastAsia="ja-JP"/>
            </w:rPr>
            <m:t>=</m:t>
          </m:r>
          <m:rad>
            <m:radPr>
              <m:degHide m:val="1"/>
              <m:ctrlPr>
                <w:rPr>
                  <w:rFonts w:ascii="Cambria Math" w:hAnsi="Cambria Math"/>
                  <w:i/>
                  <w:lang w:eastAsia="ja-JP"/>
                </w:rPr>
              </m:ctrlPr>
            </m:radPr>
            <m:deg/>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num>
                <m:den>
                  <m:r>
                    <w:rPr>
                      <w:rFonts w:ascii="Cambria Math" w:hAnsi="Cambria Math"/>
                      <w:lang w:eastAsia="ja-JP"/>
                    </w:rPr>
                    <m:t>M</m:t>
                  </m:r>
                </m:den>
              </m:f>
            </m:e>
          </m:rad>
          <m:nary>
            <m:naryPr>
              <m:chr m:val="∑"/>
              <m:limLoc m:val="undOvr"/>
              <m:ctrlPr>
                <w:rPr>
                  <w:rFonts w:ascii="Cambria Math" w:hAnsi="Cambria Math"/>
                  <w:i/>
                  <w:lang w:eastAsia="ja-JP"/>
                </w:rPr>
              </m:ctrlPr>
            </m:naryPr>
            <m:sub>
              <m:r>
                <w:rPr>
                  <w:rFonts w:ascii="Cambria Math" w:hAnsi="Cambria Math"/>
                  <w:lang w:eastAsia="ja-JP"/>
                </w:rPr>
                <m:t>m</m:t>
              </m:r>
              <m:r>
                <w:rPr>
                  <w:rFonts w:ascii="Cambria Math" w:hAnsi="Cambria Math"/>
                  <w:lang w:val="de-DE" w:eastAsia="ja-JP"/>
                </w:rPr>
                <m:t>=1</m:t>
              </m:r>
            </m:sub>
            <m:sup>
              <m:r>
                <w:rPr>
                  <w:rFonts w:ascii="Cambria Math" w:hAnsi="Cambria Math"/>
                  <w:lang w:eastAsia="ja-JP"/>
                </w:rPr>
                <m:t>M</m:t>
              </m:r>
            </m:sup>
            <m:e>
              <m:sSup>
                <m:sSupPr>
                  <m:ctrlPr>
                    <w:rPr>
                      <w:rFonts w:ascii="Cambria Math" w:hAnsi="Cambria Math"/>
                      <w:i/>
                      <w:lang w:eastAsia="ja-JP"/>
                    </w:rPr>
                  </m:ctrlPr>
                </m:sSupPr>
                <m:e>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rx</m:t>
                                </m:r>
                                <m:r>
                                  <w:rPr>
                                    <w:rFonts w:ascii="Cambria Math" w:hAnsi="Cambria Math"/>
                                    <w:lang w:val="de-DE" w:eastAsia="ja-JP"/>
                                  </w:rPr>
                                  <m:t>,</m:t>
                                </m:r>
                                <m:r>
                                  <w:rPr>
                                    <w:rFonts w:ascii="Cambria Math" w:hAnsi="Cambria Math"/>
                                    <w:lang w:eastAsia="ja-JP"/>
                                  </w:rPr>
                                  <m:t>u</m:t>
                                </m:r>
                                <m:r>
                                  <w:rPr>
                                    <w:rFonts w:ascii="Cambria Math" w:hAnsi="Cambria Math"/>
                                    <w:lang w:val="de-DE" w:eastAsia="ja-JP"/>
                                  </w:rPr>
                                  <m:t>,</m:t>
                                </m:r>
                                <m:r>
                                  <w:rPr>
                                    <w:rFonts w:ascii="Cambria Math" w:hAnsi="Cambria Math"/>
                                    <w:lang w:eastAsia="ja-JP"/>
                                  </w:rPr>
                                  <m:t>θ</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t>
                                    </m:r>
                                    <m:r>
                                      <w:rPr>
                                        <w:rFonts w:ascii="Cambria Math" w:hAnsi="Cambria Math"/>
                                        <w:lang w:val="de-DE" w:eastAsia="ja-JP"/>
                                      </w:rPr>
                                      <m:t>,</m:t>
                                    </m:r>
                                    <m:r>
                                      <w:rPr>
                                        <w:rFonts w:ascii="Cambria Math" w:hAnsi="Cambria Math"/>
                                        <w:lang w:eastAsia="ja-JP"/>
                                      </w:rPr>
                                      <m:t>m</m:t>
                                    </m:r>
                                    <m:r>
                                      <w:rPr>
                                        <w:rFonts w:ascii="Cambria Math" w:hAnsi="Cambria Math"/>
                                        <w:lang w:val="de-DE" w:eastAsia="ja-JP"/>
                                      </w:rPr>
                                      <m:t>,</m:t>
                                    </m:r>
                                    <m:r>
                                      <w:rPr>
                                        <w:rFonts w:ascii="Cambria Math" w:hAnsi="Cambria Math"/>
                                        <w:lang w:eastAsia="ja-JP"/>
                                      </w:rPr>
                                      <m:t>ZOA</m:t>
                                    </m:r>
                                  </m:sub>
                                </m:sSub>
                                <m:r>
                                  <w:rPr>
                                    <w:rFonts w:ascii="Cambria Math" w:hAnsi="Cambria Math"/>
                                    <w:lang w:val="de-DE"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t>
                                    </m:r>
                                    <m:r>
                                      <w:rPr>
                                        <w:rFonts w:ascii="Cambria Math" w:hAnsi="Cambria Math"/>
                                        <w:lang w:val="de-DE" w:eastAsia="ja-JP"/>
                                      </w:rPr>
                                      <m:t>,</m:t>
                                    </m:r>
                                    <m:r>
                                      <w:rPr>
                                        <w:rFonts w:ascii="Cambria Math" w:hAnsi="Cambria Math"/>
                                        <w:lang w:eastAsia="ja-JP"/>
                                      </w:rPr>
                                      <m:t>m</m:t>
                                    </m:r>
                                    <m:r>
                                      <w:rPr>
                                        <w:rFonts w:ascii="Cambria Math" w:hAnsi="Cambria Math"/>
                                        <w:lang w:val="de-DE" w:eastAsia="ja-JP"/>
                                      </w:rPr>
                                      <m:t>,</m:t>
                                    </m:r>
                                    <m:r>
                                      <w:rPr>
                                        <w:rFonts w:ascii="Cambria Math" w:hAnsi="Cambria Math"/>
                                        <w:lang w:eastAsia="ja-JP"/>
                                      </w:rPr>
                                      <m:t>AOA</m:t>
                                    </m:r>
                                  </m:sub>
                                </m:sSub>
                              </m:e>
                            </m:d>
                          </m:e>
                        </m:m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rx</m:t>
                                </m:r>
                                <m:r>
                                  <w:rPr>
                                    <w:rFonts w:ascii="Cambria Math" w:hAnsi="Cambria Math"/>
                                    <w:lang w:val="de-DE" w:eastAsia="ja-JP"/>
                                  </w:rPr>
                                  <m:t>,</m:t>
                                </m:r>
                                <m:r>
                                  <w:rPr>
                                    <w:rFonts w:ascii="Cambria Math" w:hAnsi="Cambria Math"/>
                                    <w:lang w:eastAsia="ja-JP"/>
                                  </w:rPr>
                                  <m:t>u</m:t>
                                </m:r>
                                <m:r>
                                  <w:rPr>
                                    <w:rFonts w:ascii="Cambria Math" w:hAnsi="Cambria Math"/>
                                    <w:lang w:val="de-DE" w:eastAsia="ja-JP"/>
                                  </w:rPr>
                                  <m:t>,</m:t>
                                </m:r>
                                <m:r>
                                  <w:rPr>
                                    <w:rFonts w:ascii="Cambria Math" w:hAnsi="Cambria Math"/>
                                    <w:lang w:eastAsia="ja-JP"/>
                                  </w:rPr>
                                  <m:t>ϕ</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t>
                                    </m:r>
                                    <m:r>
                                      <w:rPr>
                                        <w:rFonts w:ascii="Cambria Math" w:hAnsi="Cambria Math"/>
                                        <w:lang w:val="de-DE" w:eastAsia="ja-JP"/>
                                      </w:rPr>
                                      <m:t>,</m:t>
                                    </m:r>
                                    <m:r>
                                      <w:rPr>
                                        <w:rFonts w:ascii="Cambria Math" w:hAnsi="Cambria Math"/>
                                        <w:lang w:eastAsia="ja-JP"/>
                                      </w:rPr>
                                      <m:t>m</m:t>
                                    </m:r>
                                    <m:r>
                                      <w:rPr>
                                        <w:rFonts w:ascii="Cambria Math" w:hAnsi="Cambria Math"/>
                                        <w:lang w:val="de-DE" w:eastAsia="ja-JP"/>
                                      </w:rPr>
                                      <m:t>,</m:t>
                                    </m:r>
                                    <m:r>
                                      <w:rPr>
                                        <w:rFonts w:ascii="Cambria Math" w:hAnsi="Cambria Math"/>
                                        <w:lang w:eastAsia="ja-JP"/>
                                      </w:rPr>
                                      <m:t>ZOA</m:t>
                                    </m:r>
                                  </m:sub>
                                </m:sSub>
                                <m:r>
                                  <w:rPr>
                                    <w:rFonts w:ascii="Cambria Math" w:hAnsi="Cambria Math"/>
                                    <w:lang w:val="de-DE"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t>
                                    </m:r>
                                    <m:r>
                                      <w:rPr>
                                        <w:rFonts w:ascii="Cambria Math" w:hAnsi="Cambria Math"/>
                                        <w:lang w:val="de-DE" w:eastAsia="ja-JP"/>
                                      </w:rPr>
                                      <m:t>,</m:t>
                                    </m:r>
                                    <m:r>
                                      <w:rPr>
                                        <w:rFonts w:ascii="Cambria Math" w:hAnsi="Cambria Math"/>
                                        <w:lang w:eastAsia="ja-JP"/>
                                      </w:rPr>
                                      <m:t>m</m:t>
                                    </m:r>
                                    <m:r>
                                      <w:rPr>
                                        <w:rFonts w:ascii="Cambria Math" w:hAnsi="Cambria Math"/>
                                        <w:lang w:val="de-DE" w:eastAsia="ja-JP"/>
                                      </w:rPr>
                                      <m:t>,</m:t>
                                    </m:r>
                                    <m:r>
                                      <w:rPr>
                                        <w:rFonts w:ascii="Cambria Math" w:hAnsi="Cambria Math"/>
                                        <w:lang w:eastAsia="ja-JP"/>
                                      </w:rPr>
                                      <m:t>AOA</m:t>
                                    </m:r>
                                  </m:sub>
                                </m:sSub>
                              </m:e>
                            </m:d>
                          </m:e>
                        </m:mr>
                      </m:m>
                    </m:e>
                  </m:d>
                </m:e>
                <m:sup>
                  <m:r>
                    <w:rPr>
                      <w:rFonts w:ascii="Cambria Math" w:hAnsi="Cambria Math"/>
                      <w:lang w:eastAsia="ja-JP"/>
                    </w:rPr>
                    <m:t>T</m:t>
                  </m:r>
                </m:sup>
              </m:sSup>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ad>
                          <m:radPr>
                            <m:degHide m:val="1"/>
                            <m:ctrlPr>
                              <w:rPr>
                                <w:rFonts w:ascii="Cambria Math" w:hAnsi="Cambria Math"/>
                                <w:i/>
                                <w:color w:val="FF0000"/>
                                <w:lang w:eastAsia="ja-JP"/>
                              </w:rPr>
                            </m:ctrlPr>
                          </m:radPr>
                          <m:deg/>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t>
                                </m:r>
                                <m:r>
                                  <w:rPr>
                                    <w:rFonts w:ascii="Cambria Math" w:hAnsi="Cambria Math"/>
                                    <w:color w:val="FF0000"/>
                                    <w:u w:val="single"/>
                                    <w:lang w:val="de-DE" w:eastAsia="zh-CN"/>
                                  </w:rPr>
                                  <m:t>,</m:t>
                                </m:r>
                                <m:r>
                                  <w:rPr>
                                    <w:rFonts w:ascii="Cambria Math" w:hAnsi="Cambria Math"/>
                                    <w:color w:val="FF0000"/>
                                    <w:u w:val="single"/>
                                    <w:lang w:eastAsia="zh-CN"/>
                                  </w:rPr>
                                  <m:t>m</m:t>
                                </m:r>
                                <m:r>
                                  <w:rPr>
                                    <w:rFonts w:ascii="Cambria Math" w:hAnsi="Cambria Math"/>
                                    <w:color w:val="FF0000"/>
                                    <w:u w:val="single"/>
                                    <w:lang w:val="de-DE"/>
                                  </w:rPr>
                                  <m:t>.</m:t>
                                </m:r>
                                <m:r>
                                  <w:rPr>
                                    <w:rFonts w:ascii="Cambria Math" w:hAnsi="Cambria Math"/>
                                    <w:color w:val="FF0000"/>
                                    <w:u w:val="single"/>
                                  </w:rPr>
                                  <m:t>θθ</m:t>
                                </m:r>
                              </m:sub>
                            </m:sSub>
                          </m:e>
                        </m:rad>
                        <m:func>
                          <m:funcPr>
                            <m:ctrlPr>
                              <w:rPr>
                                <w:rFonts w:ascii="Cambria Math" w:hAnsi="Cambria Math"/>
                                <w:i/>
                                <w:lang w:eastAsia="ja-JP"/>
                              </w:rPr>
                            </m:ctrlPr>
                          </m:funcPr>
                          <m:fName>
                            <m:r>
                              <m:rPr>
                                <m:sty m:val="p"/>
                              </m:rPr>
                              <w:rPr>
                                <w:rFonts w:ascii="Cambria Math" w:hAnsi="Cambria Math"/>
                                <w:lang w:val="de-DE"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t>
                                    </m:r>
                                    <m:r>
                                      <w:rPr>
                                        <w:rFonts w:ascii="Cambria Math" w:hAnsi="Cambria Math"/>
                                        <w:lang w:val="de-DE" w:eastAsia="ja-JP"/>
                                      </w:rPr>
                                      <m:t>,</m:t>
                                    </m:r>
                                    <m:r>
                                      <w:rPr>
                                        <w:rFonts w:ascii="Cambria Math" w:hAnsi="Cambria Math"/>
                                        <w:lang w:eastAsia="ja-JP"/>
                                      </w:rPr>
                                      <m:t>m</m:t>
                                    </m:r>
                                  </m:sub>
                                  <m:sup>
                                    <m:r>
                                      <w:rPr>
                                        <w:rFonts w:ascii="Cambria Math" w:hAnsi="Cambria Math"/>
                                        <w:u w:val="single"/>
                                      </w:rPr>
                                      <m:t>θθ</m:t>
                                    </m:r>
                                  </m:sup>
                                </m:sSubSup>
                              </m:e>
                            </m:d>
                          </m:e>
                        </m:func>
                      </m:e>
                      <m:e>
                        <m:rad>
                          <m:radPr>
                            <m:degHide m:val="1"/>
                            <m:ctrlPr>
                              <w:rPr>
                                <w:rFonts w:ascii="Cambria Math" w:hAnsi="Cambria Math"/>
                                <w:i/>
                                <w:lang w:eastAsia="ja-JP"/>
                              </w:rPr>
                            </m:ctrlPr>
                          </m:radPr>
                          <m:deg/>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t>
                                </m:r>
                                <m:r>
                                  <w:rPr>
                                    <w:rFonts w:ascii="Cambria Math" w:hAnsi="Cambria Math"/>
                                    <w:color w:val="FF0000"/>
                                    <w:u w:val="single"/>
                                    <w:lang w:val="de-DE" w:eastAsia="zh-CN"/>
                                  </w:rPr>
                                  <m:t>,</m:t>
                                </m:r>
                                <m:r>
                                  <w:rPr>
                                    <w:rFonts w:ascii="Cambria Math" w:hAnsi="Cambria Math"/>
                                    <w:color w:val="FF0000"/>
                                    <w:u w:val="single"/>
                                    <w:lang w:eastAsia="zh-CN"/>
                                  </w:rPr>
                                  <m:t>m</m:t>
                                </m:r>
                                <m:r>
                                  <w:rPr>
                                    <w:rFonts w:ascii="Cambria Math" w:hAnsi="Cambria Math"/>
                                    <w:color w:val="FF0000"/>
                                    <w:u w:val="single"/>
                                    <w:lang w:val="de-DE"/>
                                  </w:rPr>
                                  <m:t>,</m:t>
                                </m:r>
                                <m:r>
                                  <w:rPr>
                                    <w:rFonts w:ascii="Cambria Math" w:hAnsi="Cambria Math"/>
                                    <w:color w:val="FF0000"/>
                                    <w:u w:val="single"/>
                                  </w:rPr>
                                  <m:t>θϕ</m:t>
                                </m:r>
                              </m:sub>
                            </m:sSub>
                            <m:sSubSup>
                              <m:sSubSupPr>
                                <m:ctrlPr>
                                  <w:rPr>
                                    <w:rFonts w:ascii="Cambria Math" w:hAnsi="Cambria Math"/>
                                    <w:i/>
                                    <w:u w:val="single"/>
                                  </w:rPr>
                                </m:ctrlPr>
                              </m:sSubSupPr>
                              <m:e>
                                <m:r>
                                  <w:rPr>
                                    <w:rFonts w:ascii="Cambria Math" w:hAnsi="Cambria Math"/>
                                    <w:u w:val="single"/>
                                  </w:rPr>
                                  <m:t>κ</m:t>
                                </m:r>
                              </m:e>
                              <m:sub>
                                <m:r>
                                  <w:rPr>
                                    <w:rFonts w:ascii="Cambria Math" w:hAnsi="Cambria Math"/>
                                    <w:u w:val="single"/>
                                  </w:rPr>
                                  <m:t>n</m:t>
                                </m:r>
                                <m:r>
                                  <w:rPr>
                                    <w:rFonts w:ascii="Cambria Math" w:hAnsi="Cambria Math"/>
                                    <w:u w:val="single"/>
                                    <w:lang w:val="de-DE"/>
                                  </w:rPr>
                                  <m:t>,</m:t>
                                </m:r>
                                <m:r>
                                  <w:rPr>
                                    <w:rFonts w:ascii="Cambria Math" w:hAnsi="Cambria Math"/>
                                    <w:u w:val="single"/>
                                  </w:rPr>
                                  <m:t>m</m:t>
                                </m:r>
                              </m:sub>
                              <m:sup>
                                <m:r>
                                  <w:rPr>
                                    <w:rFonts w:ascii="Cambria Math" w:hAnsi="Cambria Math"/>
                                    <w:u w:val="single"/>
                                    <w:lang w:val="de-DE"/>
                                  </w:rPr>
                                  <m:t>-1</m:t>
                                </m:r>
                              </m:sup>
                            </m:sSubSup>
                          </m:e>
                        </m:rad>
                        <m:func>
                          <m:funcPr>
                            <m:ctrlPr>
                              <w:rPr>
                                <w:rFonts w:ascii="Cambria Math" w:hAnsi="Cambria Math"/>
                                <w:i/>
                                <w:lang w:eastAsia="ja-JP"/>
                              </w:rPr>
                            </m:ctrlPr>
                          </m:funcPr>
                          <m:fName>
                            <m:r>
                              <m:rPr>
                                <m:sty m:val="p"/>
                              </m:rPr>
                              <w:rPr>
                                <w:rFonts w:ascii="Cambria Math" w:hAnsi="Cambria Math"/>
                                <w:lang w:val="de-DE"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t>
                                    </m:r>
                                    <m:r>
                                      <w:rPr>
                                        <w:rFonts w:ascii="Cambria Math" w:hAnsi="Cambria Math"/>
                                        <w:lang w:val="de-DE" w:eastAsia="ja-JP"/>
                                      </w:rPr>
                                      <m:t>,</m:t>
                                    </m:r>
                                    <m:r>
                                      <w:rPr>
                                        <w:rFonts w:ascii="Cambria Math" w:hAnsi="Cambria Math"/>
                                        <w:lang w:eastAsia="ja-JP"/>
                                      </w:rPr>
                                      <m:t>m</m:t>
                                    </m:r>
                                  </m:sub>
                                  <m:sup>
                                    <m:r>
                                      <w:rPr>
                                        <w:rFonts w:ascii="Cambria Math" w:hAnsi="Cambria Math"/>
                                        <w:u w:val="single"/>
                                      </w:rPr>
                                      <m:t>θϕ</m:t>
                                    </m:r>
                                  </m:sup>
                                </m:sSubSup>
                              </m:e>
                            </m:d>
                          </m:e>
                        </m:func>
                      </m:e>
                    </m:mr>
                    <m:mr>
                      <m:e>
                        <m:rad>
                          <m:radPr>
                            <m:degHide m:val="1"/>
                            <m:ctrlPr>
                              <w:rPr>
                                <w:rFonts w:ascii="Cambria Math" w:hAnsi="Cambria Math"/>
                                <w:i/>
                                <w:lang w:eastAsia="ja-JP"/>
                              </w:rPr>
                            </m:ctrlPr>
                          </m:radPr>
                          <m:deg/>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t>
                                </m:r>
                                <m:r>
                                  <w:rPr>
                                    <w:rFonts w:ascii="Cambria Math" w:hAnsi="Cambria Math"/>
                                    <w:color w:val="FF0000"/>
                                    <w:u w:val="single"/>
                                    <w:lang w:val="de-DE" w:eastAsia="zh-CN"/>
                                  </w:rPr>
                                  <m:t>,</m:t>
                                </m:r>
                                <m:r>
                                  <w:rPr>
                                    <w:rFonts w:ascii="Cambria Math" w:hAnsi="Cambria Math"/>
                                    <w:color w:val="FF0000"/>
                                    <w:u w:val="single"/>
                                    <w:lang w:eastAsia="zh-CN"/>
                                  </w:rPr>
                                  <m:t>m</m:t>
                                </m:r>
                                <m:r>
                                  <w:rPr>
                                    <w:rFonts w:ascii="Cambria Math" w:hAnsi="Cambria Math"/>
                                    <w:color w:val="FF0000"/>
                                    <w:u w:val="single"/>
                                    <w:lang w:val="de-DE"/>
                                  </w:rPr>
                                  <m:t>,</m:t>
                                </m:r>
                                <m:r>
                                  <w:rPr>
                                    <w:rFonts w:ascii="Cambria Math" w:hAnsi="Cambria Math"/>
                                    <w:color w:val="FF0000"/>
                                    <w:u w:val="single"/>
                                  </w:rPr>
                                  <m:t>ϕθ</m:t>
                                </m:r>
                              </m:sub>
                            </m:sSub>
                            <m:sSubSup>
                              <m:sSubSupPr>
                                <m:ctrlPr>
                                  <w:rPr>
                                    <w:rFonts w:ascii="Cambria Math" w:hAnsi="Cambria Math"/>
                                    <w:i/>
                                    <w:u w:val="single"/>
                                  </w:rPr>
                                </m:ctrlPr>
                              </m:sSubSupPr>
                              <m:e>
                                <m:r>
                                  <w:rPr>
                                    <w:rFonts w:ascii="Cambria Math" w:hAnsi="Cambria Math"/>
                                    <w:u w:val="single"/>
                                  </w:rPr>
                                  <m:t>κ</m:t>
                                </m:r>
                              </m:e>
                              <m:sub>
                                <m:r>
                                  <w:rPr>
                                    <w:rFonts w:ascii="Cambria Math" w:hAnsi="Cambria Math"/>
                                    <w:u w:val="single"/>
                                  </w:rPr>
                                  <m:t>n</m:t>
                                </m:r>
                                <m:r>
                                  <w:rPr>
                                    <w:rFonts w:ascii="Cambria Math" w:hAnsi="Cambria Math"/>
                                    <w:u w:val="single"/>
                                    <w:lang w:val="de-DE"/>
                                  </w:rPr>
                                  <m:t>,</m:t>
                                </m:r>
                                <m:r>
                                  <w:rPr>
                                    <w:rFonts w:ascii="Cambria Math" w:hAnsi="Cambria Math"/>
                                    <w:u w:val="single"/>
                                  </w:rPr>
                                  <m:t>m</m:t>
                                </m:r>
                              </m:sub>
                              <m:sup>
                                <m:r>
                                  <w:rPr>
                                    <w:rFonts w:ascii="Cambria Math" w:hAnsi="Cambria Math"/>
                                    <w:u w:val="single"/>
                                    <w:lang w:val="de-DE"/>
                                  </w:rPr>
                                  <m:t>-1</m:t>
                                </m:r>
                              </m:sup>
                            </m:sSubSup>
                          </m:e>
                        </m:rad>
                        <m:func>
                          <m:funcPr>
                            <m:ctrlPr>
                              <w:rPr>
                                <w:rFonts w:ascii="Cambria Math" w:hAnsi="Cambria Math"/>
                                <w:i/>
                                <w:lang w:eastAsia="ja-JP"/>
                              </w:rPr>
                            </m:ctrlPr>
                          </m:funcPr>
                          <m:fName>
                            <m:r>
                              <m:rPr>
                                <m:sty m:val="p"/>
                              </m:rPr>
                              <w:rPr>
                                <w:rFonts w:ascii="Cambria Math" w:hAnsi="Cambria Math"/>
                                <w:lang w:val="de-DE"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t>
                                    </m:r>
                                    <m:r>
                                      <w:rPr>
                                        <w:rFonts w:ascii="Cambria Math" w:hAnsi="Cambria Math"/>
                                        <w:lang w:val="de-DE" w:eastAsia="ja-JP"/>
                                      </w:rPr>
                                      <m:t>,</m:t>
                                    </m:r>
                                    <m:r>
                                      <w:rPr>
                                        <w:rFonts w:ascii="Cambria Math" w:hAnsi="Cambria Math"/>
                                        <w:lang w:eastAsia="ja-JP"/>
                                      </w:rPr>
                                      <m:t>m</m:t>
                                    </m:r>
                                  </m:sub>
                                  <m:sup>
                                    <m:r>
                                      <w:rPr>
                                        <w:rFonts w:ascii="Cambria Math" w:hAnsi="Cambria Math"/>
                                        <w:u w:val="single"/>
                                      </w:rPr>
                                      <m:t>ϕθ</m:t>
                                    </m:r>
                                  </m:sup>
                                </m:sSubSup>
                              </m:e>
                            </m:d>
                          </m:e>
                        </m:func>
                      </m:e>
                      <m:e>
                        <m:rad>
                          <m:radPr>
                            <m:degHide m:val="1"/>
                            <m:ctrlPr>
                              <w:rPr>
                                <w:rFonts w:ascii="Cambria Math" w:hAnsi="Cambria Math"/>
                                <w:i/>
                                <w:color w:val="FF0000"/>
                                <w:lang w:eastAsia="ja-JP"/>
                              </w:rPr>
                            </m:ctrlPr>
                          </m:radPr>
                          <m:deg/>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t>
                                </m:r>
                                <m:r>
                                  <w:rPr>
                                    <w:rFonts w:ascii="Cambria Math" w:hAnsi="Cambria Math"/>
                                    <w:color w:val="FF0000"/>
                                    <w:u w:val="single"/>
                                    <w:lang w:val="de-DE" w:eastAsia="zh-CN"/>
                                  </w:rPr>
                                  <m:t>,</m:t>
                                </m:r>
                                <m:r>
                                  <w:rPr>
                                    <w:rFonts w:ascii="Cambria Math" w:hAnsi="Cambria Math"/>
                                    <w:color w:val="FF0000"/>
                                    <w:u w:val="single"/>
                                    <w:lang w:eastAsia="zh-CN"/>
                                  </w:rPr>
                                  <m:t>m</m:t>
                                </m:r>
                                <m:r>
                                  <w:rPr>
                                    <w:rFonts w:ascii="Cambria Math" w:hAnsi="Cambria Math"/>
                                    <w:color w:val="FF0000"/>
                                    <w:u w:val="single"/>
                                    <w:lang w:val="de-DE"/>
                                  </w:rPr>
                                  <m:t>,</m:t>
                                </m:r>
                                <m:r>
                                  <w:rPr>
                                    <w:rFonts w:ascii="Cambria Math" w:hAnsi="Cambria Math"/>
                                    <w:color w:val="FF0000"/>
                                    <w:u w:val="single"/>
                                  </w:rPr>
                                  <m:t>ϕϕ</m:t>
                                </m:r>
                              </m:sub>
                            </m:sSub>
                          </m:e>
                        </m:rad>
                        <m:func>
                          <m:funcPr>
                            <m:ctrlPr>
                              <w:rPr>
                                <w:rFonts w:ascii="Cambria Math" w:hAnsi="Cambria Math"/>
                                <w:i/>
                                <w:lang w:eastAsia="ja-JP"/>
                              </w:rPr>
                            </m:ctrlPr>
                          </m:funcPr>
                          <m:fName>
                            <m:r>
                              <m:rPr>
                                <m:sty m:val="p"/>
                              </m:rPr>
                              <w:rPr>
                                <w:rFonts w:ascii="Cambria Math" w:hAnsi="Cambria Math"/>
                                <w:lang w:val="de-DE"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t>
                                    </m:r>
                                    <m:r>
                                      <w:rPr>
                                        <w:rFonts w:ascii="Cambria Math" w:hAnsi="Cambria Math"/>
                                        <w:lang w:val="de-DE" w:eastAsia="ja-JP"/>
                                      </w:rPr>
                                      <m:t>,</m:t>
                                    </m:r>
                                    <m:r>
                                      <w:rPr>
                                        <w:rFonts w:ascii="Cambria Math" w:hAnsi="Cambria Math"/>
                                        <w:lang w:eastAsia="ja-JP"/>
                                      </w:rPr>
                                      <m:t>m</m:t>
                                    </m:r>
                                  </m:sub>
                                  <m:sup>
                                    <m:r>
                                      <w:rPr>
                                        <w:rFonts w:ascii="Cambria Math" w:hAnsi="Cambria Math"/>
                                        <w:u w:val="single"/>
                                      </w:rPr>
                                      <m:t>ϕϕ</m:t>
                                    </m:r>
                                  </m:sup>
                                </m:sSubSup>
                              </m:e>
                            </m:d>
                          </m:e>
                        </m:func>
                      </m:e>
                    </m:mr>
                  </m:m>
                </m:e>
              </m:d>
            </m:e>
          </m:nary>
        </m:oMath>
      </m:oMathPara>
    </w:p>
    <w:p w14:paraId="37FED438" w14:textId="77777777" w:rsidR="003E75B9" w:rsidRPr="003E75B9" w:rsidRDefault="00000000" w:rsidP="003E75B9">
      <w:pPr>
        <w:numPr>
          <w:ilvl w:val="255"/>
          <w:numId w:val="0"/>
        </w:numPr>
        <w:spacing w:after="0"/>
        <w:rPr>
          <w:lang w:val="de-DE"/>
        </w:rPr>
      </w:pPr>
      <m:oMath>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tx</m:t>
                      </m:r>
                      <m:r>
                        <w:rPr>
                          <w:rFonts w:ascii="Cambria Math" w:hAnsi="Cambria Math"/>
                          <w:lang w:val="de-DE" w:eastAsia="ja-JP"/>
                        </w:rPr>
                        <m:t>,</m:t>
                      </m:r>
                      <m:r>
                        <w:rPr>
                          <w:rFonts w:ascii="Cambria Math" w:hAnsi="Cambria Math"/>
                          <w:lang w:eastAsia="ja-JP"/>
                        </w:rPr>
                        <m:t>s</m:t>
                      </m:r>
                      <m:r>
                        <w:rPr>
                          <w:rFonts w:ascii="Cambria Math" w:hAnsi="Cambria Math"/>
                          <w:lang w:val="de-DE" w:eastAsia="ja-JP"/>
                        </w:rPr>
                        <m:t>,</m:t>
                      </m:r>
                      <m:r>
                        <w:rPr>
                          <w:rFonts w:ascii="Cambria Math" w:hAnsi="Cambria Math"/>
                          <w:lang w:eastAsia="ja-JP"/>
                        </w:rPr>
                        <m:t>θ</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t>
                          </m:r>
                          <m:r>
                            <w:rPr>
                              <w:rFonts w:ascii="Cambria Math" w:hAnsi="Cambria Math"/>
                              <w:lang w:val="de-DE" w:eastAsia="ja-JP"/>
                            </w:rPr>
                            <m:t>,</m:t>
                          </m:r>
                          <m:r>
                            <w:rPr>
                              <w:rFonts w:ascii="Cambria Math" w:hAnsi="Cambria Math"/>
                              <w:lang w:eastAsia="ja-JP"/>
                            </w:rPr>
                            <m:t>m</m:t>
                          </m:r>
                          <m:r>
                            <w:rPr>
                              <w:rFonts w:ascii="Cambria Math" w:hAnsi="Cambria Math"/>
                              <w:lang w:val="de-DE" w:eastAsia="ja-JP"/>
                            </w:rPr>
                            <m:t>,</m:t>
                          </m:r>
                          <m:r>
                            <w:rPr>
                              <w:rFonts w:ascii="Cambria Math" w:hAnsi="Cambria Math"/>
                              <w:lang w:eastAsia="ja-JP"/>
                            </w:rPr>
                            <m:t>ZOD</m:t>
                          </m:r>
                        </m:sub>
                      </m:sSub>
                      <m:r>
                        <w:rPr>
                          <w:rFonts w:ascii="Cambria Math" w:hAnsi="Cambria Math"/>
                          <w:lang w:val="de-DE"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t>
                          </m:r>
                          <m:r>
                            <w:rPr>
                              <w:rFonts w:ascii="Cambria Math" w:hAnsi="Cambria Math"/>
                              <w:lang w:val="de-DE" w:eastAsia="ja-JP"/>
                            </w:rPr>
                            <m:t>,</m:t>
                          </m:r>
                          <m:r>
                            <w:rPr>
                              <w:rFonts w:ascii="Cambria Math" w:hAnsi="Cambria Math"/>
                              <w:lang w:eastAsia="ja-JP"/>
                            </w:rPr>
                            <m:t>m</m:t>
                          </m:r>
                          <m:r>
                            <w:rPr>
                              <w:rFonts w:ascii="Cambria Math" w:hAnsi="Cambria Math"/>
                              <w:lang w:val="de-DE" w:eastAsia="ja-JP"/>
                            </w:rPr>
                            <m:t>,</m:t>
                          </m:r>
                          <m:r>
                            <w:rPr>
                              <w:rFonts w:ascii="Cambria Math" w:hAnsi="Cambria Math"/>
                              <w:lang w:eastAsia="ja-JP"/>
                            </w:rPr>
                            <m:t>AOD</m:t>
                          </m:r>
                        </m:sub>
                      </m:sSub>
                    </m:e>
                  </m:d>
                </m:e>
              </m:m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tx</m:t>
                      </m:r>
                      <m:r>
                        <w:rPr>
                          <w:rFonts w:ascii="Cambria Math" w:hAnsi="Cambria Math"/>
                          <w:lang w:val="de-DE" w:eastAsia="ja-JP"/>
                        </w:rPr>
                        <m:t>,</m:t>
                      </m:r>
                      <m:r>
                        <w:rPr>
                          <w:rFonts w:ascii="Cambria Math" w:hAnsi="Cambria Math"/>
                          <w:lang w:eastAsia="ja-JP"/>
                        </w:rPr>
                        <m:t>s</m:t>
                      </m:r>
                      <m:r>
                        <w:rPr>
                          <w:rFonts w:ascii="Cambria Math" w:hAnsi="Cambria Math"/>
                          <w:lang w:val="de-DE" w:eastAsia="ja-JP"/>
                        </w:rPr>
                        <m:t>,</m:t>
                      </m:r>
                      <m:r>
                        <w:rPr>
                          <w:rFonts w:ascii="Cambria Math" w:hAnsi="Cambria Math"/>
                          <w:lang w:eastAsia="ja-JP"/>
                        </w:rPr>
                        <m:t>ϕ</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t>
                          </m:r>
                          <m:r>
                            <w:rPr>
                              <w:rFonts w:ascii="Cambria Math" w:hAnsi="Cambria Math"/>
                              <w:lang w:val="de-DE" w:eastAsia="ja-JP"/>
                            </w:rPr>
                            <m:t>,</m:t>
                          </m:r>
                          <m:r>
                            <w:rPr>
                              <w:rFonts w:ascii="Cambria Math" w:hAnsi="Cambria Math"/>
                              <w:lang w:eastAsia="ja-JP"/>
                            </w:rPr>
                            <m:t>m</m:t>
                          </m:r>
                          <m:r>
                            <w:rPr>
                              <w:rFonts w:ascii="Cambria Math" w:hAnsi="Cambria Math"/>
                              <w:lang w:val="de-DE" w:eastAsia="ja-JP"/>
                            </w:rPr>
                            <m:t>,</m:t>
                          </m:r>
                          <m:r>
                            <w:rPr>
                              <w:rFonts w:ascii="Cambria Math" w:hAnsi="Cambria Math"/>
                              <w:lang w:eastAsia="ja-JP"/>
                            </w:rPr>
                            <m:t>ZOD</m:t>
                          </m:r>
                        </m:sub>
                      </m:sSub>
                      <m:r>
                        <w:rPr>
                          <w:rFonts w:ascii="Cambria Math" w:hAnsi="Cambria Math"/>
                          <w:lang w:val="de-DE"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t>
                          </m:r>
                          <m:r>
                            <w:rPr>
                              <w:rFonts w:ascii="Cambria Math" w:hAnsi="Cambria Math"/>
                              <w:lang w:val="de-DE" w:eastAsia="ja-JP"/>
                            </w:rPr>
                            <m:t>,</m:t>
                          </m:r>
                          <m:r>
                            <w:rPr>
                              <w:rFonts w:ascii="Cambria Math" w:hAnsi="Cambria Math"/>
                              <w:lang w:eastAsia="ja-JP"/>
                            </w:rPr>
                            <m:t>m</m:t>
                          </m:r>
                          <m:r>
                            <w:rPr>
                              <w:rFonts w:ascii="Cambria Math" w:hAnsi="Cambria Math"/>
                              <w:lang w:val="de-DE" w:eastAsia="ja-JP"/>
                            </w:rPr>
                            <m:t>,</m:t>
                          </m:r>
                          <m:r>
                            <w:rPr>
                              <w:rFonts w:ascii="Cambria Math" w:hAnsi="Cambria Math"/>
                              <w:lang w:eastAsia="ja-JP"/>
                            </w:rPr>
                            <m:t>AOD</m:t>
                          </m:r>
                        </m:sub>
                      </m:sSub>
                    </m:e>
                  </m:d>
                </m:e>
              </m:mr>
            </m:m>
          </m:e>
        </m:d>
        <m:func>
          <m:funcPr>
            <m:ctrlPr>
              <w:rPr>
                <w:rFonts w:ascii="Cambria Math" w:hAnsi="Cambria Math"/>
                <w:i/>
                <w:lang w:eastAsia="ja-JP"/>
              </w:rPr>
            </m:ctrlPr>
          </m:funcPr>
          <m:fName>
            <m:r>
              <m:rPr>
                <m:sty m:val="p"/>
              </m:rPr>
              <w:rPr>
                <w:rFonts w:ascii="Cambria Math" w:hAnsi="Cambria Math"/>
                <w:lang w:val="de-DE"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m:t>
                    </m:r>
                    <m:r>
                      <w:rPr>
                        <w:rFonts w:ascii="Cambria Math" w:hAnsi="Cambria Math"/>
                        <w:lang w:val="de-DE" w:eastAsia="ja-JP"/>
                      </w:rPr>
                      <m:t>2</m:t>
                    </m:r>
                    <m:r>
                      <w:rPr>
                        <w:rFonts w:ascii="Cambria Math" w:hAnsi="Cambria Math"/>
                        <w:lang w:eastAsia="ja-JP"/>
                      </w:rPr>
                      <m:t>π</m:t>
                    </m:r>
                    <m:d>
                      <m:dPr>
                        <m:ctrlPr>
                          <w:rPr>
                            <w:rFonts w:ascii="Cambria Math" w:hAnsi="Cambria Math"/>
                            <w:i/>
                            <w:lang w:eastAsia="ja-JP"/>
                          </w:rPr>
                        </m:ctrlPr>
                      </m:dPr>
                      <m:e>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rx</m:t>
                            </m:r>
                            <m:r>
                              <w:rPr>
                                <w:rFonts w:ascii="Cambria Math" w:hAnsi="Cambria Math"/>
                                <w:lang w:val="de-DE" w:eastAsia="ja-JP"/>
                              </w:rPr>
                              <m:t>,</m:t>
                            </m:r>
                            <m:r>
                              <w:rPr>
                                <w:rFonts w:ascii="Cambria Math" w:hAnsi="Cambria Math"/>
                                <w:lang w:eastAsia="ja-JP"/>
                              </w:rPr>
                              <m:t>n</m:t>
                            </m:r>
                            <m:r>
                              <w:rPr>
                                <w:rFonts w:ascii="Cambria Math" w:hAnsi="Cambria Math"/>
                                <w:lang w:val="de-DE" w:eastAsia="ja-JP"/>
                              </w:rPr>
                              <m:t>,</m:t>
                            </m:r>
                            <m:r>
                              <w:rPr>
                                <w:rFonts w:ascii="Cambria Math" w:hAnsi="Cambria Math"/>
                                <w:lang w:eastAsia="ja-JP"/>
                              </w:rPr>
                              <m:t>m</m:t>
                            </m:r>
                          </m:sub>
                          <m:sup>
                            <m:r>
                              <w:rPr>
                                <w:rFonts w:ascii="Cambria Math" w:hAnsi="Cambria Math"/>
                                <w:lang w:eastAsia="ja-JP"/>
                              </w:rPr>
                              <m:t>T</m:t>
                            </m:r>
                          </m:sup>
                        </m:sSubSup>
                        <m:r>
                          <w:rPr>
                            <w:rFonts w:ascii="Cambria Math" w:hAnsi="Cambria Math"/>
                            <w:lang w:val="de-DE" w:eastAsia="ja-JP"/>
                          </w:rPr>
                          <m:t>⋅</m:t>
                        </m:r>
                        <m:sSub>
                          <m:sSubPr>
                            <m:ctrlPr>
                              <w:rPr>
                                <w:rFonts w:ascii="Cambria Math" w:hAnsi="Cambria Math"/>
                                <w:i/>
                                <w:lang w:eastAsia="ja-JP"/>
                              </w:rPr>
                            </m:ctrlPr>
                          </m:sSubPr>
                          <m:e>
                            <m:acc>
                              <m:accPr>
                                <m:chr m:val="̅"/>
                                <m:ctrlPr>
                                  <w:rPr>
                                    <w:rFonts w:ascii="Cambria Math" w:hAnsi="Cambria Math"/>
                                    <w:i/>
                                    <w:lang w:eastAsia="ja-JP"/>
                                  </w:rPr>
                                </m:ctrlPr>
                              </m:accPr>
                              <m:e>
                                <m:r>
                                  <w:rPr>
                                    <w:rFonts w:ascii="Cambria Math" w:hAnsi="Cambria Math"/>
                                    <w:lang w:eastAsia="ja-JP"/>
                                  </w:rPr>
                                  <m:t>d</m:t>
                                </m:r>
                              </m:e>
                            </m:acc>
                          </m:e>
                          <m:sub>
                            <m:r>
                              <w:rPr>
                                <w:rFonts w:ascii="Cambria Math" w:hAnsi="Cambria Math"/>
                                <w:lang w:eastAsia="ja-JP"/>
                              </w:rPr>
                              <m:t>rx</m:t>
                            </m:r>
                            <m:r>
                              <w:rPr>
                                <w:rFonts w:ascii="Cambria Math" w:hAnsi="Cambria Math"/>
                                <w:lang w:val="de-DE" w:eastAsia="ja-JP"/>
                              </w:rPr>
                              <m:t>,</m:t>
                            </m:r>
                            <m:r>
                              <w:rPr>
                                <w:rFonts w:ascii="Cambria Math" w:hAnsi="Cambria Math"/>
                                <w:lang w:eastAsia="ja-JP"/>
                              </w:rPr>
                              <m:t>u</m:t>
                            </m:r>
                          </m:sub>
                        </m:sSub>
                      </m:e>
                    </m:d>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val="de-DE" w:eastAsia="ja-JP"/>
                          </w:rPr>
                          <m:t>0</m:t>
                        </m:r>
                      </m:sub>
                    </m:sSub>
                  </m:den>
                </m:f>
              </m:e>
            </m:d>
          </m:e>
        </m:func>
        <m:func>
          <m:funcPr>
            <m:ctrlPr>
              <w:rPr>
                <w:rFonts w:ascii="Cambria Math" w:hAnsi="Cambria Math"/>
                <w:i/>
                <w:lang w:eastAsia="ja-JP"/>
              </w:rPr>
            </m:ctrlPr>
          </m:funcPr>
          <m:fName>
            <m:r>
              <m:rPr>
                <m:sty m:val="p"/>
              </m:rPr>
              <w:rPr>
                <w:rFonts w:ascii="Cambria Math" w:hAnsi="Cambria Math"/>
                <w:lang w:val="de-DE"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m:t>
                    </m:r>
                    <m:r>
                      <w:rPr>
                        <w:rFonts w:ascii="Cambria Math" w:hAnsi="Cambria Math"/>
                        <w:lang w:val="de-DE" w:eastAsia="ja-JP"/>
                      </w:rPr>
                      <m:t>2</m:t>
                    </m:r>
                    <m:r>
                      <w:rPr>
                        <w:rFonts w:ascii="Cambria Math" w:hAnsi="Cambria Math"/>
                        <w:lang w:eastAsia="ja-JP"/>
                      </w:rPr>
                      <m:t>π</m:t>
                    </m:r>
                    <m:d>
                      <m:dPr>
                        <m:ctrlPr>
                          <w:rPr>
                            <w:rFonts w:ascii="Cambria Math" w:hAnsi="Cambria Math"/>
                            <w:i/>
                            <w:lang w:eastAsia="ja-JP"/>
                          </w:rPr>
                        </m:ctrlPr>
                      </m:dPr>
                      <m:e>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tx</m:t>
                            </m:r>
                            <m:r>
                              <w:rPr>
                                <w:rFonts w:ascii="Cambria Math" w:hAnsi="Cambria Math"/>
                                <w:lang w:val="de-DE" w:eastAsia="ja-JP"/>
                              </w:rPr>
                              <m:t>,</m:t>
                            </m:r>
                            <m:r>
                              <w:rPr>
                                <w:rFonts w:ascii="Cambria Math" w:hAnsi="Cambria Math"/>
                                <w:lang w:eastAsia="ja-JP"/>
                              </w:rPr>
                              <m:t>n</m:t>
                            </m:r>
                            <m:r>
                              <w:rPr>
                                <w:rFonts w:ascii="Cambria Math" w:hAnsi="Cambria Math"/>
                                <w:lang w:val="de-DE" w:eastAsia="ja-JP"/>
                              </w:rPr>
                              <m:t>,</m:t>
                            </m:r>
                            <m:r>
                              <w:rPr>
                                <w:rFonts w:ascii="Cambria Math" w:hAnsi="Cambria Math"/>
                                <w:lang w:eastAsia="ja-JP"/>
                              </w:rPr>
                              <m:t>m</m:t>
                            </m:r>
                          </m:sub>
                          <m:sup>
                            <m:r>
                              <w:rPr>
                                <w:rFonts w:ascii="Cambria Math" w:hAnsi="Cambria Math"/>
                                <w:lang w:eastAsia="ja-JP"/>
                              </w:rPr>
                              <m:t>T</m:t>
                            </m:r>
                          </m:sup>
                        </m:sSubSup>
                        <m:r>
                          <w:rPr>
                            <w:rFonts w:ascii="Cambria Math" w:hAnsi="Cambria Math"/>
                            <w:lang w:val="de-DE" w:eastAsia="ja-JP"/>
                          </w:rPr>
                          <m:t>⋅</m:t>
                        </m:r>
                        <m:sSub>
                          <m:sSubPr>
                            <m:ctrlPr>
                              <w:rPr>
                                <w:rFonts w:ascii="Cambria Math" w:hAnsi="Cambria Math"/>
                                <w:i/>
                                <w:lang w:eastAsia="ja-JP"/>
                              </w:rPr>
                            </m:ctrlPr>
                          </m:sSubPr>
                          <m:e>
                            <m:acc>
                              <m:accPr>
                                <m:chr m:val="̅"/>
                                <m:ctrlPr>
                                  <w:rPr>
                                    <w:rFonts w:ascii="Cambria Math" w:hAnsi="Cambria Math"/>
                                    <w:i/>
                                    <w:lang w:eastAsia="ja-JP"/>
                                  </w:rPr>
                                </m:ctrlPr>
                              </m:accPr>
                              <m:e>
                                <m:r>
                                  <w:rPr>
                                    <w:rFonts w:ascii="Cambria Math" w:hAnsi="Cambria Math"/>
                                    <w:lang w:eastAsia="ja-JP"/>
                                  </w:rPr>
                                  <m:t>d</m:t>
                                </m:r>
                              </m:e>
                            </m:acc>
                          </m:e>
                          <m:sub>
                            <m:r>
                              <w:rPr>
                                <w:rFonts w:ascii="Cambria Math" w:hAnsi="Cambria Math"/>
                                <w:lang w:eastAsia="ja-JP"/>
                              </w:rPr>
                              <m:t>tx</m:t>
                            </m:r>
                            <m:r>
                              <w:rPr>
                                <w:rFonts w:ascii="Cambria Math" w:hAnsi="Cambria Math"/>
                                <w:lang w:val="de-DE" w:eastAsia="ja-JP"/>
                              </w:rPr>
                              <m:t>,</m:t>
                            </m:r>
                            <m:r>
                              <w:rPr>
                                <w:rFonts w:ascii="Cambria Math" w:hAnsi="Cambria Math"/>
                                <w:lang w:eastAsia="ja-JP"/>
                              </w:rPr>
                              <m:t>s</m:t>
                            </m:r>
                          </m:sub>
                        </m:sSub>
                      </m:e>
                    </m:d>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val="de-DE" w:eastAsia="ja-JP"/>
                          </w:rPr>
                          <m:t>0</m:t>
                        </m:r>
                      </m:sub>
                    </m:sSub>
                  </m:den>
                </m:f>
              </m:e>
            </m:d>
          </m:e>
        </m:func>
        <m:func>
          <m:funcPr>
            <m:ctrlPr>
              <w:rPr>
                <w:rFonts w:ascii="Cambria Math" w:hAnsi="Cambria Math"/>
                <w:i/>
                <w:lang w:eastAsia="ja-JP"/>
              </w:rPr>
            </m:ctrlPr>
          </m:funcPr>
          <m:fName>
            <m:r>
              <m:rPr>
                <m:sty m:val="p"/>
              </m:rPr>
              <w:rPr>
                <w:rFonts w:ascii="Cambria Math" w:hAnsi="Cambria Math"/>
                <w:lang w:val="de-DE" w:eastAsia="ja-JP"/>
              </w:rPr>
              <m:t>exp</m:t>
            </m:r>
          </m:fName>
          <m:e>
            <m:d>
              <m:dPr>
                <m:ctrlPr>
                  <w:rPr>
                    <w:rFonts w:ascii="Cambria Math" w:hAnsi="Cambria Math"/>
                    <w:i/>
                    <w:lang w:eastAsia="ja-JP"/>
                  </w:rPr>
                </m:ctrlPr>
              </m:dPr>
              <m:e>
                <m:r>
                  <w:rPr>
                    <w:rFonts w:ascii="Cambria Math" w:hAnsi="Cambria Math"/>
                    <w:lang w:eastAsia="ja-JP"/>
                  </w:rPr>
                  <m:t>j</m:t>
                </m:r>
                <m:r>
                  <w:rPr>
                    <w:rFonts w:ascii="Cambria Math" w:hAnsi="Cambria Math"/>
                    <w:lang w:val="de-DE" w:eastAsia="ja-JP"/>
                  </w:rPr>
                  <m:t>2</m:t>
                </m:r>
                <m:r>
                  <w:rPr>
                    <w:rFonts w:ascii="Cambria Math" w:hAnsi="Cambria Math"/>
                    <w:lang w:eastAsia="ja-JP"/>
                  </w:rPr>
                  <m:t>π</m:t>
                </m:r>
                <m:f>
                  <m:fPr>
                    <m:ctrlPr>
                      <w:rPr>
                        <w:rFonts w:ascii="Cambria Math" w:hAnsi="Cambria Math"/>
                        <w:i/>
                        <w:lang w:eastAsia="ja-JP"/>
                      </w:rPr>
                    </m:ctrlPr>
                  </m:fPr>
                  <m:num>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rx</m:t>
                        </m:r>
                        <m:r>
                          <w:rPr>
                            <w:rFonts w:ascii="Cambria Math" w:hAnsi="Cambria Math"/>
                            <w:lang w:val="de-DE" w:eastAsia="ja-JP"/>
                          </w:rPr>
                          <m:t>,</m:t>
                        </m:r>
                        <m:r>
                          <w:rPr>
                            <w:rFonts w:ascii="Cambria Math" w:hAnsi="Cambria Math"/>
                            <w:lang w:eastAsia="ja-JP"/>
                          </w:rPr>
                          <m:t>n</m:t>
                        </m:r>
                        <m:r>
                          <w:rPr>
                            <w:rFonts w:ascii="Cambria Math" w:hAnsi="Cambria Math"/>
                            <w:lang w:val="de-DE" w:eastAsia="ja-JP"/>
                          </w:rPr>
                          <m:t>,</m:t>
                        </m:r>
                        <m:r>
                          <w:rPr>
                            <w:rFonts w:ascii="Cambria Math" w:hAnsi="Cambria Math"/>
                            <w:lang w:eastAsia="ja-JP"/>
                          </w:rPr>
                          <m:t>m</m:t>
                        </m:r>
                      </m:sub>
                      <m:sup>
                        <m:r>
                          <w:rPr>
                            <w:rFonts w:ascii="Cambria Math" w:hAnsi="Cambria Math"/>
                            <w:lang w:eastAsia="ja-JP"/>
                          </w:rPr>
                          <m:t>T</m:t>
                        </m:r>
                      </m:sup>
                    </m:sSubSup>
                    <m:r>
                      <w:rPr>
                        <w:rFonts w:ascii="Cambria Math" w:hAnsi="Cambria Math"/>
                        <w:lang w:val="de-DE" w:eastAsia="ja-JP"/>
                      </w:rPr>
                      <m:t>⋅</m:t>
                    </m:r>
                    <m:acc>
                      <m:accPr>
                        <m:chr m:val="̅"/>
                        <m:ctrlPr>
                          <w:rPr>
                            <w:rFonts w:ascii="Cambria Math" w:hAnsi="Cambria Math"/>
                            <w:i/>
                            <w:lang w:eastAsia="ja-JP"/>
                          </w:rPr>
                        </m:ctrlPr>
                      </m:accPr>
                      <m:e>
                        <m:r>
                          <w:rPr>
                            <w:rFonts w:ascii="Cambria Math" w:hAnsi="Cambria Math"/>
                            <w:lang w:eastAsia="ja-JP"/>
                          </w:rPr>
                          <m:t>v</m:t>
                        </m:r>
                      </m:e>
                    </m:acc>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val="de-DE" w:eastAsia="ja-JP"/>
                          </w:rPr>
                          <m:t>0</m:t>
                        </m:r>
                      </m:sub>
                    </m:sSub>
                  </m:den>
                </m:f>
                <m:r>
                  <w:rPr>
                    <w:rFonts w:ascii="Cambria Math" w:hAnsi="Cambria Math"/>
                    <w:lang w:eastAsia="ja-JP"/>
                  </w:rPr>
                  <m:t>t</m:t>
                </m:r>
              </m:e>
            </m:d>
          </m:e>
        </m:func>
      </m:oMath>
      <w:r w:rsidR="003E75B9" w:rsidRPr="003E75B9">
        <w:rPr>
          <w:lang w:val="de-DE" w:eastAsia="ja-JP"/>
        </w:rPr>
        <w:tab/>
      </w:r>
      <w:r w:rsidR="003E75B9" w:rsidRPr="003E75B9">
        <w:rPr>
          <w:lang w:val="de-DE"/>
        </w:rPr>
        <w:t>(7.5-22)</w:t>
      </w:r>
    </w:p>
    <w:p w14:paraId="4620354C" w14:textId="77777777" w:rsidR="003E75B9" w:rsidRPr="003E75B9" w:rsidRDefault="003E75B9" w:rsidP="003E75B9">
      <w:pPr>
        <w:numPr>
          <w:ilvl w:val="255"/>
          <w:numId w:val="0"/>
        </w:numPr>
        <w:spacing w:after="0"/>
        <w:rPr>
          <w:lang w:val="de-DE"/>
        </w:rPr>
      </w:pPr>
      <w:r w:rsidRPr="003E75B9">
        <w:rPr>
          <w:lang w:val="de-DE"/>
        </w:rPr>
        <w:t>Note: The model is at least applicable for model-2 antenna polarization modeling.</w:t>
      </w:r>
    </w:p>
    <w:p w14:paraId="5CA96CFD" w14:textId="77777777" w:rsidR="003E75B9" w:rsidRPr="003E75B9" w:rsidRDefault="003E75B9" w:rsidP="003E75B9">
      <w:pPr>
        <w:pStyle w:val="BodyText"/>
        <w:spacing w:after="0"/>
        <w:rPr>
          <w:rFonts w:eastAsiaTheme="minorEastAsia"/>
          <w:sz w:val="20"/>
          <w:lang w:val="de-DE" w:eastAsia="ko-KR"/>
        </w:rPr>
      </w:pPr>
    </w:p>
    <w:p w14:paraId="6AC71194"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71FA5BA4" w14:textId="77777777" w:rsidR="003E75B9" w:rsidRPr="003E75B9" w:rsidRDefault="003E75B9" w:rsidP="00D6182C">
      <w:pPr>
        <w:numPr>
          <w:ilvl w:val="0"/>
          <w:numId w:val="113"/>
        </w:numPr>
        <w:suppressAutoHyphens/>
        <w:snapToGrid w:val="0"/>
        <w:spacing w:after="0"/>
        <w:contextualSpacing/>
        <w:textAlignment w:val="auto"/>
        <w:rPr>
          <w:rFonts w:eastAsia="Batang"/>
          <w:lang w:eastAsia="zh-CN"/>
        </w:rPr>
      </w:pPr>
      <w:r w:rsidRPr="003E75B9">
        <w:rPr>
          <w:rFonts w:eastAsia="Malgun Gothic"/>
          <w:lang w:eastAsia="zh-CN"/>
        </w:rPr>
        <w:t>Add new antenna Config C (with BS config 4) for 15 GHz for UT as optional configuration as part of full calibration assumption</w:t>
      </w:r>
    </w:p>
    <w:p w14:paraId="2C9A8C9A" w14:textId="77777777" w:rsidR="003E75B9" w:rsidRPr="003E75B9" w:rsidRDefault="003E75B9" w:rsidP="00D6182C">
      <w:pPr>
        <w:numPr>
          <w:ilvl w:val="1"/>
          <w:numId w:val="113"/>
        </w:numPr>
        <w:suppressAutoHyphens/>
        <w:snapToGrid w:val="0"/>
        <w:spacing w:after="0"/>
        <w:contextualSpacing/>
        <w:textAlignment w:val="auto"/>
        <w:rPr>
          <w:rFonts w:eastAsia="Malgun Gothic"/>
          <w:lang w:eastAsia="zh-CN"/>
        </w:rPr>
      </w:pPr>
      <w:r w:rsidRPr="003E75B9">
        <w:rPr>
          <w:rFonts w:eastAsia="Malgun Gothic"/>
          <w:lang w:eastAsia="x-none"/>
        </w:rPr>
        <w:t xml:space="preserve">(optional) Config C for 15 GHz: 16 antenna port with dual polarization based on handheld device antenna model using </w:t>
      </w:r>
      <w:r w:rsidRPr="003E75B9">
        <w:rPr>
          <w:lang w:eastAsia="zh-CN"/>
        </w:rPr>
        <w:t xml:space="preserve">feasible </w:t>
      </w:r>
      <w:r w:rsidRPr="003E75B9">
        <w:rPr>
          <w:rFonts w:eastAsia="Malgun Gothic"/>
          <w:lang w:eastAsia="x-none"/>
        </w:rPr>
        <w:t>candidate antenna locations</w:t>
      </w:r>
      <w:r w:rsidRPr="003E75B9">
        <w:rPr>
          <w:lang w:eastAsia="zh-CN"/>
        </w:rPr>
        <w:t xml:space="preserve"> in</w:t>
      </w:r>
      <w:r w:rsidRPr="003E75B9">
        <w:rPr>
          <w:rFonts w:eastAsia="Malgun Gothic"/>
          <w:lang w:eastAsia="x-none"/>
        </w:rPr>
        <w:t xml:space="preserve"> (1,2,3,4,5,6,7,8) as described in Clause 7.3.</w:t>
      </w:r>
    </w:p>
    <w:p w14:paraId="4010CAAF" w14:textId="77777777" w:rsidR="003E75B9" w:rsidRPr="003E75B9" w:rsidRDefault="003E75B9" w:rsidP="00D6182C">
      <w:pPr>
        <w:numPr>
          <w:ilvl w:val="1"/>
          <w:numId w:val="113"/>
        </w:numPr>
        <w:suppressAutoHyphens/>
        <w:snapToGrid w:val="0"/>
        <w:spacing w:after="0"/>
        <w:contextualSpacing/>
        <w:textAlignment w:val="auto"/>
        <w:rPr>
          <w:rFonts w:eastAsia="Malgun Gothic"/>
          <w:lang w:eastAsia="zh-CN"/>
        </w:rPr>
      </w:pPr>
      <w:r w:rsidRPr="003E75B9">
        <w:rPr>
          <w:rFonts w:eastAsia="Malgun Gothic"/>
          <w:lang w:eastAsia="x-none"/>
        </w:rPr>
        <w:t xml:space="preserve">Note: </w:t>
      </w:r>
      <w:proofErr w:type="gramStart"/>
      <w:r w:rsidRPr="003E75B9">
        <w:rPr>
          <w:rFonts w:eastAsia="Malgun Gothic"/>
          <w:lang w:eastAsia="x-none"/>
        </w:rPr>
        <w:t>other</w:t>
      </w:r>
      <w:proofErr w:type="gramEnd"/>
      <w:r w:rsidRPr="003E75B9">
        <w:rPr>
          <w:rFonts w:eastAsia="Malgun Gothic"/>
          <w:lang w:eastAsia="x-none"/>
        </w:rPr>
        <w:t xml:space="preserve"> UT configuration </w:t>
      </w:r>
      <w:proofErr w:type="gramStart"/>
      <w:r w:rsidRPr="003E75B9">
        <w:rPr>
          <w:rFonts w:eastAsia="Malgun Gothic"/>
          <w:lang w:eastAsia="x-none"/>
        </w:rPr>
        <w:t>are</w:t>
      </w:r>
      <w:proofErr w:type="gramEnd"/>
      <w:r w:rsidRPr="003E75B9">
        <w:rPr>
          <w:rFonts w:eastAsia="Malgun Gothic"/>
          <w:lang w:eastAsia="x-none"/>
        </w:rPr>
        <w:t xml:space="preserve"> not applicable for 15 GHz.</w:t>
      </w:r>
    </w:p>
    <w:p w14:paraId="5F3C7423" w14:textId="77777777" w:rsidR="003E75B9" w:rsidRPr="003E75B9" w:rsidRDefault="003E75B9" w:rsidP="003E75B9">
      <w:pPr>
        <w:pStyle w:val="BodyText"/>
        <w:spacing w:after="0"/>
        <w:rPr>
          <w:rFonts w:eastAsiaTheme="minorEastAsia"/>
          <w:sz w:val="20"/>
          <w:lang w:eastAsia="ko-KR"/>
        </w:rPr>
      </w:pPr>
    </w:p>
    <w:p w14:paraId="7617238D"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70BBC731" w14:textId="77777777" w:rsidR="003E75B9" w:rsidRPr="003E75B9" w:rsidRDefault="003E75B9" w:rsidP="003E75B9">
      <w:pPr>
        <w:spacing w:after="0"/>
      </w:pPr>
      <w:r w:rsidRPr="003E75B9">
        <w:t xml:space="preserve">For the modelling of spatial non-stationarity, if the unified visible probability and visibility </w:t>
      </w:r>
      <w:proofErr w:type="gramStart"/>
      <w:r w:rsidRPr="003E75B9">
        <w:t>region based</w:t>
      </w:r>
      <w:proofErr w:type="gramEnd"/>
      <w:r w:rsidRPr="003E75B9">
        <w:t xml:space="preserve"> approach is adopted: </w:t>
      </w:r>
    </w:p>
    <w:p w14:paraId="6ED59404" w14:textId="77777777" w:rsidR="003E75B9" w:rsidRPr="003E75B9" w:rsidRDefault="003E75B9" w:rsidP="00D6182C">
      <w:pPr>
        <w:pStyle w:val="ListParagraph"/>
        <w:numPr>
          <w:ilvl w:val="0"/>
          <w:numId w:val="120"/>
        </w:numPr>
        <w:ind w:leftChars="0" w:left="709" w:hanging="283"/>
        <w:contextualSpacing/>
        <w:rPr>
          <w:rFonts w:ascii="Times New Roman" w:hAnsi="Times New Roman"/>
          <w:sz w:val="20"/>
          <w:szCs w:val="20"/>
        </w:rPr>
      </w:pPr>
      <w:r w:rsidRPr="003E75B9">
        <w:rPr>
          <w:rFonts w:ascii="Times New Roman" w:hAnsi="Times New Roman"/>
          <w:sz w:val="20"/>
          <w:szCs w:val="20"/>
        </w:rPr>
        <w:t xml:space="preserve">To calculate the power attenuation factor for the clusters with SNS, the definition of </w:t>
      </w:r>
      <m:oMath>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s</m:t>
                </m:r>
              </m:sub>
            </m:sSub>
            <m:r>
              <w:rPr>
                <w:rFonts w:ascii="Cambria Math" w:hAnsi="Cambria Math"/>
                <w:sz w:val="20"/>
                <w:szCs w:val="20"/>
              </w:rPr>
              <m:t xml:space="preserve">, </m:t>
            </m:r>
            <m:sSub>
              <m:sSubPr>
                <m:ctrlPr>
                  <w:rPr>
                    <w:rFonts w:ascii="Cambria Math" w:hAnsi="Cambria Math"/>
                    <w:i/>
                    <w:iCs/>
                    <w:sz w:val="20"/>
                    <w:szCs w:val="20"/>
                  </w:rPr>
                </m:ctrlPr>
              </m:sSubPr>
              <m:e>
                <m:r>
                  <w:rPr>
                    <w:rFonts w:ascii="Cambria Math" w:hAnsi="Cambria Math"/>
                    <w:sz w:val="20"/>
                    <w:szCs w:val="20"/>
                  </w:rPr>
                  <m:t>y</m:t>
                </m:r>
              </m:e>
              <m:sub>
                <m:r>
                  <w:rPr>
                    <w:rFonts w:ascii="Cambria Math" w:hAnsi="Cambria Math"/>
                    <w:sz w:val="20"/>
                    <w:szCs w:val="20"/>
                  </w:rPr>
                  <m:t>s</m:t>
                </m:r>
              </m:sub>
            </m:sSub>
          </m:e>
        </m:d>
      </m:oMath>
      <w:r w:rsidRPr="003E75B9">
        <w:rPr>
          <w:rFonts w:ascii="Times New Roman" w:hAnsi="Times New Roman"/>
          <w:sz w:val="20"/>
          <w:szCs w:val="20"/>
        </w:rPr>
        <w:t xml:space="preserve"> in RAN1#120bis agreement is revised as: </w:t>
      </w:r>
    </w:p>
    <w:p w14:paraId="129C48FA" w14:textId="77777777" w:rsidR="003E75B9" w:rsidRPr="003E75B9" w:rsidRDefault="003E75B9" w:rsidP="00D6182C">
      <w:pPr>
        <w:pStyle w:val="ListParagraph"/>
        <w:numPr>
          <w:ilvl w:val="1"/>
          <w:numId w:val="120"/>
        </w:numPr>
        <w:ind w:leftChars="0"/>
        <w:contextualSpacing/>
        <w:rPr>
          <w:rFonts w:ascii="Times New Roman" w:hAnsi="Times New Roman"/>
          <w:sz w:val="20"/>
          <w:szCs w:val="20"/>
        </w:rPr>
      </w:pPr>
      <w:r w:rsidRPr="003E75B9">
        <w:rPr>
          <w:rFonts w:ascii="Times New Roman" w:hAnsi="Times New Roman"/>
          <w:sz w:val="20"/>
          <w:szCs w:val="20"/>
        </w:rPr>
        <w:t xml:space="preserve">The </w:t>
      </w:r>
      <m:oMath>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s</m:t>
                </m:r>
              </m:sub>
            </m:sSub>
            <m:r>
              <w:rPr>
                <w:rFonts w:ascii="Cambria Math" w:hAnsi="Cambria Math"/>
                <w:sz w:val="20"/>
                <w:szCs w:val="20"/>
              </w:rPr>
              <m:t xml:space="preserve">, </m:t>
            </m:r>
            <m:sSub>
              <m:sSubPr>
                <m:ctrlPr>
                  <w:rPr>
                    <w:rFonts w:ascii="Cambria Math" w:hAnsi="Cambria Math"/>
                    <w:i/>
                    <w:iCs/>
                    <w:sz w:val="20"/>
                    <w:szCs w:val="20"/>
                  </w:rPr>
                </m:ctrlPr>
              </m:sSubPr>
              <m:e>
                <m:r>
                  <w:rPr>
                    <w:rFonts w:ascii="Cambria Math" w:hAnsi="Cambria Math"/>
                    <w:sz w:val="20"/>
                    <w:szCs w:val="20"/>
                  </w:rPr>
                  <m:t>y</m:t>
                </m:r>
              </m:e>
              <m:sub>
                <m:r>
                  <w:rPr>
                    <w:rFonts w:ascii="Cambria Math" w:hAnsi="Cambria Math"/>
                    <w:sz w:val="20"/>
                    <w:szCs w:val="20"/>
                  </w:rPr>
                  <m:t>s</m:t>
                </m:r>
              </m:sub>
            </m:sSub>
          </m:e>
        </m:d>
        <m:r>
          <w:rPr>
            <w:rFonts w:ascii="Cambria Math" w:hAnsi="Cambria Math"/>
            <w:sz w:val="20"/>
            <w:szCs w:val="20"/>
          </w:rPr>
          <m:t xml:space="preserve"> </m:t>
        </m:r>
      </m:oMath>
      <w:r w:rsidRPr="003E75B9">
        <w:rPr>
          <w:rFonts w:ascii="Times New Roman" w:hAnsi="Times New Roman"/>
          <w:sz w:val="20"/>
          <w:szCs w:val="20"/>
        </w:rPr>
        <w:t>denotes the coordinate of the antenna element</w:t>
      </w:r>
      <w:r w:rsidRPr="003E75B9">
        <w:rPr>
          <w:rFonts w:ascii="Times New Roman" w:hAnsi="Times New Roman"/>
          <w:strike/>
          <w:color w:val="FF0000"/>
          <w:sz w:val="20"/>
          <w:szCs w:val="20"/>
        </w:rPr>
        <w:t xml:space="preserve"> out of VR region</w:t>
      </w:r>
      <w:r w:rsidRPr="003E75B9">
        <w:rPr>
          <w:rFonts w:ascii="Times New Roman" w:hAnsi="Times New Roman"/>
          <w:sz w:val="20"/>
          <w:szCs w:val="20"/>
        </w:rPr>
        <w:t>.</w:t>
      </w:r>
      <w:r w:rsidRPr="003E75B9" w:rsidDel="00C864C2">
        <w:rPr>
          <w:rFonts w:ascii="Times New Roman" w:hAnsi="Times New Roman"/>
          <w:sz w:val="20"/>
          <w:szCs w:val="20"/>
        </w:rPr>
        <w:t xml:space="preserve"> </w:t>
      </w:r>
    </w:p>
    <w:p w14:paraId="10A86B7A" w14:textId="77777777" w:rsidR="003E75B9" w:rsidRPr="003E75B9" w:rsidRDefault="003E75B9" w:rsidP="00D6182C">
      <w:pPr>
        <w:pStyle w:val="ListParagraph"/>
        <w:numPr>
          <w:ilvl w:val="0"/>
          <w:numId w:val="120"/>
        </w:numPr>
        <w:ind w:leftChars="0" w:left="709" w:hanging="283"/>
        <w:contextualSpacing/>
        <w:rPr>
          <w:rFonts w:ascii="Times New Roman" w:hAnsi="Times New Roman"/>
          <w:sz w:val="20"/>
          <w:szCs w:val="20"/>
        </w:rPr>
      </w:pPr>
      <w:r w:rsidRPr="003E75B9">
        <w:rPr>
          <w:rFonts w:ascii="Times New Roman" w:hAnsi="Times New Roman"/>
          <w:sz w:val="20"/>
          <w:szCs w:val="20"/>
        </w:rPr>
        <w:t xml:space="preserve">To generate the visibility region, the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n</m:t>
            </m:r>
          </m:sub>
        </m:sSub>
      </m:oMath>
      <w:r w:rsidRPr="003E75B9">
        <w:rPr>
          <w:rFonts w:ascii="Times New Roman" w:hAnsi="Times New Roman"/>
          <w:sz w:val="20"/>
          <w:szCs w:val="20"/>
        </w:rPr>
        <w:t xml:space="preserve"> refers to the power of cluster generated by (7.5-6) in dB scale. In the case of LOS condition, the LOS path is considered as an additional cluster, and the power ratio of the LOS path to NLOS clusters follows the Ricean K-factor generated in Section 7.5. </w:t>
      </w:r>
    </w:p>
    <w:p w14:paraId="575CFDC1" w14:textId="77777777" w:rsidR="003E75B9" w:rsidRDefault="003E75B9" w:rsidP="003E75B9">
      <w:pPr>
        <w:spacing w:after="0"/>
        <w:rPr>
          <w:rFonts w:eastAsia="DengXian"/>
          <w:b/>
          <w:bCs/>
          <w:lang w:eastAsia="zh-CN"/>
        </w:rPr>
      </w:pPr>
    </w:p>
    <w:p w14:paraId="282FD3D4" w14:textId="34771492" w:rsidR="003E75B9" w:rsidRPr="003E75B9" w:rsidRDefault="003E75B9" w:rsidP="003E75B9">
      <w:pPr>
        <w:spacing w:after="0"/>
        <w:rPr>
          <w:rFonts w:eastAsia="DengXian"/>
          <w:b/>
          <w:bCs/>
          <w:lang w:eastAsia="zh-CN"/>
        </w:rPr>
      </w:pPr>
      <w:r w:rsidRPr="003E75B9">
        <w:rPr>
          <w:rFonts w:eastAsia="DengXian"/>
          <w:b/>
          <w:bCs/>
          <w:lang w:eastAsia="zh-CN"/>
        </w:rPr>
        <w:t>Agreement</w:t>
      </w:r>
    </w:p>
    <w:p w14:paraId="4DDE41CF" w14:textId="77777777" w:rsidR="003E75B9" w:rsidRPr="003E75B9" w:rsidRDefault="003E75B9" w:rsidP="003E75B9">
      <w:pPr>
        <w:spacing w:after="0"/>
      </w:pPr>
      <w:r w:rsidRPr="003E75B9">
        <w:t xml:space="preserve">The following value in the agreement of RAN1#120bis is revised as: </w:t>
      </w:r>
    </w:p>
    <w:p w14:paraId="628F7B36" w14:textId="77777777" w:rsidR="003E75B9" w:rsidRPr="003E75B9" w:rsidRDefault="003E75B9" w:rsidP="00D6182C">
      <w:pPr>
        <w:numPr>
          <w:ilvl w:val="0"/>
          <w:numId w:val="121"/>
        </w:numPr>
        <w:overflowPunct/>
        <w:autoSpaceDE/>
        <w:autoSpaceDN/>
        <w:adjustRightInd/>
        <w:spacing w:after="0"/>
        <w:textAlignment w:val="auto"/>
      </w:pPr>
      <w:r w:rsidRPr="003E75B9">
        <w:t xml:space="preserve">The probability of VR at the upper part of antenna array is </w:t>
      </w:r>
      <w:r w:rsidRPr="003E75B9">
        <w:rPr>
          <w:rFonts w:eastAsia="DengXian"/>
          <w:strike/>
          <w:color w:val="FF0000"/>
        </w:rPr>
        <w:t>[</w:t>
      </w:r>
      <w:r w:rsidRPr="003E75B9">
        <w:rPr>
          <w:strike/>
          <w:color w:val="FF0000"/>
        </w:rPr>
        <w:t>0.8</w:t>
      </w:r>
      <w:r w:rsidRPr="003E75B9">
        <w:rPr>
          <w:rFonts w:eastAsia="DengXian"/>
          <w:strike/>
          <w:color w:val="FF0000"/>
        </w:rPr>
        <w:t>]</w:t>
      </w:r>
      <w:r w:rsidRPr="003E75B9">
        <w:rPr>
          <w:rFonts w:eastAsia="DengXian"/>
          <w:color w:val="FF0000"/>
        </w:rPr>
        <w:t xml:space="preserve"> 0.5</w:t>
      </w:r>
      <w:r w:rsidRPr="003E75B9">
        <w:t xml:space="preserve"> and the probability of VR at the lower part of antenna array is </w:t>
      </w:r>
      <w:r w:rsidRPr="003E75B9">
        <w:rPr>
          <w:rFonts w:eastAsia="DengXian"/>
          <w:strike/>
          <w:color w:val="FF0000"/>
        </w:rPr>
        <w:t>[</w:t>
      </w:r>
      <w:r w:rsidRPr="003E75B9">
        <w:rPr>
          <w:strike/>
          <w:color w:val="FF0000"/>
        </w:rPr>
        <w:t>0.2</w:t>
      </w:r>
      <w:r w:rsidRPr="003E75B9">
        <w:rPr>
          <w:rFonts w:eastAsia="DengXian"/>
          <w:strike/>
          <w:color w:val="FF0000"/>
        </w:rPr>
        <w:t>]</w:t>
      </w:r>
      <w:r w:rsidRPr="003E75B9">
        <w:rPr>
          <w:rFonts w:eastAsia="DengXian"/>
          <w:color w:val="FF0000"/>
        </w:rPr>
        <w:t xml:space="preserve"> </w:t>
      </w:r>
      <w:proofErr w:type="gramStart"/>
      <w:r w:rsidRPr="003E75B9">
        <w:rPr>
          <w:rFonts w:eastAsia="DengXian"/>
          <w:color w:val="FF0000"/>
        </w:rPr>
        <w:t>0.5</w:t>
      </w:r>
      <w:r w:rsidRPr="003E75B9">
        <w:t>;</w:t>
      </w:r>
      <w:proofErr w:type="gramEnd"/>
    </w:p>
    <w:p w14:paraId="2EC3942D" w14:textId="77777777" w:rsidR="003E75B9" w:rsidRDefault="003E75B9" w:rsidP="003E75B9">
      <w:pPr>
        <w:spacing w:after="0"/>
        <w:rPr>
          <w:rFonts w:eastAsia="DengXian"/>
          <w:highlight w:val="green"/>
          <w:lang w:eastAsia="zh-CN"/>
        </w:rPr>
      </w:pPr>
    </w:p>
    <w:p w14:paraId="3576BEBA" w14:textId="257FB15A" w:rsidR="003E75B9" w:rsidRPr="003E75B9" w:rsidRDefault="003E75B9" w:rsidP="003E75B9">
      <w:pPr>
        <w:spacing w:after="0"/>
        <w:rPr>
          <w:rFonts w:eastAsia="DengXian"/>
          <w:b/>
          <w:bCs/>
          <w:lang w:eastAsia="zh-CN"/>
        </w:rPr>
      </w:pPr>
      <w:r w:rsidRPr="003E75B9">
        <w:rPr>
          <w:rFonts w:eastAsia="DengXian"/>
          <w:b/>
          <w:bCs/>
          <w:lang w:eastAsia="zh-CN"/>
        </w:rPr>
        <w:t>Agreement</w:t>
      </w:r>
    </w:p>
    <w:p w14:paraId="277FC5EE" w14:textId="77777777" w:rsidR="003E75B9" w:rsidRPr="003E75B9" w:rsidRDefault="003E75B9" w:rsidP="003E75B9">
      <w:pPr>
        <w:spacing w:after="0"/>
        <w:rPr>
          <w:rFonts w:eastAsia="DengXian"/>
          <w:lang w:eastAsia="zh-CN"/>
        </w:rPr>
      </w:pPr>
      <w:r w:rsidRPr="003E75B9">
        <w:rPr>
          <w:rFonts w:eastAsia="DengXian"/>
          <w:lang w:eastAsia="zh-CN"/>
        </w:rPr>
        <w:t xml:space="preserve">For the modelling of spatial non-stationarity, if the unified visible probability and visibility </w:t>
      </w:r>
      <w:proofErr w:type="gramStart"/>
      <w:r w:rsidRPr="003E75B9">
        <w:rPr>
          <w:rFonts w:eastAsia="DengXian"/>
          <w:lang w:eastAsia="zh-CN"/>
        </w:rPr>
        <w:t>region based</w:t>
      </w:r>
      <w:proofErr w:type="gramEnd"/>
      <w:r w:rsidRPr="003E75B9">
        <w:rPr>
          <w:rFonts w:eastAsia="DengXian"/>
          <w:lang w:eastAsia="zh-CN"/>
        </w:rPr>
        <w:t xml:space="preserve"> approach is adopted, the following parameters are adopted:</w:t>
      </w:r>
    </w:p>
    <w:tbl>
      <w:tblPr>
        <w:tblStyle w:val="TableGrid"/>
        <w:tblW w:w="10383" w:type="dxa"/>
        <w:jc w:val="center"/>
        <w:tblLook w:val="04A0" w:firstRow="1" w:lastRow="0" w:firstColumn="1" w:lastColumn="0" w:noHBand="0" w:noVBand="1"/>
      </w:tblPr>
      <w:tblGrid>
        <w:gridCol w:w="1029"/>
        <w:gridCol w:w="1217"/>
        <w:gridCol w:w="1132"/>
        <w:gridCol w:w="1044"/>
        <w:gridCol w:w="2166"/>
        <w:gridCol w:w="1254"/>
        <w:gridCol w:w="1271"/>
        <w:gridCol w:w="1270"/>
      </w:tblGrid>
      <w:tr w:rsidR="003E75B9" w:rsidRPr="003E75B9" w14:paraId="7C238104" w14:textId="77777777" w:rsidTr="00690BE0">
        <w:trPr>
          <w:jc w:val="center"/>
        </w:trPr>
        <w:tc>
          <w:tcPr>
            <w:tcW w:w="1029" w:type="dxa"/>
            <w:vMerge w:val="restart"/>
            <w:shd w:val="clear" w:color="auto" w:fill="auto"/>
            <w:vAlign w:val="center"/>
          </w:tcPr>
          <w:p w14:paraId="6BD90590" w14:textId="77777777" w:rsidR="003E75B9" w:rsidRPr="003E75B9" w:rsidRDefault="003E75B9" w:rsidP="003E75B9">
            <w:pPr>
              <w:spacing w:after="0"/>
              <w:jc w:val="center"/>
              <w:rPr>
                <w:b/>
              </w:rPr>
            </w:pPr>
            <w:r w:rsidRPr="003E75B9">
              <w:rPr>
                <w:b/>
              </w:rPr>
              <w:t>Scenario</w:t>
            </w:r>
          </w:p>
        </w:tc>
        <w:tc>
          <w:tcPr>
            <w:tcW w:w="1217" w:type="dxa"/>
            <w:vMerge w:val="restart"/>
            <w:shd w:val="clear" w:color="auto" w:fill="auto"/>
            <w:vAlign w:val="center"/>
          </w:tcPr>
          <w:p w14:paraId="7FB757CD" w14:textId="77777777" w:rsidR="003E75B9" w:rsidRPr="003E75B9" w:rsidRDefault="003E75B9" w:rsidP="003E75B9">
            <w:pPr>
              <w:spacing w:after="0"/>
              <w:jc w:val="center"/>
              <w:rPr>
                <w:b/>
                <w:i/>
                <w:iCs/>
              </w:rPr>
            </w:pPr>
            <w:r w:rsidRPr="003E75B9">
              <w:rPr>
                <w:b/>
                <w:i/>
                <w:iCs/>
              </w:rPr>
              <w:t>A</w:t>
            </w:r>
          </w:p>
        </w:tc>
        <w:tc>
          <w:tcPr>
            <w:tcW w:w="1132" w:type="dxa"/>
            <w:vMerge w:val="restart"/>
            <w:shd w:val="clear" w:color="auto" w:fill="auto"/>
            <w:vAlign w:val="center"/>
          </w:tcPr>
          <w:p w14:paraId="37B0424B" w14:textId="77777777" w:rsidR="003E75B9" w:rsidRPr="003E75B9" w:rsidRDefault="003E75B9" w:rsidP="003E75B9">
            <w:pPr>
              <w:spacing w:after="0"/>
              <w:jc w:val="center"/>
              <w:rPr>
                <w:b/>
                <w:i/>
                <w:iCs/>
              </w:rPr>
            </w:pPr>
            <w:r w:rsidRPr="003E75B9">
              <w:rPr>
                <w:b/>
                <w:i/>
                <w:iCs/>
              </w:rPr>
              <w:t>B</w:t>
            </w:r>
          </w:p>
        </w:tc>
        <w:tc>
          <w:tcPr>
            <w:tcW w:w="1044" w:type="dxa"/>
            <w:vMerge w:val="restart"/>
            <w:shd w:val="clear" w:color="auto" w:fill="auto"/>
            <w:vAlign w:val="center"/>
          </w:tcPr>
          <w:p w14:paraId="7FEC0398" w14:textId="77777777" w:rsidR="003E75B9" w:rsidRPr="003E75B9" w:rsidRDefault="003E75B9" w:rsidP="003E75B9">
            <w:pPr>
              <w:spacing w:after="0"/>
              <w:jc w:val="center"/>
              <w:rPr>
                <w:b/>
                <w:i/>
              </w:rPr>
            </w:pPr>
            <m:oMathPara>
              <m:oMath>
                <m:r>
                  <m:rPr>
                    <m:sty m:val="b"/>
                  </m:rPr>
                  <w:rPr>
                    <w:rFonts w:ascii="Cambria Math" w:hAnsi="Cambria Math"/>
                    <w:lang w:bidi="ar"/>
                  </w:rPr>
                  <m:t>R</m:t>
                </m:r>
              </m:oMath>
            </m:oMathPara>
          </w:p>
        </w:tc>
        <w:tc>
          <w:tcPr>
            <w:tcW w:w="2166" w:type="dxa"/>
            <w:vMerge w:val="restart"/>
            <w:shd w:val="clear" w:color="auto" w:fill="auto"/>
            <w:vAlign w:val="center"/>
          </w:tcPr>
          <w:p w14:paraId="1C52E1F2" w14:textId="77777777" w:rsidR="003E75B9" w:rsidRPr="003E75B9" w:rsidRDefault="003E75B9" w:rsidP="003E75B9">
            <w:pPr>
              <w:spacing w:after="0"/>
              <w:jc w:val="center"/>
              <w:rPr>
                <w:b/>
              </w:rPr>
            </w:pPr>
            <m:oMathPara>
              <m:oMath>
                <m:r>
                  <m:rPr>
                    <m:sty m:val="bi"/>
                  </m:rPr>
                  <w:rPr>
                    <w:rFonts w:ascii="Cambria Math" w:hAnsi="Cambria Math"/>
                  </w:rPr>
                  <m:t>δ</m:t>
                </m:r>
              </m:oMath>
            </m:oMathPara>
          </w:p>
        </w:tc>
        <w:tc>
          <w:tcPr>
            <w:tcW w:w="1254" w:type="dxa"/>
            <w:vMerge w:val="restart"/>
            <w:shd w:val="clear" w:color="auto" w:fill="auto"/>
            <w:vAlign w:val="center"/>
          </w:tcPr>
          <w:p w14:paraId="32B2C0FB" w14:textId="77777777" w:rsidR="003E75B9" w:rsidRPr="003E75B9" w:rsidRDefault="003E75B9" w:rsidP="003E75B9">
            <w:pPr>
              <w:spacing w:after="0"/>
              <w:jc w:val="center"/>
              <w:rPr>
                <w:b/>
                <w:i/>
              </w:rPr>
            </w:pPr>
            <w:r w:rsidRPr="003E75B9">
              <w:rPr>
                <w:b/>
                <w:i/>
              </w:rPr>
              <w:t>C</w:t>
            </w:r>
          </w:p>
        </w:tc>
        <w:tc>
          <w:tcPr>
            <w:tcW w:w="2541" w:type="dxa"/>
            <w:gridSpan w:val="2"/>
            <w:shd w:val="clear" w:color="auto" w:fill="auto"/>
            <w:vAlign w:val="center"/>
          </w:tcPr>
          <w:p w14:paraId="0EA21C47" w14:textId="77777777" w:rsidR="003E75B9" w:rsidRPr="003E75B9" w:rsidRDefault="00000000" w:rsidP="003E75B9">
            <w:pPr>
              <w:spacing w:after="0"/>
              <w:contextualSpacing/>
              <w:rPr>
                <w:b/>
              </w:rPr>
            </w:pPr>
            <m:oMathPara>
              <m:oMath>
                <m:sSub>
                  <m:sSubPr>
                    <m:ctrlPr>
                      <w:rPr>
                        <w:rFonts w:ascii="Cambria Math" w:hAnsi="Cambria Math"/>
                        <w:i/>
                      </w:rPr>
                    </m:ctrlPr>
                  </m:sSubPr>
                  <m:e>
                    <m:r>
                      <w:rPr>
                        <w:rFonts w:ascii="Cambria Math" w:hAnsi="Cambria Math"/>
                      </w:rPr>
                      <m:t>Pr</m:t>
                    </m:r>
                  </m:e>
                  <m:sub>
                    <m:r>
                      <w:rPr>
                        <w:rFonts w:ascii="Cambria Math" w:hAnsi="Cambria Math"/>
                      </w:rPr>
                      <m:t>SNS</m:t>
                    </m:r>
                  </m:sub>
                </m:sSub>
                <m:r>
                  <m:rPr>
                    <m:sty m:val="p"/>
                  </m:rPr>
                  <w:rPr>
                    <w:rFonts w:ascii="Cambria Math" w:hAnsi="Cambria Math"/>
                  </w:rPr>
                  <m:t>(</m:t>
                </m:r>
                <m:r>
                  <w:rPr>
                    <w:rFonts w:ascii="Cambria Math" w:hAnsi="Cambria Math"/>
                  </w:rPr>
                  <m:t>μ</m:t>
                </m:r>
                <m:r>
                  <m:rPr>
                    <m:sty m:val="p"/>
                  </m:rPr>
                  <w:rPr>
                    <w:rFonts w:ascii="Cambria Math" w:hAnsi="Cambria Math"/>
                  </w:rPr>
                  <m:t>,</m:t>
                </m:r>
                <m:sSup>
                  <m:sSupPr>
                    <m:ctrlPr>
                      <w:rPr>
                        <w:rFonts w:ascii="Cambria Math" w:hAnsi="Cambria Math"/>
                        <w:i/>
                        <w:color w:val="FF0000"/>
                      </w:rPr>
                    </m:ctrlPr>
                  </m:sSupPr>
                  <m:e>
                    <m:r>
                      <w:rPr>
                        <w:rFonts w:ascii="Cambria Math" w:hAnsi="Cambria Math"/>
                        <w:color w:val="FF0000"/>
                      </w:rPr>
                      <m:t>σ</m:t>
                    </m:r>
                  </m:e>
                  <m:sup>
                    <m:r>
                      <w:rPr>
                        <w:rFonts w:ascii="Cambria Math" w:hAnsi="Cambria Math"/>
                        <w:color w:val="FF0000"/>
                      </w:rPr>
                      <m:t>2</m:t>
                    </m:r>
                  </m:sup>
                </m:sSup>
                <m:r>
                  <w:rPr>
                    <w:rFonts w:ascii="Cambria Math" w:hAnsi="Cambria Math"/>
                    <w:color w:val="FF0000"/>
                  </w:rPr>
                  <m:t>)</m:t>
                </m:r>
              </m:oMath>
            </m:oMathPara>
          </w:p>
        </w:tc>
      </w:tr>
      <w:tr w:rsidR="003E75B9" w:rsidRPr="003E75B9" w14:paraId="20BC7F77" w14:textId="77777777" w:rsidTr="00690BE0">
        <w:trPr>
          <w:jc w:val="center"/>
        </w:trPr>
        <w:tc>
          <w:tcPr>
            <w:tcW w:w="1029" w:type="dxa"/>
            <w:vMerge/>
            <w:shd w:val="clear" w:color="auto" w:fill="auto"/>
            <w:vAlign w:val="center"/>
          </w:tcPr>
          <w:p w14:paraId="7919839D" w14:textId="77777777" w:rsidR="003E75B9" w:rsidRPr="003E75B9" w:rsidRDefault="003E75B9" w:rsidP="003E75B9">
            <w:pPr>
              <w:spacing w:after="0"/>
              <w:jc w:val="center"/>
              <w:rPr>
                <w:b/>
              </w:rPr>
            </w:pPr>
          </w:p>
        </w:tc>
        <w:tc>
          <w:tcPr>
            <w:tcW w:w="1217" w:type="dxa"/>
            <w:vMerge/>
            <w:shd w:val="clear" w:color="auto" w:fill="auto"/>
            <w:vAlign w:val="center"/>
          </w:tcPr>
          <w:p w14:paraId="62DB2654" w14:textId="77777777" w:rsidR="003E75B9" w:rsidRPr="003E75B9" w:rsidRDefault="003E75B9" w:rsidP="003E75B9">
            <w:pPr>
              <w:spacing w:after="0"/>
              <w:jc w:val="center"/>
              <w:rPr>
                <w:b/>
                <w:i/>
                <w:iCs/>
              </w:rPr>
            </w:pPr>
          </w:p>
        </w:tc>
        <w:tc>
          <w:tcPr>
            <w:tcW w:w="1132" w:type="dxa"/>
            <w:vMerge/>
            <w:shd w:val="clear" w:color="auto" w:fill="auto"/>
            <w:vAlign w:val="center"/>
          </w:tcPr>
          <w:p w14:paraId="0C5A4DF1" w14:textId="77777777" w:rsidR="003E75B9" w:rsidRPr="003E75B9" w:rsidRDefault="003E75B9" w:rsidP="003E75B9">
            <w:pPr>
              <w:spacing w:after="0"/>
              <w:jc w:val="center"/>
              <w:rPr>
                <w:b/>
                <w:i/>
                <w:iCs/>
              </w:rPr>
            </w:pPr>
          </w:p>
        </w:tc>
        <w:tc>
          <w:tcPr>
            <w:tcW w:w="1044" w:type="dxa"/>
            <w:vMerge/>
            <w:shd w:val="clear" w:color="auto" w:fill="auto"/>
            <w:vAlign w:val="center"/>
          </w:tcPr>
          <w:p w14:paraId="7F6CDFD4" w14:textId="77777777" w:rsidR="003E75B9" w:rsidRPr="003E75B9" w:rsidRDefault="003E75B9" w:rsidP="003E75B9">
            <w:pPr>
              <w:spacing w:after="0"/>
              <w:jc w:val="center"/>
              <w:rPr>
                <w:b/>
                <w:bCs/>
              </w:rPr>
            </w:pPr>
          </w:p>
        </w:tc>
        <w:tc>
          <w:tcPr>
            <w:tcW w:w="2166" w:type="dxa"/>
            <w:vMerge/>
            <w:shd w:val="clear" w:color="auto" w:fill="auto"/>
            <w:vAlign w:val="center"/>
          </w:tcPr>
          <w:p w14:paraId="0ED3BA96" w14:textId="77777777" w:rsidR="003E75B9" w:rsidRPr="003E75B9" w:rsidRDefault="003E75B9" w:rsidP="003E75B9">
            <w:pPr>
              <w:spacing w:after="0"/>
              <w:jc w:val="center"/>
              <w:rPr>
                <w:b/>
                <w:bCs/>
              </w:rPr>
            </w:pPr>
          </w:p>
        </w:tc>
        <w:tc>
          <w:tcPr>
            <w:tcW w:w="1254" w:type="dxa"/>
            <w:vMerge/>
            <w:shd w:val="clear" w:color="auto" w:fill="auto"/>
            <w:vAlign w:val="center"/>
          </w:tcPr>
          <w:p w14:paraId="6BA9B5A0" w14:textId="77777777" w:rsidR="003E75B9" w:rsidRPr="003E75B9" w:rsidRDefault="003E75B9" w:rsidP="003E75B9">
            <w:pPr>
              <w:spacing w:after="0"/>
              <w:jc w:val="center"/>
              <w:rPr>
                <w:b/>
                <w:i/>
              </w:rPr>
            </w:pPr>
          </w:p>
        </w:tc>
        <w:tc>
          <w:tcPr>
            <w:tcW w:w="1271" w:type="dxa"/>
            <w:shd w:val="clear" w:color="auto" w:fill="auto"/>
            <w:vAlign w:val="center"/>
          </w:tcPr>
          <w:p w14:paraId="68A9B09C" w14:textId="77777777" w:rsidR="003E75B9" w:rsidRPr="003E75B9" w:rsidRDefault="003E75B9" w:rsidP="003E75B9">
            <w:pPr>
              <w:spacing w:after="0"/>
              <w:contextualSpacing/>
              <w:rPr>
                <w:b/>
                <w:bCs/>
              </w:rPr>
            </w:pPr>
            <m:oMathPara>
              <m:oMath>
                <m:r>
                  <m:rPr>
                    <m:sty m:val="bi"/>
                  </m:rPr>
                  <w:rPr>
                    <w:rFonts w:ascii="Cambria Math" w:hAnsi="Cambria Math"/>
                  </w:rPr>
                  <m:t>μ</m:t>
                </m:r>
              </m:oMath>
            </m:oMathPara>
          </w:p>
        </w:tc>
        <w:tc>
          <w:tcPr>
            <w:tcW w:w="1270" w:type="dxa"/>
            <w:shd w:val="clear" w:color="auto" w:fill="auto"/>
            <w:vAlign w:val="center"/>
          </w:tcPr>
          <w:p w14:paraId="50E949AE" w14:textId="77777777" w:rsidR="003E75B9" w:rsidRPr="003E75B9" w:rsidRDefault="003E75B9" w:rsidP="003E75B9">
            <w:pPr>
              <w:spacing w:after="0"/>
              <w:contextualSpacing/>
              <w:rPr>
                <w:b/>
                <w:bCs/>
              </w:rPr>
            </w:pPr>
            <m:oMathPara>
              <m:oMath>
                <m:r>
                  <m:rPr>
                    <m:sty m:val="bi"/>
                  </m:rPr>
                  <w:rPr>
                    <w:rFonts w:ascii="Cambria Math" w:hAnsi="Cambria Math"/>
                  </w:rPr>
                  <m:t>σ</m:t>
                </m:r>
              </m:oMath>
            </m:oMathPara>
          </w:p>
        </w:tc>
      </w:tr>
      <w:tr w:rsidR="003E75B9" w:rsidRPr="003E75B9" w14:paraId="7791F23B" w14:textId="77777777" w:rsidTr="00690BE0">
        <w:trPr>
          <w:jc w:val="center"/>
        </w:trPr>
        <w:tc>
          <w:tcPr>
            <w:tcW w:w="1029" w:type="dxa"/>
            <w:shd w:val="clear" w:color="auto" w:fill="auto"/>
            <w:vAlign w:val="center"/>
          </w:tcPr>
          <w:p w14:paraId="7A72B73E" w14:textId="77777777" w:rsidR="003E75B9" w:rsidRPr="003E75B9" w:rsidRDefault="003E75B9" w:rsidP="003E75B9">
            <w:pPr>
              <w:spacing w:after="0"/>
              <w:jc w:val="center"/>
            </w:pPr>
            <w:r w:rsidRPr="003E75B9">
              <w:t>UMa</w:t>
            </w:r>
          </w:p>
        </w:tc>
        <w:tc>
          <w:tcPr>
            <w:tcW w:w="1217" w:type="dxa"/>
            <w:shd w:val="clear" w:color="auto" w:fill="auto"/>
            <w:vAlign w:val="center"/>
          </w:tcPr>
          <w:p w14:paraId="1DECBC83" w14:textId="77777777" w:rsidR="003E75B9" w:rsidRPr="003E75B9" w:rsidRDefault="003E75B9" w:rsidP="003E75B9">
            <w:pPr>
              <w:spacing w:after="0"/>
              <w:jc w:val="center"/>
            </w:pPr>
            <w:r w:rsidRPr="003E75B9">
              <w:t>0.15</w:t>
            </w:r>
          </w:p>
        </w:tc>
        <w:tc>
          <w:tcPr>
            <w:tcW w:w="1132" w:type="dxa"/>
            <w:shd w:val="clear" w:color="auto" w:fill="auto"/>
          </w:tcPr>
          <w:p w14:paraId="1E08B227" w14:textId="77777777" w:rsidR="003E75B9" w:rsidRPr="003E75B9" w:rsidRDefault="003E75B9" w:rsidP="003E75B9">
            <w:pPr>
              <w:spacing w:after="0"/>
              <w:jc w:val="center"/>
            </w:pPr>
            <w:r w:rsidRPr="003E75B9">
              <w:t>0.45</w:t>
            </w:r>
          </w:p>
        </w:tc>
        <w:tc>
          <w:tcPr>
            <w:tcW w:w="1044" w:type="dxa"/>
            <w:shd w:val="clear" w:color="auto" w:fill="auto"/>
          </w:tcPr>
          <w:p w14:paraId="4EA73D5C" w14:textId="77777777" w:rsidR="003E75B9" w:rsidRPr="003E75B9" w:rsidRDefault="003E75B9" w:rsidP="003E75B9">
            <w:pPr>
              <w:spacing w:after="0"/>
              <w:jc w:val="center"/>
            </w:pPr>
            <w:r w:rsidRPr="003E75B9">
              <w:t>33</w:t>
            </w:r>
          </w:p>
        </w:tc>
        <w:tc>
          <w:tcPr>
            <w:tcW w:w="2166" w:type="dxa"/>
            <w:shd w:val="clear" w:color="auto" w:fill="auto"/>
          </w:tcPr>
          <w:p w14:paraId="00E9DF4C" w14:textId="77777777" w:rsidR="003E75B9" w:rsidRPr="003E75B9" w:rsidRDefault="003E75B9" w:rsidP="003E75B9">
            <w:pPr>
              <w:spacing w:after="0"/>
              <w:jc w:val="center"/>
            </w:pPr>
            <m:oMathPara>
              <m:oMath>
                <m:r>
                  <m:rPr>
                    <m:sty m:val="p"/>
                  </m:rPr>
                  <w:rPr>
                    <w:rFonts w:ascii="Cambria Math" w:hAnsi="Cambria Math"/>
                  </w:rPr>
                  <m:t>N</m:t>
                </m:r>
                <m:d>
                  <m:dPr>
                    <m:ctrlPr>
                      <w:rPr>
                        <w:rFonts w:ascii="Cambria Math" w:hAnsi="Cambria Math"/>
                      </w:rPr>
                    </m:ctrlPr>
                  </m:dPr>
                  <m:e>
                    <m:r>
                      <w:rPr>
                        <w:rFonts w:ascii="Cambria Math" w:hAnsi="Cambria Math"/>
                      </w:rPr>
                      <m:t>μ</m:t>
                    </m:r>
                    <m:r>
                      <m:rPr>
                        <m:sty m:val="p"/>
                      </m:rPr>
                      <w:rPr>
                        <w:rFonts w:ascii="Cambria Math" w:hAnsi="Cambria Math"/>
                      </w:rPr>
                      <m:t>,</m:t>
                    </m:r>
                    <m:sSup>
                      <m:sSupPr>
                        <m:ctrlPr>
                          <w:rPr>
                            <w:rFonts w:ascii="Cambria Math" w:hAnsi="Cambria Math"/>
                            <w:i/>
                            <w:color w:val="FF0000"/>
                          </w:rPr>
                        </m:ctrlPr>
                      </m:sSupPr>
                      <m:e>
                        <m:r>
                          <w:rPr>
                            <w:rFonts w:ascii="Cambria Math" w:hAnsi="Cambria Math"/>
                            <w:color w:val="FF0000"/>
                          </w:rPr>
                          <m:t>σ</m:t>
                        </m:r>
                      </m:e>
                      <m:sup>
                        <m:r>
                          <w:rPr>
                            <w:rFonts w:ascii="Cambria Math" w:hAnsi="Cambria Math"/>
                            <w:color w:val="FF0000"/>
                          </w:rPr>
                          <m:t>2</m:t>
                        </m:r>
                      </m:sup>
                    </m:sSup>
                    <m:ctrlPr>
                      <w:rPr>
                        <w:rFonts w:ascii="Cambria Math" w:hAnsi="Cambria Math"/>
                        <w:i/>
                        <w:color w:val="FF0000"/>
                      </w:rPr>
                    </m:ctrlPr>
                  </m:e>
                </m:d>
                <m:r>
                  <w:rPr>
                    <w:rFonts w:ascii="Cambria Math" w:hAnsi="Cambria Math"/>
                  </w:rPr>
                  <m:t>~N</m:t>
                </m:r>
                <m:d>
                  <m:dPr>
                    <m:ctrlPr>
                      <w:rPr>
                        <w:rFonts w:ascii="Cambria Math" w:hAnsi="Cambria Math"/>
                      </w:rPr>
                    </m:ctrlPr>
                  </m:dPr>
                  <m:e>
                    <m:r>
                      <m:rPr>
                        <m:sty m:val="p"/>
                      </m:rPr>
                      <w:rPr>
                        <w:rFonts w:ascii="Cambria Math" w:hAnsi="Cambria Math"/>
                      </w:rPr>
                      <m:t>0, 0.0015</m:t>
                    </m:r>
                  </m:e>
                </m:d>
              </m:oMath>
            </m:oMathPara>
          </w:p>
        </w:tc>
        <w:tc>
          <w:tcPr>
            <w:tcW w:w="1254" w:type="dxa"/>
            <w:shd w:val="clear" w:color="auto" w:fill="auto"/>
          </w:tcPr>
          <w:p w14:paraId="2728172A" w14:textId="77777777" w:rsidR="003E75B9" w:rsidRPr="003E75B9" w:rsidRDefault="003E75B9" w:rsidP="003E75B9">
            <w:pPr>
              <w:spacing w:after="0"/>
              <w:jc w:val="center"/>
            </w:pPr>
            <w:r w:rsidRPr="003E75B9">
              <w:t>13</w:t>
            </w:r>
          </w:p>
        </w:tc>
        <w:tc>
          <w:tcPr>
            <w:tcW w:w="1271" w:type="dxa"/>
            <w:shd w:val="clear" w:color="auto" w:fill="auto"/>
            <w:vAlign w:val="center"/>
          </w:tcPr>
          <w:p w14:paraId="480D74B5" w14:textId="77777777" w:rsidR="003E75B9" w:rsidRPr="003E75B9" w:rsidRDefault="003E75B9" w:rsidP="003E75B9">
            <w:pPr>
              <w:spacing w:after="0"/>
              <w:jc w:val="center"/>
              <w:rPr>
                <w:color w:val="000000"/>
              </w:rPr>
            </w:pPr>
            <w:r w:rsidRPr="003E75B9">
              <w:rPr>
                <w:color w:val="000000"/>
              </w:rPr>
              <w:t>0.56</w:t>
            </w:r>
          </w:p>
        </w:tc>
        <w:tc>
          <w:tcPr>
            <w:tcW w:w="1270" w:type="dxa"/>
            <w:shd w:val="clear" w:color="auto" w:fill="auto"/>
            <w:vAlign w:val="center"/>
          </w:tcPr>
          <w:p w14:paraId="47432FEA" w14:textId="77777777" w:rsidR="003E75B9" w:rsidRPr="003E75B9" w:rsidRDefault="003E75B9" w:rsidP="003E75B9">
            <w:pPr>
              <w:spacing w:after="0"/>
              <w:jc w:val="center"/>
              <w:rPr>
                <w:color w:val="000000"/>
              </w:rPr>
            </w:pPr>
            <w:r w:rsidRPr="003E75B9">
              <w:rPr>
                <w:color w:val="000000"/>
              </w:rPr>
              <w:t>0.20</w:t>
            </w:r>
          </w:p>
        </w:tc>
      </w:tr>
      <w:tr w:rsidR="003E75B9" w:rsidRPr="003E75B9" w14:paraId="702DFEDD" w14:textId="77777777" w:rsidTr="00690BE0">
        <w:trPr>
          <w:jc w:val="center"/>
        </w:trPr>
        <w:tc>
          <w:tcPr>
            <w:tcW w:w="1029" w:type="dxa"/>
            <w:vAlign w:val="center"/>
          </w:tcPr>
          <w:p w14:paraId="3506B38D" w14:textId="77777777" w:rsidR="003E75B9" w:rsidRPr="003E75B9" w:rsidRDefault="003E75B9" w:rsidP="003E75B9">
            <w:pPr>
              <w:spacing w:after="0"/>
              <w:jc w:val="center"/>
            </w:pPr>
            <w:r w:rsidRPr="003E75B9">
              <w:t>UMi</w:t>
            </w:r>
          </w:p>
        </w:tc>
        <w:tc>
          <w:tcPr>
            <w:tcW w:w="1217" w:type="dxa"/>
            <w:vAlign w:val="center"/>
          </w:tcPr>
          <w:p w14:paraId="5D22F446" w14:textId="77777777" w:rsidR="003E75B9" w:rsidRPr="003E75B9" w:rsidRDefault="003E75B9" w:rsidP="003E75B9">
            <w:pPr>
              <w:spacing w:after="0"/>
              <w:jc w:val="center"/>
            </w:pPr>
            <w:r w:rsidRPr="003E75B9">
              <w:t>0.12</w:t>
            </w:r>
          </w:p>
        </w:tc>
        <w:tc>
          <w:tcPr>
            <w:tcW w:w="1132" w:type="dxa"/>
            <w:vAlign w:val="center"/>
          </w:tcPr>
          <w:p w14:paraId="21020948" w14:textId="77777777" w:rsidR="003E75B9" w:rsidRPr="003E75B9" w:rsidRDefault="003E75B9" w:rsidP="003E75B9">
            <w:pPr>
              <w:spacing w:after="0"/>
              <w:jc w:val="center"/>
            </w:pPr>
            <w:r w:rsidRPr="003E75B9">
              <w:t>0.48</w:t>
            </w:r>
          </w:p>
        </w:tc>
        <w:tc>
          <w:tcPr>
            <w:tcW w:w="1044" w:type="dxa"/>
            <w:vAlign w:val="center"/>
          </w:tcPr>
          <w:p w14:paraId="662ADF8D" w14:textId="77777777" w:rsidR="003E75B9" w:rsidRPr="003E75B9" w:rsidRDefault="003E75B9" w:rsidP="003E75B9">
            <w:pPr>
              <w:spacing w:after="0"/>
              <w:jc w:val="center"/>
            </w:pPr>
            <w:r w:rsidRPr="003E75B9">
              <w:t>50</w:t>
            </w:r>
          </w:p>
        </w:tc>
        <w:tc>
          <w:tcPr>
            <w:tcW w:w="2166" w:type="dxa"/>
            <w:vAlign w:val="center"/>
          </w:tcPr>
          <w:p w14:paraId="15CF209B" w14:textId="77777777" w:rsidR="003E75B9" w:rsidRPr="003E75B9" w:rsidRDefault="003E75B9" w:rsidP="003E75B9">
            <w:pPr>
              <w:spacing w:after="0"/>
              <w:jc w:val="center"/>
            </w:pPr>
            <m:oMath>
              <m:r>
                <m:rPr>
                  <m:sty m:val="p"/>
                </m:rPr>
                <w:rPr>
                  <w:rFonts w:ascii="Cambria Math" w:hAnsi="Cambria Math"/>
                </w:rPr>
                <m:t>N(</m:t>
              </m:r>
              <m:r>
                <w:rPr>
                  <w:rFonts w:ascii="Cambria Math" w:hAnsi="Cambria Math"/>
                </w:rPr>
                <m:t>μ</m:t>
              </m:r>
              <m:r>
                <m:rPr>
                  <m:sty m:val="p"/>
                </m:rPr>
                <w:rPr>
                  <w:rFonts w:ascii="Cambria Math" w:hAnsi="Cambria Math"/>
                </w:rPr>
                <m:t>,</m:t>
              </m:r>
              <m:sSup>
                <m:sSupPr>
                  <m:ctrlPr>
                    <w:rPr>
                      <w:rFonts w:ascii="Cambria Math" w:hAnsi="Cambria Math"/>
                      <w:i/>
                      <w:color w:val="FF0000"/>
                    </w:rPr>
                  </m:ctrlPr>
                </m:sSupPr>
                <m:e>
                  <m:r>
                    <w:rPr>
                      <w:rFonts w:ascii="Cambria Math" w:hAnsi="Cambria Math"/>
                      <w:color w:val="FF0000"/>
                    </w:rPr>
                    <m:t>σ</m:t>
                  </m:r>
                </m:e>
                <m:sup>
                  <m:r>
                    <w:rPr>
                      <w:rFonts w:ascii="Cambria Math" w:hAnsi="Cambria Math"/>
                      <w:color w:val="FF0000"/>
                    </w:rPr>
                    <m:t>2</m:t>
                  </m:r>
                </m:sup>
              </m:sSup>
              <m:r>
                <w:rPr>
                  <w:rFonts w:ascii="Cambria Math" w:hAnsi="Cambria Math"/>
                  <w:color w:val="FF0000"/>
                </w:rPr>
                <m:t>)</m:t>
              </m:r>
            </m:oMath>
            <w:r w:rsidRPr="003E75B9">
              <w:t>~</w:t>
            </w:r>
            <m:oMath>
              <m:r>
                <m:rPr>
                  <m:sty m:val="p"/>
                </m:rPr>
                <w:rPr>
                  <w:rFonts w:ascii="Cambria Math" w:hAnsi="Cambria Math"/>
                </w:rPr>
                <m:t xml:space="preserve"> </m:t>
              </m:r>
              <m:r>
                <w:rPr>
                  <w:rFonts w:ascii="Cambria Math" w:hAnsi="Cambria Math"/>
                </w:rPr>
                <m:t>N</m:t>
              </m:r>
              <m:r>
                <m:rPr>
                  <m:sty m:val="p"/>
                </m:rPr>
                <w:rPr>
                  <w:rFonts w:ascii="Cambria Math" w:hAnsi="Cambria Math"/>
                </w:rPr>
                <m:t>(0, 0.001)</m:t>
              </m:r>
            </m:oMath>
          </w:p>
        </w:tc>
        <w:tc>
          <w:tcPr>
            <w:tcW w:w="1254" w:type="dxa"/>
            <w:vAlign w:val="center"/>
          </w:tcPr>
          <w:p w14:paraId="4622A1DD" w14:textId="77777777" w:rsidR="003E75B9" w:rsidRPr="003E75B9" w:rsidRDefault="003E75B9" w:rsidP="003E75B9">
            <w:pPr>
              <w:spacing w:after="0"/>
              <w:jc w:val="center"/>
            </w:pPr>
            <w:r w:rsidRPr="003E75B9">
              <w:t>13</w:t>
            </w:r>
          </w:p>
        </w:tc>
        <w:tc>
          <w:tcPr>
            <w:tcW w:w="1271" w:type="dxa"/>
            <w:vAlign w:val="center"/>
          </w:tcPr>
          <w:p w14:paraId="39A88708" w14:textId="77777777" w:rsidR="003E75B9" w:rsidRPr="003E75B9" w:rsidRDefault="003E75B9" w:rsidP="003E75B9">
            <w:pPr>
              <w:spacing w:after="0"/>
              <w:jc w:val="center"/>
            </w:pPr>
            <w:r w:rsidRPr="003E75B9">
              <w:rPr>
                <w:color w:val="000000"/>
              </w:rPr>
              <w:t>0.49</w:t>
            </w:r>
          </w:p>
        </w:tc>
        <w:tc>
          <w:tcPr>
            <w:tcW w:w="1270" w:type="dxa"/>
            <w:vAlign w:val="center"/>
          </w:tcPr>
          <w:p w14:paraId="11511F64" w14:textId="77777777" w:rsidR="003E75B9" w:rsidRPr="003E75B9" w:rsidRDefault="003E75B9" w:rsidP="003E75B9">
            <w:pPr>
              <w:spacing w:after="0"/>
              <w:jc w:val="center"/>
            </w:pPr>
            <w:r w:rsidRPr="003E75B9">
              <w:rPr>
                <w:color w:val="000000"/>
              </w:rPr>
              <w:t>0.18</w:t>
            </w:r>
          </w:p>
        </w:tc>
      </w:tr>
      <w:tr w:rsidR="003E75B9" w:rsidRPr="003E75B9" w14:paraId="7C5D78B9" w14:textId="77777777" w:rsidTr="00690BE0">
        <w:trPr>
          <w:jc w:val="center"/>
        </w:trPr>
        <w:tc>
          <w:tcPr>
            <w:tcW w:w="1029" w:type="dxa"/>
            <w:vAlign w:val="center"/>
          </w:tcPr>
          <w:p w14:paraId="2F9765B0" w14:textId="77777777" w:rsidR="003E75B9" w:rsidRPr="003E75B9" w:rsidRDefault="003E75B9" w:rsidP="003E75B9">
            <w:pPr>
              <w:spacing w:after="0"/>
              <w:jc w:val="center"/>
            </w:pPr>
            <w:r w:rsidRPr="003E75B9">
              <w:t>InH</w:t>
            </w:r>
          </w:p>
        </w:tc>
        <w:tc>
          <w:tcPr>
            <w:tcW w:w="1217" w:type="dxa"/>
            <w:vAlign w:val="center"/>
          </w:tcPr>
          <w:p w14:paraId="5E24DF16" w14:textId="77777777" w:rsidR="003E75B9" w:rsidRPr="003E75B9" w:rsidRDefault="003E75B9" w:rsidP="003E75B9">
            <w:pPr>
              <w:spacing w:after="0"/>
              <w:jc w:val="center"/>
            </w:pPr>
            <w:r w:rsidRPr="003E75B9">
              <w:t>0</w:t>
            </w:r>
          </w:p>
        </w:tc>
        <w:tc>
          <w:tcPr>
            <w:tcW w:w="1132" w:type="dxa"/>
            <w:vAlign w:val="center"/>
          </w:tcPr>
          <w:p w14:paraId="478F3A24" w14:textId="77777777" w:rsidR="003E75B9" w:rsidRPr="003E75B9" w:rsidRDefault="003E75B9" w:rsidP="003E75B9">
            <w:pPr>
              <w:spacing w:after="0"/>
              <w:jc w:val="center"/>
            </w:pPr>
            <w:r w:rsidRPr="003E75B9">
              <w:t>0.60</w:t>
            </w:r>
          </w:p>
        </w:tc>
        <w:tc>
          <w:tcPr>
            <w:tcW w:w="1044" w:type="dxa"/>
            <w:vAlign w:val="center"/>
          </w:tcPr>
          <w:p w14:paraId="5CB6472D" w14:textId="77777777" w:rsidR="003E75B9" w:rsidRPr="003E75B9" w:rsidRDefault="003E75B9" w:rsidP="003E75B9">
            <w:pPr>
              <w:spacing w:after="0"/>
              <w:jc w:val="center"/>
            </w:pPr>
            <w:r w:rsidRPr="003E75B9">
              <w:t>NA</w:t>
            </w:r>
          </w:p>
        </w:tc>
        <w:tc>
          <w:tcPr>
            <w:tcW w:w="2166" w:type="dxa"/>
            <w:vAlign w:val="center"/>
          </w:tcPr>
          <w:p w14:paraId="57D569DB" w14:textId="77777777" w:rsidR="003E75B9" w:rsidRPr="003E75B9" w:rsidRDefault="003E75B9" w:rsidP="003E75B9">
            <w:pPr>
              <w:spacing w:after="0"/>
              <w:jc w:val="center"/>
            </w:pPr>
            <m:oMath>
              <m:r>
                <m:rPr>
                  <m:sty m:val="p"/>
                </m:rPr>
                <w:rPr>
                  <w:rFonts w:ascii="Cambria Math" w:hAnsi="Cambria Math"/>
                </w:rPr>
                <m:t>N(</m:t>
              </m:r>
              <m:r>
                <w:rPr>
                  <w:rFonts w:ascii="Cambria Math" w:hAnsi="Cambria Math"/>
                </w:rPr>
                <m:t>μ</m:t>
              </m:r>
              <m:r>
                <m:rPr>
                  <m:sty m:val="p"/>
                </m:rPr>
                <w:rPr>
                  <w:rFonts w:ascii="Cambria Math" w:hAnsi="Cambria Math"/>
                </w:rPr>
                <m:t>,</m:t>
              </m:r>
              <m:sSup>
                <m:sSupPr>
                  <m:ctrlPr>
                    <w:rPr>
                      <w:rFonts w:ascii="Cambria Math" w:hAnsi="Cambria Math"/>
                      <w:i/>
                      <w:color w:val="FF0000"/>
                    </w:rPr>
                  </m:ctrlPr>
                </m:sSupPr>
                <m:e>
                  <m:r>
                    <w:rPr>
                      <w:rFonts w:ascii="Cambria Math" w:hAnsi="Cambria Math"/>
                      <w:color w:val="FF0000"/>
                    </w:rPr>
                    <m:t>σ</m:t>
                  </m:r>
                </m:e>
                <m:sup>
                  <m:r>
                    <w:rPr>
                      <w:rFonts w:ascii="Cambria Math" w:hAnsi="Cambria Math"/>
                      <w:color w:val="FF0000"/>
                    </w:rPr>
                    <m:t>2</m:t>
                  </m:r>
                </m:sup>
              </m:sSup>
              <m:r>
                <w:rPr>
                  <w:rFonts w:ascii="Cambria Math" w:hAnsi="Cambria Math"/>
                  <w:color w:val="FF0000"/>
                </w:rPr>
                <m:t>)</m:t>
              </m:r>
            </m:oMath>
            <w:r w:rsidRPr="003E75B9">
              <w:t>~</w:t>
            </w:r>
            <m:oMath>
              <m:r>
                <w:rPr>
                  <w:rFonts w:ascii="Cambria Math" w:hAnsi="Cambria Math"/>
                </w:rPr>
                <m:t>N</m:t>
              </m:r>
              <m:d>
                <m:dPr>
                  <m:ctrlPr>
                    <w:rPr>
                      <w:rFonts w:ascii="Cambria Math" w:hAnsi="Cambria Math"/>
                    </w:rPr>
                  </m:ctrlPr>
                </m:dPr>
                <m:e>
                  <m:r>
                    <m:rPr>
                      <m:sty m:val="p"/>
                    </m:rPr>
                    <w:rPr>
                      <w:rFonts w:ascii="Cambria Math" w:hAnsi="Cambria Math"/>
                    </w:rPr>
                    <m:t>0, 0.0011</m:t>
                  </m:r>
                </m:e>
              </m:d>
            </m:oMath>
          </w:p>
        </w:tc>
        <w:tc>
          <w:tcPr>
            <w:tcW w:w="1254" w:type="dxa"/>
            <w:vAlign w:val="center"/>
          </w:tcPr>
          <w:p w14:paraId="314ACE9A" w14:textId="77777777" w:rsidR="003E75B9" w:rsidRPr="003E75B9" w:rsidRDefault="003E75B9" w:rsidP="003E75B9">
            <w:pPr>
              <w:spacing w:after="0"/>
              <w:jc w:val="center"/>
            </w:pPr>
            <w:r w:rsidRPr="003E75B9">
              <w:t>13</w:t>
            </w:r>
          </w:p>
        </w:tc>
        <w:tc>
          <w:tcPr>
            <w:tcW w:w="1271" w:type="dxa"/>
            <w:vAlign w:val="center"/>
          </w:tcPr>
          <w:p w14:paraId="1DE4ADD5" w14:textId="77777777" w:rsidR="003E75B9" w:rsidRPr="003E75B9" w:rsidRDefault="003E75B9" w:rsidP="003E75B9">
            <w:pPr>
              <w:spacing w:after="0"/>
              <w:jc w:val="center"/>
            </w:pPr>
            <w:r w:rsidRPr="003E75B9">
              <w:rPr>
                <w:color w:val="000000"/>
              </w:rPr>
              <w:t>0.31</w:t>
            </w:r>
          </w:p>
        </w:tc>
        <w:tc>
          <w:tcPr>
            <w:tcW w:w="1270" w:type="dxa"/>
            <w:vAlign w:val="center"/>
          </w:tcPr>
          <w:p w14:paraId="68ED8D95" w14:textId="77777777" w:rsidR="003E75B9" w:rsidRPr="003E75B9" w:rsidRDefault="003E75B9" w:rsidP="003E75B9">
            <w:pPr>
              <w:spacing w:after="0"/>
              <w:jc w:val="center"/>
            </w:pPr>
            <w:r w:rsidRPr="003E75B9">
              <w:rPr>
                <w:color w:val="000000"/>
              </w:rPr>
              <w:t>0.08</w:t>
            </w:r>
          </w:p>
        </w:tc>
      </w:tr>
    </w:tbl>
    <w:p w14:paraId="28ED4B1E" w14:textId="77777777" w:rsidR="003E75B9" w:rsidRPr="003E75B9" w:rsidRDefault="003E75B9" w:rsidP="003E75B9">
      <w:pPr>
        <w:spacing w:after="0"/>
        <w:rPr>
          <w:rFonts w:eastAsia="DengXian"/>
          <w:highlight w:val="green"/>
          <w:lang w:eastAsia="zh-CN"/>
        </w:rPr>
      </w:pPr>
    </w:p>
    <w:p w14:paraId="326785C1"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48831E5F" w14:textId="77777777" w:rsidR="003E75B9" w:rsidRPr="003E75B9" w:rsidRDefault="003E75B9" w:rsidP="003E75B9">
      <w:pPr>
        <w:spacing w:after="0"/>
        <w:rPr>
          <w:color w:val="FF0000"/>
        </w:rPr>
      </w:pPr>
      <w:r w:rsidRPr="003E75B9">
        <w:t xml:space="preserve">To calculate the absolute time of arrival for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3E75B9">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2</m:t>
            </m:r>
          </m:sub>
        </m:sSub>
      </m:oMath>
      <w:r w:rsidRPr="003E75B9">
        <w:t xml:space="preserve">, the </w:t>
      </w:r>
      <m:oMath>
        <m:r>
          <m:rPr>
            <m:sty m:val="p"/>
          </m:rPr>
          <w:rPr>
            <w:rFonts w:ascii="Cambria Math" w:hAnsi="Cambria Math"/>
          </w:rPr>
          <m:t>Δ</m:t>
        </m:r>
        <m:r>
          <w:rPr>
            <w:rFonts w:ascii="Cambria Math" w:hAnsi="Cambria Math"/>
          </w:rPr>
          <m:t>τ</m:t>
        </m:r>
      </m:oMath>
      <w:r w:rsidRPr="003E75B9">
        <w:t xml:space="preserve"> refers to the excess delay, which is only applicable</w:t>
      </w:r>
    </w:p>
    <w:p w14:paraId="6930F382" w14:textId="77777777" w:rsidR="003E75B9" w:rsidRPr="003E75B9" w:rsidRDefault="003E75B9" w:rsidP="00D6182C">
      <w:pPr>
        <w:pStyle w:val="ListParagraph"/>
        <w:numPr>
          <w:ilvl w:val="0"/>
          <w:numId w:val="124"/>
        </w:numPr>
        <w:ind w:leftChars="0"/>
        <w:contextualSpacing/>
        <w:rPr>
          <w:rFonts w:ascii="Times New Roman" w:eastAsia="SimSun" w:hAnsi="Times New Roman"/>
          <w:sz w:val="20"/>
          <w:szCs w:val="20"/>
        </w:rPr>
      </w:pPr>
      <w:r w:rsidRPr="003E75B9">
        <w:rPr>
          <w:rFonts w:ascii="Times New Roman" w:eastAsia="SimSun" w:hAnsi="Times New Roman"/>
          <w:sz w:val="20"/>
          <w:szCs w:val="20"/>
          <w:lang w:eastAsia="en-US"/>
        </w:rPr>
        <w:t>when it’s not in the LOS case, and</w:t>
      </w:r>
      <w:r w:rsidRPr="003E75B9">
        <w:rPr>
          <w:rFonts w:ascii="Times New Roman" w:eastAsia="SimSun" w:hAnsi="Times New Roman"/>
          <w:sz w:val="20"/>
          <w:szCs w:val="20"/>
        </w:rPr>
        <w:t xml:space="preserve"> generated according to the Section 7.6.9, otherwise </w:t>
      </w:r>
      <m:oMath>
        <m:r>
          <m:rPr>
            <m:sty m:val="p"/>
          </m:rPr>
          <w:rPr>
            <w:rFonts w:ascii="Cambria Math" w:eastAsia="SimSun" w:hAnsi="Cambria Math"/>
            <w:sz w:val="20"/>
            <w:szCs w:val="20"/>
          </w:rPr>
          <m:t>Δ</m:t>
        </m:r>
        <m:r>
          <w:rPr>
            <w:rFonts w:ascii="Cambria Math" w:eastAsia="SimSun" w:hAnsi="Cambria Math"/>
            <w:sz w:val="20"/>
            <w:szCs w:val="20"/>
          </w:rPr>
          <m:t>τ</m:t>
        </m:r>
      </m:oMath>
      <w:r w:rsidRPr="003E75B9">
        <w:rPr>
          <w:rFonts w:ascii="Times New Roman" w:eastAsia="SimSun" w:hAnsi="Times New Roman"/>
          <w:sz w:val="20"/>
          <w:szCs w:val="20"/>
        </w:rPr>
        <w:t xml:space="preserve"> is assumed to be 0.</w:t>
      </w:r>
    </w:p>
    <w:p w14:paraId="15FAA9A1" w14:textId="77777777" w:rsidR="003E75B9" w:rsidRPr="003E75B9" w:rsidRDefault="003E75B9" w:rsidP="003E75B9">
      <w:pPr>
        <w:pStyle w:val="ListParagraph"/>
        <w:ind w:left="800"/>
        <w:contextualSpacing/>
        <w:rPr>
          <w:rFonts w:ascii="Times New Roman" w:eastAsia="SimSun" w:hAnsi="Times New Roman"/>
          <w:sz w:val="20"/>
          <w:szCs w:val="20"/>
        </w:rPr>
      </w:pPr>
    </w:p>
    <w:p w14:paraId="4C4A5270"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5A49816E" w14:textId="77777777" w:rsidR="003E75B9" w:rsidRPr="003E75B9" w:rsidRDefault="003E75B9" w:rsidP="003E75B9">
      <w:pPr>
        <w:spacing w:after="0"/>
      </w:pPr>
      <w:r w:rsidRPr="003E75B9">
        <w:rPr>
          <w:color w:val="000000"/>
        </w:rPr>
        <w:t xml:space="preserve">For the modelling of spatial non-stationarity at UE side, the value of the attenuation values for “Head and one hand grip” in the agreement made in RAN1#120bis is revised </w:t>
      </w:r>
      <w:r w:rsidRPr="003E75B9">
        <w:rPr>
          <w:color w:val="FF0000"/>
        </w:rPr>
        <w:t>in Red</w:t>
      </w:r>
      <w:r w:rsidRPr="003E75B9">
        <w:rPr>
          <w:color w:val="000000"/>
        </w:rPr>
        <w:t>:</w:t>
      </w:r>
    </w:p>
    <w:tbl>
      <w:tblPr>
        <w:tblW w:w="5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2"/>
        <w:gridCol w:w="1425"/>
        <w:gridCol w:w="1294"/>
        <w:gridCol w:w="1525"/>
      </w:tblGrid>
      <w:tr w:rsidR="003E75B9" w:rsidRPr="003E75B9" w14:paraId="55D63ACF" w14:textId="77777777" w:rsidTr="00690BE0">
        <w:trPr>
          <w:trHeight w:val="106"/>
          <w:jc w:val="center"/>
        </w:trPr>
        <w:tc>
          <w:tcPr>
            <w:tcW w:w="0" w:type="auto"/>
            <w:vMerge w:val="restart"/>
            <w:vAlign w:val="center"/>
          </w:tcPr>
          <w:p w14:paraId="50F744A2" w14:textId="77777777" w:rsidR="003E75B9" w:rsidRPr="003E75B9" w:rsidRDefault="003E75B9" w:rsidP="003E75B9">
            <w:pPr>
              <w:spacing w:after="0"/>
              <w:jc w:val="center"/>
            </w:pPr>
            <w:r w:rsidRPr="003E75B9">
              <w:rPr>
                <w:rStyle w:val="Strong"/>
              </w:rPr>
              <w:t>Antenna index</w:t>
            </w:r>
          </w:p>
        </w:tc>
        <w:tc>
          <w:tcPr>
            <w:tcW w:w="0" w:type="auto"/>
            <w:gridSpan w:val="3"/>
            <w:tcMar>
              <w:top w:w="0" w:type="dxa"/>
              <w:left w:w="108" w:type="dxa"/>
              <w:bottom w:w="0" w:type="dxa"/>
              <w:right w:w="108" w:type="dxa"/>
            </w:tcMar>
            <w:vAlign w:val="center"/>
          </w:tcPr>
          <w:p w14:paraId="3910D55E" w14:textId="77777777" w:rsidR="003E75B9" w:rsidRPr="003E75B9" w:rsidRDefault="003E75B9" w:rsidP="003E75B9">
            <w:pPr>
              <w:spacing w:after="0"/>
              <w:jc w:val="center"/>
              <w:rPr>
                <w:rStyle w:val="Strong"/>
              </w:rPr>
            </w:pPr>
            <w:r w:rsidRPr="003E75B9">
              <w:rPr>
                <w:rStyle w:val="Strong"/>
              </w:rPr>
              <w:t>Power attenuation (dB)</w:t>
            </w:r>
          </w:p>
        </w:tc>
      </w:tr>
      <w:tr w:rsidR="003E75B9" w:rsidRPr="003E75B9" w14:paraId="3EECBC86" w14:textId="77777777" w:rsidTr="00690BE0">
        <w:trPr>
          <w:trHeight w:val="106"/>
          <w:jc w:val="center"/>
        </w:trPr>
        <w:tc>
          <w:tcPr>
            <w:tcW w:w="0" w:type="auto"/>
            <w:vMerge/>
            <w:vAlign w:val="center"/>
          </w:tcPr>
          <w:p w14:paraId="169AF1DE" w14:textId="77777777" w:rsidR="003E75B9" w:rsidRPr="003E75B9" w:rsidRDefault="003E75B9" w:rsidP="003E75B9">
            <w:pPr>
              <w:spacing w:after="0"/>
              <w:jc w:val="center"/>
            </w:pPr>
          </w:p>
        </w:tc>
        <w:tc>
          <w:tcPr>
            <w:tcW w:w="0" w:type="auto"/>
            <w:gridSpan w:val="3"/>
            <w:tcMar>
              <w:top w:w="0" w:type="dxa"/>
              <w:left w:w="108" w:type="dxa"/>
              <w:bottom w:w="0" w:type="dxa"/>
              <w:right w:w="108" w:type="dxa"/>
            </w:tcMar>
            <w:vAlign w:val="center"/>
          </w:tcPr>
          <w:p w14:paraId="513D7CE2" w14:textId="77777777" w:rsidR="003E75B9" w:rsidRPr="003E75B9" w:rsidRDefault="003E75B9" w:rsidP="003E75B9">
            <w:pPr>
              <w:spacing w:after="0"/>
              <w:jc w:val="center"/>
            </w:pPr>
            <w:r w:rsidRPr="003E75B9">
              <w:rPr>
                <w:rStyle w:val="Strong"/>
              </w:rPr>
              <w:t>Head and one hand grip</w:t>
            </w:r>
          </w:p>
        </w:tc>
      </w:tr>
      <w:tr w:rsidR="003E75B9" w:rsidRPr="003E75B9" w14:paraId="5DB47761" w14:textId="77777777" w:rsidTr="00690BE0">
        <w:trPr>
          <w:trHeight w:val="439"/>
          <w:jc w:val="center"/>
        </w:trPr>
        <w:tc>
          <w:tcPr>
            <w:tcW w:w="0" w:type="auto"/>
            <w:vMerge/>
            <w:vAlign w:val="center"/>
          </w:tcPr>
          <w:p w14:paraId="1B093307" w14:textId="77777777" w:rsidR="003E75B9" w:rsidRPr="003E75B9" w:rsidRDefault="003E75B9" w:rsidP="003E75B9">
            <w:pPr>
              <w:spacing w:after="0"/>
              <w:jc w:val="center"/>
            </w:pPr>
          </w:p>
        </w:tc>
        <w:tc>
          <w:tcPr>
            <w:tcW w:w="0" w:type="auto"/>
            <w:tcMar>
              <w:top w:w="0" w:type="dxa"/>
              <w:left w:w="108" w:type="dxa"/>
              <w:bottom w:w="0" w:type="dxa"/>
              <w:right w:w="108" w:type="dxa"/>
            </w:tcMar>
            <w:vAlign w:val="center"/>
          </w:tcPr>
          <w:p w14:paraId="4AF75EEC" w14:textId="77777777" w:rsidR="003E75B9" w:rsidRPr="003E75B9" w:rsidRDefault="003E75B9" w:rsidP="003E75B9">
            <w:pPr>
              <w:spacing w:after="0"/>
              <w:jc w:val="center"/>
            </w:pPr>
            <w:r w:rsidRPr="003E75B9">
              <w:rPr>
                <w:rStyle w:val="Strong"/>
              </w:rPr>
              <w:t>Below 1 GHz</w:t>
            </w:r>
          </w:p>
        </w:tc>
        <w:tc>
          <w:tcPr>
            <w:tcW w:w="0" w:type="auto"/>
            <w:tcMar>
              <w:top w:w="0" w:type="dxa"/>
              <w:left w:w="108" w:type="dxa"/>
              <w:bottom w:w="0" w:type="dxa"/>
              <w:right w:w="108" w:type="dxa"/>
            </w:tcMar>
            <w:vAlign w:val="center"/>
          </w:tcPr>
          <w:p w14:paraId="0F01533D" w14:textId="77777777" w:rsidR="003E75B9" w:rsidRPr="003E75B9" w:rsidRDefault="003E75B9" w:rsidP="003E75B9">
            <w:pPr>
              <w:spacing w:after="0"/>
              <w:jc w:val="center"/>
            </w:pPr>
            <w:r w:rsidRPr="003E75B9">
              <w:rPr>
                <w:rStyle w:val="Strong"/>
              </w:rPr>
              <w:t>(1-8.4) GHz</w:t>
            </w:r>
          </w:p>
        </w:tc>
        <w:tc>
          <w:tcPr>
            <w:tcW w:w="0" w:type="auto"/>
            <w:tcMar>
              <w:top w:w="0" w:type="dxa"/>
              <w:left w:w="108" w:type="dxa"/>
              <w:bottom w:w="0" w:type="dxa"/>
              <w:right w:w="108" w:type="dxa"/>
            </w:tcMar>
            <w:vAlign w:val="center"/>
          </w:tcPr>
          <w:p w14:paraId="40E2F3EC" w14:textId="77777777" w:rsidR="003E75B9" w:rsidRPr="003E75B9" w:rsidRDefault="003E75B9" w:rsidP="003E75B9">
            <w:pPr>
              <w:spacing w:after="0"/>
              <w:jc w:val="center"/>
            </w:pPr>
            <w:r w:rsidRPr="003E75B9">
              <w:rPr>
                <w:rStyle w:val="Strong"/>
              </w:rPr>
              <w:t>14.5-15.5 GHz</w:t>
            </w:r>
          </w:p>
        </w:tc>
      </w:tr>
      <w:tr w:rsidR="003E75B9" w:rsidRPr="003E75B9" w14:paraId="4D4069F7" w14:textId="77777777" w:rsidTr="00690BE0">
        <w:trPr>
          <w:trHeight w:val="106"/>
          <w:jc w:val="center"/>
        </w:trPr>
        <w:tc>
          <w:tcPr>
            <w:tcW w:w="0" w:type="auto"/>
            <w:tcMar>
              <w:top w:w="0" w:type="dxa"/>
              <w:left w:w="108" w:type="dxa"/>
              <w:bottom w:w="0" w:type="dxa"/>
              <w:right w:w="108" w:type="dxa"/>
            </w:tcMar>
            <w:vAlign w:val="center"/>
          </w:tcPr>
          <w:p w14:paraId="6F54AB7D" w14:textId="77777777" w:rsidR="003E75B9" w:rsidRPr="003E75B9" w:rsidRDefault="003E75B9" w:rsidP="003E75B9">
            <w:pPr>
              <w:spacing w:after="0"/>
              <w:jc w:val="center"/>
            </w:pPr>
            <w:r w:rsidRPr="003E75B9">
              <w:t>1</w:t>
            </w:r>
          </w:p>
        </w:tc>
        <w:tc>
          <w:tcPr>
            <w:tcW w:w="0" w:type="auto"/>
            <w:tcMar>
              <w:top w:w="0" w:type="dxa"/>
              <w:left w:w="108" w:type="dxa"/>
              <w:bottom w:w="0" w:type="dxa"/>
              <w:right w:w="108" w:type="dxa"/>
            </w:tcMar>
            <w:vAlign w:val="center"/>
          </w:tcPr>
          <w:p w14:paraId="1E43BFCA" w14:textId="77777777" w:rsidR="003E75B9" w:rsidRPr="003E75B9" w:rsidRDefault="003E75B9" w:rsidP="003E75B9">
            <w:pPr>
              <w:spacing w:after="0"/>
              <w:jc w:val="center"/>
            </w:pPr>
            <w:r w:rsidRPr="003E75B9">
              <w:t>-</w:t>
            </w:r>
          </w:p>
        </w:tc>
        <w:tc>
          <w:tcPr>
            <w:tcW w:w="0" w:type="auto"/>
            <w:tcMar>
              <w:top w:w="0" w:type="dxa"/>
              <w:left w:w="108" w:type="dxa"/>
              <w:bottom w:w="0" w:type="dxa"/>
              <w:right w:w="108" w:type="dxa"/>
            </w:tcMar>
            <w:vAlign w:val="center"/>
          </w:tcPr>
          <w:p w14:paraId="28217915" w14:textId="77777777" w:rsidR="003E75B9" w:rsidRPr="003E75B9" w:rsidRDefault="003E75B9" w:rsidP="003E75B9">
            <w:pPr>
              <w:spacing w:after="0"/>
              <w:jc w:val="center"/>
            </w:pPr>
            <w:r w:rsidRPr="003E75B9">
              <w:t>3.7</w:t>
            </w:r>
          </w:p>
        </w:tc>
        <w:tc>
          <w:tcPr>
            <w:tcW w:w="0" w:type="auto"/>
            <w:tcMar>
              <w:top w:w="0" w:type="dxa"/>
              <w:left w:w="108" w:type="dxa"/>
              <w:bottom w:w="0" w:type="dxa"/>
              <w:right w:w="108" w:type="dxa"/>
            </w:tcMar>
            <w:vAlign w:val="center"/>
          </w:tcPr>
          <w:p w14:paraId="272EE629" w14:textId="77777777" w:rsidR="003E75B9" w:rsidRPr="003E75B9" w:rsidRDefault="003E75B9" w:rsidP="003E75B9">
            <w:pPr>
              <w:spacing w:after="0"/>
              <w:jc w:val="center"/>
            </w:pPr>
            <w:r w:rsidRPr="003E75B9">
              <w:t>4.0</w:t>
            </w:r>
          </w:p>
        </w:tc>
      </w:tr>
      <w:tr w:rsidR="003E75B9" w:rsidRPr="003E75B9" w14:paraId="73E70A76" w14:textId="77777777" w:rsidTr="00690BE0">
        <w:trPr>
          <w:trHeight w:val="106"/>
          <w:jc w:val="center"/>
        </w:trPr>
        <w:tc>
          <w:tcPr>
            <w:tcW w:w="0" w:type="auto"/>
            <w:tcMar>
              <w:top w:w="0" w:type="dxa"/>
              <w:left w:w="108" w:type="dxa"/>
              <w:bottom w:w="0" w:type="dxa"/>
              <w:right w:w="108" w:type="dxa"/>
            </w:tcMar>
            <w:vAlign w:val="center"/>
          </w:tcPr>
          <w:p w14:paraId="3B2E15FA" w14:textId="77777777" w:rsidR="003E75B9" w:rsidRPr="003E75B9" w:rsidRDefault="003E75B9" w:rsidP="003E75B9">
            <w:pPr>
              <w:spacing w:after="0"/>
              <w:jc w:val="center"/>
            </w:pPr>
            <w:r w:rsidRPr="003E75B9">
              <w:t>2</w:t>
            </w:r>
          </w:p>
        </w:tc>
        <w:tc>
          <w:tcPr>
            <w:tcW w:w="0" w:type="auto"/>
            <w:tcMar>
              <w:top w:w="0" w:type="dxa"/>
              <w:left w:w="108" w:type="dxa"/>
              <w:bottom w:w="0" w:type="dxa"/>
              <w:right w:w="108" w:type="dxa"/>
            </w:tcMar>
            <w:vAlign w:val="center"/>
          </w:tcPr>
          <w:p w14:paraId="720DEB36" w14:textId="77777777" w:rsidR="003E75B9" w:rsidRPr="003E75B9" w:rsidRDefault="003E75B9" w:rsidP="003E75B9">
            <w:pPr>
              <w:spacing w:after="0"/>
              <w:jc w:val="center"/>
            </w:pPr>
            <w:r w:rsidRPr="003E75B9">
              <w:t>-</w:t>
            </w:r>
          </w:p>
        </w:tc>
        <w:tc>
          <w:tcPr>
            <w:tcW w:w="0" w:type="auto"/>
            <w:tcMar>
              <w:top w:w="0" w:type="dxa"/>
              <w:left w:w="108" w:type="dxa"/>
              <w:bottom w:w="0" w:type="dxa"/>
              <w:right w:w="108" w:type="dxa"/>
            </w:tcMar>
            <w:vAlign w:val="center"/>
          </w:tcPr>
          <w:p w14:paraId="1B057D31" w14:textId="77777777" w:rsidR="003E75B9" w:rsidRPr="003E75B9" w:rsidRDefault="003E75B9" w:rsidP="003E75B9">
            <w:pPr>
              <w:spacing w:after="0"/>
              <w:jc w:val="center"/>
              <w:rPr>
                <w:b/>
                <w:bCs/>
              </w:rPr>
            </w:pPr>
            <w:r w:rsidRPr="003E75B9">
              <w:rPr>
                <w:b/>
                <w:bCs/>
                <w:strike/>
                <w:color w:val="FF0000"/>
              </w:rPr>
              <w:t>4.1</w:t>
            </w:r>
            <w:r w:rsidRPr="003E75B9">
              <w:rPr>
                <w:b/>
                <w:bCs/>
                <w:color w:val="FF0000"/>
              </w:rPr>
              <w:t xml:space="preserve"> 4.6</w:t>
            </w:r>
          </w:p>
        </w:tc>
        <w:tc>
          <w:tcPr>
            <w:tcW w:w="0" w:type="auto"/>
            <w:tcMar>
              <w:top w:w="0" w:type="dxa"/>
              <w:left w:w="108" w:type="dxa"/>
              <w:bottom w:w="0" w:type="dxa"/>
              <w:right w:w="108" w:type="dxa"/>
            </w:tcMar>
            <w:vAlign w:val="center"/>
          </w:tcPr>
          <w:p w14:paraId="3CA07CF8" w14:textId="77777777" w:rsidR="003E75B9" w:rsidRPr="003E75B9" w:rsidRDefault="003E75B9" w:rsidP="003E75B9">
            <w:pPr>
              <w:spacing w:after="0"/>
              <w:jc w:val="center"/>
            </w:pPr>
            <w:r w:rsidRPr="003E75B9">
              <w:t>3.7</w:t>
            </w:r>
          </w:p>
        </w:tc>
      </w:tr>
      <w:tr w:rsidR="003E75B9" w:rsidRPr="003E75B9" w14:paraId="3D47B173" w14:textId="77777777" w:rsidTr="00690BE0">
        <w:trPr>
          <w:trHeight w:val="106"/>
          <w:jc w:val="center"/>
        </w:trPr>
        <w:tc>
          <w:tcPr>
            <w:tcW w:w="0" w:type="auto"/>
            <w:tcMar>
              <w:top w:w="0" w:type="dxa"/>
              <w:left w:w="108" w:type="dxa"/>
              <w:bottom w:w="0" w:type="dxa"/>
              <w:right w:w="108" w:type="dxa"/>
            </w:tcMar>
            <w:vAlign w:val="center"/>
          </w:tcPr>
          <w:p w14:paraId="01893EF1" w14:textId="77777777" w:rsidR="003E75B9" w:rsidRPr="003E75B9" w:rsidRDefault="003E75B9" w:rsidP="003E75B9">
            <w:pPr>
              <w:spacing w:after="0"/>
              <w:jc w:val="center"/>
            </w:pPr>
            <w:r w:rsidRPr="003E75B9">
              <w:t>3</w:t>
            </w:r>
          </w:p>
        </w:tc>
        <w:tc>
          <w:tcPr>
            <w:tcW w:w="0" w:type="auto"/>
            <w:tcMar>
              <w:top w:w="0" w:type="dxa"/>
              <w:left w:w="108" w:type="dxa"/>
              <w:bottom w:w="0" w:type="dxa"/>
              <w:right w:w="108" w:type="dxa"/>
            </w:tcMar>
            <w:vAlign w:val="center"/>
          </w:tcPr>
          <w:p w14:paraId="09405096" w14:textId="77777777" w:rsidR="003E75B9" w:rsidRPr="003E75B9" w:rsidRDefault="003E75B9" w:rsidP="003E75B9">
            <w:pPr>
              <w:spacing w:after="0"/>
              <w:jc w:val="center"/>
            </w:pPr>
            <w:r w:rsidRPr="003E75B9">
              <w:t>-</w:t>
            </w:r>
          </w:p>
        </w:tc>
        <w:tc>
          <w:tcPr>
            <w:tcW w:w="0" w:type="auto"/>
            <w:tcMar>
              <w:top w:w="0" w:type="dxa"/>
              <w:left w:w="108" w:type="dxa"/>
              <w:bottom w:w="0" w:type="dxa"/>
              <w:right w:w="108" w:type="dxa"/>
            </w:tcMar>
            <w:vAlign w:val="center"/>
          </w:tcPr>
          <w:p w14:paraId="03604458" w14:textId="77777777" w:rsidR="003E75B9" w:rsidRPr="003E75B9" w:rsidRDefault="003E75B9" w:rsidP="003E75B9">
            <w:pPr>
              <w:spacing w:after="0"/>
              <w:jc w:val="center"/>
            </w:pPr>
            <w:r w:rsidRPr="003E75B9">
              <w:t>4.3</w:t>
            </w:r>
          </w:p>
        </w:tc>
        <w:tc>
          <w:tcPr>
            <w:tcW w:w="0" w:type="auto"/>
            <w:tcMar>
              <w:top w:w="0" w:type="dxa"/>
              <w:left w:w="108" w:type="dxa"/>
              <w:bottom w:w="0" w:type="dxa"/>
              <w:right w:w="108" w:type="dxa"/>
            </w:tcMar>
            <w:vAlign w:val="center"/>
          </w:tcPr>
          <w:p w14:paraId="1F2A8547" w14:textId="77777777" w:rsidR="003E75B9" w:rsidRPr="003E75B9" w:rsidRDefault="003E75B9" w:rsidP="003E75B9">
            <w:pPr>
              <w:spacing w:after="0"/>
              <w:jc w:val="center"/>
            </w:pPr>
            <w:r w:rsidRPr="003E75B9">
              <w:t>3.3</w:t>
            </w:r>
          </w:p>
        </w:tc>
      </w:tr>
      <w:tr w:rsidR="003E75B9" w:rsidRPr="003E75B9" w14:paraId="0632B150" w14:textId="77777777" w:rsidTr="00690BE0">
        <w:trPr>
          <w:trHeight w:val="106"/>
          <w:jc w:val="center"/>
        </w:trPr>
        <w:tc>
          <w:tcPr>
            <w:tcW w:w="0" w:type="auto"/>
            <w:tcMar>
              <w:top w:w="0" w:type="dxa"/>
              <w:left w:w="108" w:type="dxa"/>
              <w:bottom w:w="0" w:type="dxa"/>
              <w:right w:w="108" w:type="dxa"/>
            </w:tcMar>
            <w:vAlign w:val="center"/>
          </w:tcPr>
          <w:p w14:paraId="026F50E6" w14:textId="77777777" w:rsidR="003E75B9" w:rsidRPr="003E75B9" w:rsidRDefault="003E75B9" w:rsidP="003E75B9">
            <w:pPr>
              <w:spacing w:after="0"/>
              <w:jc w:val="center"/>
            </w:pPr>
            <w:r w:rsidRPr="003E75B9">
              <w:t>4</w:t>
            </w:r>
          </w:p>
        </w:tc>
        <w:tc>
          <w:tcPr>
            <w:tcW w:w="0" w:type="auto"/>
            <w:tcMar>
              <w:top w:w="0" w:type="dxa"/>
              <w:left w:w="108" w:type="dxa"/>
              <w:bottom w:w="0" w:type="dxa"/>
              <w:right w:w="108" w:type="dxa"/>
            </w:tcMar>
            <w:vAlign w:val="center"/>
          </w:tcPr>
          <w:p w14:paraId="037F47B3" w14:textId="77777777" w:rsidR="003E75B9" w:rsidRPr="003E75B9" w:rsidRDefault="003E75B9" w:rsidP="003E75B9">
            <w:pPr>
              <w:spacing w:after="0"/>
              <w:jc w:val="center"/>
            </w:pPr>
            <w:r w:rsidRPr="003E75B9">
              <w:t>15.1</w:t>
            </w:r>
          </w:p>
        </w:tc>
        <w:tc>
          <w:tcPr>
            <w:tcW w:w="0" w:type="auto"/>
            <w:tcMar>
              <w:top w:w="0" w:type="dxa"/>
              <w:left w:w="108" w:type="dxa"/>
              <w:bottom w:w="0" w:type="dxa"/>
              <w:right w:w="108" w:type="dxa"/>
            </w:tcMar>
            <w:vAlign w:val="center"/>
          </w:tcPr>
          <w:p w14:paraId="44EE3DB9" w14:textId="77777777" w:rsidR="003E75B9" w:rsidRPr="003E75B9" w:rsidRDefault="003E75B9" w:rsidP="003E75B9">
            <w:pPr>
              <w:spacing w:after="0"/>
              <w:jc w:val="center"/>
            </w:pPr>
            <w:r w:rsidRPr="003E75B9">
              <w:t>7.8</w:t>
            </w:r>
          </w:p>
        </w:tc>
        <w:tc>
          <w:tcPr>
            <w:tcW w:w="0" w:type="auto"/>
            <w:tcMar>
              <w:top w:w="0" w:type="dxa"/>
              <w:left w:w="108" w:type="dxa"/>
              <w:bottom w:w="0" w:type="dxa"/>
              <w:right w:w="108" w:type="dxa"/>
            </w:tcMar>
            <w:vAlign w:val="center"/>
          </w:tcPr>
          <w:p w14:paraId="02C2CCAD" w14:textId="77777777" w:rsidR="003E75B9" w:rsidRPr="003E75B9" w:rsidRDefault="003E75B9" w:rsidP="003E75B9">
            <w:pPr>
              <w:spacing w:after="0"/>
              <w:jc w:val="center"/>
            </w:pPr>
            <w:r w:rsidRPr="003E75B9">
              <w:t>3.3</w:t>
            </w:r>
          </w:p>
        </w:tc>
      </w:tr>
      <w:tr w:rsidR="003E75B9" w:rsidRPr="003E75B9" w14:paraId="5813131D" w14:textId="77777777" w:rsidTr="00690BE0">
        <w:trPr>
          <w:trHeight w:val="106"/>
          <w:jc w:val="center"/>
        </w:trPr>
        <w:tc>
          <w:tcPr>
            <w:tcW w:w="0" w:type="auto"/>
            <w:tcMar>
              <w:top w:w="0" w:type="dxa"/>
              <w:left w:w="108" w:type="dxa"/>
              <w:bottom w:w="0" w:type="dxa"/>
              <w:right w:w="108" w:type="dxa"/>
            </w:tcMar>
            <w:vAlign w:val="center"/>
          </w:tcPr>
          <w:p w14:paraId="61C900D6" w14:textId="77777777" w:rsidR="003E75B9" w:rsidRPr="003E75B9" w:rsidRDefault="003E75B9" w:rsidP="003E75B9">
            <w:pPr>
              <w:spacing w:after="0"/>
              <w:jc w:val="center"/>
            </w:pPr>
            <w:r w:rsidRPr="003E75B9">
              <w:t>5</w:t>
            </w:r>
          </w:p>
        </w:tc>
        <w:tc>
          <w:tcPr>
            <w:tcW w:w="0" w:type="auto"/>
            <w:tcMar>
              <w:top w:w="0" w:type="dxa"/>
              <w:left w:w="108" w:type="dxa"/>
              <w:bottom w:w="0" w:type="dxa"/>
              <w:right w:w="108" w:type="dxa"/>
            </w:tcMar>
            <w:vAlign w:val="center"/>
          </w:tcPr>
          <w:p w14:paraId="7731FA1B" w14:textId="77777777" w:rsidR="003E75B9" w:rsidRPr="003E75B9" w:rsidRDefault="003E75B9" w:rsidP="003E75B9">
            <w:pPr>
              <w:spacing w:after="0"/>
              <w:jc w:val="center"/>
            </w:pPr>
            <w:r w:rsidRPr="003E75B9">
              <w:t>-</w:t>
            </w:r>
          </w:p>
        </w:tc>
        <w:tc>
          <w:tcPr>
            <w:tcW w:w="0" w:type="auto"/>
            <w:tcMar>
              <w:top w:w="0" w:type="dxa"/>
              <w:left w:w="108" w:type="dxa"/>
              <w:bottom w:w="0" w:type="dxa"/>
              <w:right w:w="108" w:type="dxa"/>
            </w:tcMar>
            <w:vAlign w:val="center"/>
          </w:tcPr>
          <w:p w14:paraId="5354CFB3" w14:textId="77777777" w:rsidR="003E75B9" w:rsidRPr="003E75B9" w:rsidRDefault="003E75B9" w:rsidP="003E75B9">
            <w:pPr>
              <w:spacing w:after="0"/>
              <w:jc w:val="center"/>
            </w:pPr>
            <w:r w:rsidRPr="003E75B9">
              <w:t>11.7</w:t>
            </w:r>
          </w:p>
        </w:tc>
        <w:tc>
          <w:tcPr>
            <w:tcW w:w="0" w:type="auto"/>
            <w:tcMar>
              <w:top w:w="0" w:type="dxa"/>
              <w:left w:w="108" w:type="dxa"/>
              <w:bottom w:w="0" w:type="dxa"/>
              <w:right w:w="108" w:type="dxa"/>
            </w:tcMar>
            <w:vAlign w:val="center"/>
          </w:tcPr>
          <w:p w14:paraId="77B0E376" w14:textId="77777777" w:rsidR="003E75B9" w:rsidRPr="003E75B9" w:rsidRDefault="003E75B9" w:rsidP="003E75B9">
            <w:pPr>
              <w:spacing w:after="0"/>
              <w:jc w:val="center"/>
            </w:pPr>
            <w:r w:rsidRPr="003E75B9">
              <w:t>3.3</w:t>
            </w:r>
          </w:p>
        </w:tc>
      </w:tr>
      <w:tr w:rsidR="003E75B9" w:rsidRPr="003E75B9" w14:paraId="4605CEDC" w14:textId="77777777" w:rsidTr="00690BE0">
        <w:trPr>
          <w:trHeight w:val="106"/>
          <w:jc w:val="center"/>
        </w:trPr>
        <w:tc>
          <w:tcPr>
            <w:tcW w:w="0" w:type="auto"/>
            <w:tcMar>
              <w:top w:w="0" w:type="dxa"/>
              <w:left w:w="108" w:type="dxa"/>
              <w:bottom w:w="0" w:type="dxa"/>
              <w:right w:w="108" w:type="dxa"/>
            </w:tcMar>
            <w:vAlign w:val="center"/>
          </w:tcPr>
          <w:p w14:paraId="6ED11314" w14:textId="77777777" w:rsidR="003E75B9" w:rsidRPr="003E75B9" w:rsidRDefault="003E75B9" w:rsidP="003E75B9">
            <w:pPr>
              <w:spacing w:after="0"/>
              <w:jc w:val="center"/>
            </w:pPr>
            <w:r w:rsidRPr="003E75B9">
              <w:t>6</w:t>
            </w:r>
          </w:p>
        </w:tc>
        <w:tc>
          <w:tcPr>
            <w:tcW w:w="0" w:type="auto"/>
            <w:tcMar>
              <w:top w:w="0" w:type="dxa"/>
              <w:left w:w="108" w:type="dxa"/>
              <w:bottom w:w="0" w:type="dxa"/>
              <w:right w:w="108" w:type="dxa"/>
            </w:tcMar>
            <w:vAlign w:val="center"/>
          </w:tcPr>
          <w:p w14:paraId="65D5D469" w14:textId="77777777" w:rsidR="003E75B9" w:rsidRPr="003E75B9" w:rsidRDefault="003E75B9" w:rsidP="003E75B9">
            <w:pPr>
              <w:spacing w:after="0"/>
              <w:jc w:val="center"/>
            </w:pPr>
            <w:r w:rsidRPr="003E75B9">
              <w:t>-</w:t>
            </w:r>
          </w:p>
        </w:tc>
        <w:tc>
          <w:tcPr>
            <w:tcW w:w="0" w:type="auto"/>
            <w:tcMar>
              <w:top w:w="0" w:type="dxa"/>
              <w:left w:w="108" w:type="dxa"/>
              <w:bottom w:w="0" w:type="dxa"/>
              <w:right w:w="108" w:type="dxa"/>
            </w:tcMar>
            <w:vAlign w:val="center"/>
          </w:tcPr>
          <w:p w14:paraId="57429A95" w14:textId="77777777" w:rsidR="003E75B9" w:rsidRPr="003E75B9" w:rsidRDefault="003E75B9" w:rsidP="003E75B9">
            <w:pPr>
              <w:spacing w:after="0"/>
              <w:jc w:val="center"/>
            </w:pPr>
            <w:r w:rsidRPr="003E75B9">
              <w:t>10.1</w:t>
            </w:r>
          </w:p>
        </w:tc>
        <w:tc>
          <w:tcPr>
            <w:tcW w:w="0" w:type="auto"/>
            <w:tcMar>
              <w:top w:w="0" w:type="dxa"/>
              <w:left w:w="108" w:type="dxa"/>
              <w:bottom w:w="0" w:type="dxa"/>
              <w:right w:w="108" w:type="dxa"/>
            </w:tcMar>
            <w:vAlign w:val="center"/>
          </w:tcPr>
          <w:p w14:paraId="3131292F" w14:textId="77777777" w:rsidR="003E75B9" w:rsidRPr="003E75B9" w:rsidRDefault="003E75B9" w:rsidP="003E75B9">
            <w:pPr>
              <w:spacing w:after="0"/>
              <w:jc w:val="center"/>
            </w:pPr>
            <w:r w:rsidRPr="003E75B9">
              <w:t>3.7</w:t>
            </w:r>
          </w:p>
        </w:tc>
      </w:tr>
      <w:tr w:rsidR="003E75B9" w:rsidRPr="003E75B9" w14:paraId="4268FA8A" w14:textId="77777777" w:rsidTr="00690BE0">
        <w:trPr>
          <w:trHeight w:val="106"/>
          <w:jc w:val="center"/>
        </w:trPr>
        <w:tc>
          <w:tcPr>
            <w:tcW w:w="0" w:type="auto"/>
            <w:tcMar>
              <w:top w:w="0" w:type="dxa"/>
              <w:left w:w="108" w:type="dxa"/>
              <w:bottom w:w="0" w:type="dxa"/>
              <w:right w:w="108" w:type="dxa"/>
            </w:tcMar>
            <w:vAlign w:val="center"/>
          </w:tcPr>
          <w:p w14:paraId="67DD9F24" w14:textId="77777777" w:rsidR="003E75B9" w:rsidRPr="003E75B9" w:rsidRDefault="003E75B9" w:rsidP="003E75B9">
            <w:pPr>
              <w:spacing w:after="0"/>
              <w:jc w:val="center"/>
            </w:pPr>
            <w:r w:rsidRPr="003E75B9">
              <w:t>7</w:t>
            </w:r>
          </w:p>
        </w:tc>
        <w:tc>
          <w:tcPr>
            <w:tcW w:w="0" w:type="auto"/>
            <w:tcMar>
              <w:top w:w="0" w:type="dxa"/>
              <w:left w:w="108" w:type="dxa"/>
              <w:bottom w:w="0" w:type="dxa"/>
              <w:right w:w="108" w:type="dxa"/>
            </w:tcMar>
            <w:vAlign w:val="center"/>
          </w:tcPr>
          <w:p w14:paraId="3C2F2462" w14:textId="77777777" w:rsidR="003E75B9" w:rsidRPr="003E75B9" w:rsidRDefault="003E75B9" w:rsidP="003E75B9">
            <w:pPr>
              <w:spacing w:after="0"/>
              <w:jc w:val="center"/>
            </w:pPr>
            <w:r w:rsidRPr="003E75B9">
              <w:t>-</w:t>
            </w:r>
          </w:p>
        </w:tc>
        <w:tc>
          <w:tcPr>
            <w:tcW w:w="0" w:type="auto"/>
            <w:tcMar>
              <w:top w:w="0" w:type="dxa"/>
              <w:left w:w="108" w:type="dxa"/>
              <w:bottom w:w="0" w:type="dxa"/>
              <w:right w:w="108" w:type="dxa"/>
            </w:tcMar>
            <w:vAlign w:val="center"/>
          </w:tcPr>
          <w:p w14:paraId="7793AA8D" w14:textId="77777777" w:rsidR="003E75B9" w:rsidRPr="003E75B9" w:rsidRDefault="003E75B9" w:rsidP="003E75B9">
            <w:pPr>
              <w:spacing w:after="0"/>
              <w:jc w:val="center"/>
            </w:pPr>
            <w:r w:rsidRPr="003E75B9">
              <w:t>2.9</w:t>
            </w:r>
          </w:p>
        </w:tc>
        <w:tc>
          <w:tcPr>
            <w:tcW w:w="0" w:type="auto"/>
            <w:tcMar>
              <w:top w:w="0" w:type="dxa"/>
              <w:left w:w="108" w:type="dxa"/>
              <w:bottom w:w="0" w:type="dxa"/>
              <w:right w:w="108" w:type="dxa"/>
            </w:tcMar>
            <w:vAlign w:val="center"/>
          </w:tcPr>
          <w:p w14:paraId="7702D316" w14:textId="77777777" w:rsidR="003E75B9" w:rsidRPr="003E75B9" w:rsidRDefault="003E75B9" w:rsidP="003E75B9">
            <w:pPr>
              <w:spacing w:after="0"/>
              <w:jc w:val="center"/>
            </w:pPr>
            <w:r w:rsidRPr="003E75B9">
              <w:t>4.0</w:t>
            </w:r>
          </w:p>
        </w:tc>
      </w:tr>
      <w:tr w:rsidR="003E75B9" w:rsidRPr="003E75B9" w14:paraId="26E0467F" w14:textId="77777777" w:rsidTr="00690BE0">
        <w:trPr>
          <w:trHeight w:val="106"/>
          <w:jc w:val="center"/>
        </w:trPr>
        <w:tc>
          <w:tcPr>
            <w:tcW w:w="0" w:type="auto"/>
            <w:tcMar>
              <w:top w:w="0" w:type="dxa"/>
              <w:left w:w="108" w:type="dxa"/>
              <w:bottom w:w="0" w:type="dxa"/>
              <w:right w:w="108" w:type="dxa"/>
            </w:tcMar>
            <w:vAlign w:val="center"/>
          </w:tcPr>
          <w:p w14:paraId="50604A3C" w14:textId="77777777" w:rsidR="003E75B9" w:rsidRPr="003E75B9" w:rsidRDefault="003E75B9" w:rsidP="003E75B9">
            <w:pPr>
              <w:spacing w:after="0"/>
              <w:jc w:val="center"/>
            </w:pPr>
            <w:r w:rsidRPr="003E75B9">
              <w:t>8</w:t>
            </w:r>
          </w:p>
        </w:tc>
        <w:tc>
          <w:tcPr>
            <w:tcW w:w="0" w:type="auto"/>
            <w:tcMar>
              <w:top w:w="0" w:type="dxa"/>
              <w:left w:w="108" w:type="dxa"/>
              <w:bottom w:w="0" w:type="dxa"/>
              <w:right w:w="108" w:type="dxa"/>
            </w:tcMar>
            <w:vAlign w:val="center"/>
          </w:tcPr>
          <w:p w14:paraId="190CD24A" w14:textId="77777777" w:rsidR="003E75B9" w:rsidRPr="003E75B9" w:rsidRDefault="003E75B9" w:rsidP="003E75B9">
            <w:pPr>
              <w:spacing w:after="0"/>
              <w:jc w:val="center"/>
            </w:pPr>
            <w:r w:rsidRPr="003E75B9">
              <w:t>4.9</w:t>
            </w:r>
          </w:p>
        </w:tc>
        <w:tc>
          <w:tcPr>
            <w:tcW w:w="0" w:type="auto"/>
            <w:tcMar>
              <w:top w:w="0" w:type="dxa"/>
              <w:left w:w="108" w:type="dxa"/>
              <w:bottom w:w="0" w:type="dxa"/>
              <w:right w:w="108" w:type="dxa"/>
            </w:tcMar>
            <w:vAlign w:val="center"/>
          </w:tcPr>
          <w:p w14:paraId="1BEC2957" w14:textId="77777777" w:rsidR="003E75B9" w:rsidRPr="003E75B9" w:rsidRDefault="003E75B9" w:rsidP="003E75B9">
            <w:pPr>
              <w:spacing w:after="0"/>
              <w:jc w:val="center"/>
            </w:pPr>
            <w:r w:rsidRPr="003E75B9">
              <w:t>4.2</w:t>
            </w:r>
          </w:p>
        </w:tc>
        <w:tc>
          <w:tcPr>
            <w:tcW w:w="0" w:type="auto"/>
            <w:tcMar>
              <w:top w:w="0" w:type="dxa"/>
              <w:left w:w="108" w:type="dxa"/>
              <w:bottom w:w="0" w:type="dxa"/>
              <w:right w:w="108" w:type="dxa"/>
            </w:tcMar>
            <w:vAlign w:val="center"/>
          </w:tcPr>
          <w:p w14:paraId="4DFABAE2" w14:textId="77777777" w:rsidR="003E75B9" w:rsidRPr="003E75B9" w:rsidRDefault="003E75B9" w:rsidP="003E75B9">
            <w:pPr>
              <w:spacing w:after="0"/>
              <w:jc w:val="center"/>
            </w:pPr>
            <w:r w:rsidRPr="003E75B9">
              <w:t>4.0</w:t>
            </w:r>
          </w:p>
        </w:tc>
      </w:tr>
    </w:tbl>
    <w:p w14:paraId="04FD3A2D" w14:textId="77777777" w:rsidR="003E75B9" w:rsidRPr="003E75B9" w:rsidRDefault="003E75B9" w:rsidP="003E75B9">
      <w:pPr>
        <w:pStyle w:val="ListParagraph"/>
        <w:ind w:left="800"/>
        <w:contextualSpacing/>
        <w:rPr>
          <w:rFonts w:ascii="Times New Roman" w:eastAsia="SimSun" w:hAnsi="Times New Roman"/>
          <w:sz w:val="20"/>
          <w:szCs w:val="20"/>
          <w:lang w:eastAsia="zh-CN"/>
        </w:rPr>
      </w:pPr>
    </w:p>
    <w:p w14:paraId="01AD8121"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783F8BFA" w14:textId="77777777" w:rsidR="003E75B9" w:rsidRPr="003E75B9" w:rsidRDefault="003E75B9" w:rsidP="003E75B9">
      <w:pPr>
        <w:spacing w:after="0"/>
        <w:rPr>
          <w:iCs/>
        </w:rPr>
      </w:pPr>
      <w:r w:rsidRPr="003E75B9">
        <w:rPr>
          <w:iCs/>
        </w:rPr>
        <w:t xml:space="preserve">For the modelling of spatial non-stationarity, if the unified visible probability and visibility </w:t>
      </w:r>
      <w:proofErr w:type="gramStart"/>
      <w:r w:rsidRPr="003E75B9">
        <w:rPr>
          <w:iCs/>
        </w:rPr>
        <w:t>region based</w:t>
      </w:r>
      <w:proofErr w:type="gramEnd"/>
      <w:r w:rsidRPr="003E75B9">
        <w:rPr>
          <w:iCs/>
        </w:rPr>
        <w:t xml:space="preserve"> approach is adopted, the following parameters are adopted: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566"/>
        <w:gridCol w:w="566"/>
        <w:gridCol w:w="505"/>
        <w:gridCol w:w="2166"/>
        <w:gridCol w:w="416"/>
        <w:gridCol w:w="619"/>
        <w:gridCol w:w="619"/>
      </w:tblGrid>
      <w:tr w:rsidR="003E75B9" w:rsidRPr="003E75B9" w14:paraId="0CEBD742" w14:textId="77777777" w:rsidTr="00690BE0">
        <w:trPr>
          <w:jc w:val="center"/>
        </w:trPr>
        <w:tc>
          <w:tcPr>
            <w:tcW w:w="0" w:type="auto"/>
            <w:vMerge w:val="restart"/>
            <w:shd w:val="clear" w:color="auto" w:fill="auto"/>
            <w:vAlign w:val="center"/>
          </w:tcPr>
          <w:p w14:paraId="38E9F07B" w14:textId="77777777" w:rsidR="003E75B9" w:rsidRPr="003E75B9" w:rsidRDefault="003E75B9" w:rsidP="003E75B9">
            <w:pPr>
              <w:spacing w:after="0"/>
              <w:jc w:val="center"/>
              <w:rPr>
                <w:b/>
              </w:rPr>
            </w:pPr>
            <w:r w:rsidRPr="003E75B9">
              <w:rPr>
                <w:b/>
              </w:rPr>
              <w:t>Scenario</w:t>
            </w:r>
          </w:p>
        </w:tc>
        <w:tc>
          <w:tcPr>
            <w:tcW w:w="0" w:type="auto"/>
            <w:vMerge w:val="restart"/>
            <w:shd w:val="clear" w:color="auto" w:fill="auto"/>
            <w:vAlign w:val="center"/>
          </w:tcPr>
          <w:p w14:paraId="01BB766E" w14:textId="77777777" w:rsidR="003E75B9" w:rsidRPr="003E75B9" w:rsidRDefault="003E75B9" w:rsidP="003E75B9">
            <w:pPr>
              <w:spacing w:after="0"/>
              <w:jc w:val="center"/>
              <w:rPr>
                <w:b/>
                <w:iCs/>
              </w:rPr>
            </w:pPr>
            <w:r w:rsidRPr="003E75B9">
              <w:rPr>
                <w:b/>
                <w:iCs/>
              </w:rPr>
              <w:t>A</w:t>
            </w:r>
          </w:p>
        </w:tc>
        <w:tc>
          <w:tcPr>
            <w:tcW w:w="0" w:type="auto"/>
            <w:vMerge w:val="restart"/>
            <w:shd w:val="clear" w:color="auto" w:fill="auto"/>
            <w:vAlign w:val="center"/>
          </w:tcPr>
          <w:p w14:paraId="0FBB01FA" w14:textId="77777777" w:rsidR="003E75B9" w:rsidRPr="003E75B9" w:rsidRDefault="003E75B9" w:rsidP="003E75B9">
            <w:pPr>
              <w:spacing w:after="0"/>
              <w:jc w:val="center"/>
              <w:rPr>
                <w:b/>
                <w:iCs/>
              </w:rPr>
            </w:pPr>
            <w:r w:rsidRPr="003E75B9">
              <w:rPr>
                <w:b/>
                <w:iCs/>
              </w:rPr>
              <w:t>B</w:t>
            </w:r>
          </w:p>
        </w:tc>
        <w:tc>
          <w:tcPr>
            <w:tcW w:w="0" w:type="auto"/>
            <w:vMerge w:val="restart"/>
            <w:shd w:val="clear" w:color="auto" w:fill="auto"/>
            <w:vAlign w:val="center"/>
          </w:tcPr>
          <w:p w14:paraId="14478727" w14:textId="77777777" w:rsidR="003E75B9" w:rsidRPr="003E75B9" w:rsidRDefault="003E75B9" w:rsidP="003E75B9">
            <w:pPr>
              <w:spacing w:after="0"/>
              <w:jc w:val="center"/>
              <w:rPr>
                <w:b/>
              </w:rPr>
            </w:pPr>
            <m:oMathPara>
              <m:oMath>
                <m:r>
                  <m:rPr>
                    <m:sty m:val="b"/>
                  </m:rPr>
                  <w:rPr>
                    <w:rFonts w:ascii="Cambria Math" w:hAnsi="Cambria Math"/>
                  </w:rPr>
                  <m:t>R</m:t>
                </m:r>
              </m:oMath>
            </m:oMathPara>
          </w:p>
        </w:tc>
        <w:tc>
          <w:tcPr>
            <w:tcW w:w="0" w:type="auto"/>
            <w:vMerge w:val="restart"/>
            <w:shd w:val="clear" w:color="auto" w:fill="auto"/>
            <w:vAlign w:val="center"/>
          </w:tcPr>
          <w:p w14:paraId="1718978C" w14:textId="77777777" w:rsidR="003E75B9" w:rsidRPr="003E75B9" w:rsidRDefault="003E75B9" w:rsidP="003E75B9">
            <w:pPr>
              <w:spacing w:after="0"/>
              <w:jc w:val="center"/>
              <w:rPr>
                <w:b/>
              </w:rPr>
            </w:pPr>
            <m:oMathPara>
              <m:oMath>
                <m:r>
                  <m:rPr>
                    <m:sty m:val="b"/>
                  </m:rPr>
                  <w:rPr>
                    <w:rFonts w:ascii="Cambria Math" w:hAnsi="Cambria Math"/>
                  </w:rPr>
                  <m:t>δ</m:t>
                </m:r>
              </m:oMath>
            </m:oMathPara>
          </w:p>
        </w:tc>
        <w:tc>
          <w:tcPr>
            <w:tcW w:w="0" w:type="auto"/>
            <w:vMerge w:val="restart"/>
            <w:shd w:val="clear" w:color="auto" w:fill="auto"/>
            <w:vAlign w:val="center"/>
          </w:tcPr>
          <w:p w14:paraId="257A8810" w14:textId="77777777" w:rsidR="003E75B9" w:rsidRPr="003E75B9" w:rsidRDefault="003E75B9" w:rsidP="003E75B9">
            <w:pPr>
              <w:spacing w:after="0"/>
              <w:jc w:val="center"/>
              <w:rPr>
                <w:b/>
              </w:rPr>
            </w:pPr>
            <w:r w:rsidRPr="003E75B9">
              <w:rPr>
                <w:b/>
              </w:rPr>
              <w:t>C</w:t>
            </w:r>
          </w:p>
        </w:tc>
        <w:tc>
          <w:tcPr>
            <w:tcW w:w="0" w:type="auto"/>
            <w:gridSpan w:val="2"/>
            <w:shd w:val="clear" w:color="auto" w:fill="auto"/>
            <w:vAlign w:val="center"/>
          </w:tcPr>
          <w:p w14:paraId="68C29C1C" w14:textId="77777777" w:rsidR="003E75B9" w:rsidRPr="003E75B9" w:rsidRDefault="00000000" w:rsidP="003E75B9">
            <w:pPr>
              <w:spacing w:after="0"/>
              <w:contextualSpacing/>
              <w:rPr>
                <w:b/>
              </w:rPr>
            </w:pPr>
            <m:oMathPara>
              <m:oMath>
                <m:sSub>
                  <m:sSubPr>
                    <m:ctrlPr>
                      <w:rPr>
                        <w:rFonts w:ascii="Cambria Math" w:hAnsi="Cambria Math"/>
                      </w:rPr>
                    </m:ctrlPr>
                  </m:sSubPr>
                  <m:e>
                    <m:r>
                      <m:rPr>
                        <m:sty m:val="p"/>
                      </m:rPr>
                      <w:rPr>
                        <w:rFonts w:ascii="Cambria Math" w:hAnsi="Cambria Math"/>
                      </w:rPr>
                      <m:t>Pr</m:t>
                    </m:r>
                  </m:e>
                  <m:sub>
                    <m:r>
                      <m:rPr>
                        <m:sty m:val="p"/>
                      </m:rPr>
                      <w:rPr>
                        <w:rFonts w:ascii="Cambria Math" w:hAnsi="Cambria Math"/>
                      </w:rPr>
                      <m:t>SNS</m:t>
                    </m:r>
                  </m:sub>
                </m:sSub>
                <m:r>
                  <m:rPr>
                    <m:sty m:val="p"/>
                  </m:rPr>
                  <w:rPr>
                    <w:rFonts w:ascii="Cambria Math" w:hAnsi="Cambria Math"/>
                  </w:rPr>
                  <m:t>(μ,</m:t>
                </m:r>
                <m:sSup>
                  <m:sSupPr>
                    <m:ctrlPr>
                      <w:rPr>
                        <w:rFonts w:ascii="Cambria Math" w:hAnsi="Cambria Math"/>
                      </w:rPr>
                    </m:ctrlPr>
                  </m:sSupPr>
                  <m:e>
                    <m:r>
                      <m:rPr>
                        <m:sty m:val="p"/>
                      </m:rPr>
                      <w:rPr>
                        <w:rFonts w:ascii="Cambria Math" w:hAnsi="Cambria Math"/>
                      </w:rPr>
                      <m:t>σ</m:t>
                    </m:r>
                  </m:e>
                  <m:sup>
                    <m:r>
                      <m:rPr>
                        <m:sty m:val="p"/>
                      </m:rPr>
                      <w:rPr>
                        <w:rFonts w:ascii="Cambria Math" w:hAnsi="Cambria Math"/>
                      </w:rPr>
                      <m:t>2</m:t>
                    </m:r>
                  </m:sup>
                </m:sSup>
                <m:r>
                  <m:rPr>
                    <m:sty m:val="p"/>
                  </m:rPr>
                  <w:rPr>
                    <w:rFonts w:ascii="Cambria Math" w:hAnsi="Cambria Math"/>
                  </w:rPr>
                  <m:t>)</m:t>
                </m:r>
              </m:oMath>
            </m:oMathPara>
          </w:p>
        </w:tc>
      </w:tr>
      <w:tr w:rsidR="003E75B9" w:rsidRPr="003E75B9" w14:paraId="3FE922AA" w14:textId="77777777" w:rsidTr="00690BE0">
        <w:trPr>
          <w:jc w:val="center"/>
        </w:trPr>
        <w:tc>
          <w:tcPr>
            <w:tcW w:w="0" w:type="auto"/>
            <w:vMerge/>
            <w:shd w:val="clear" w:color="auto" w:fill="auto"/>
            <w:vAlign w:val="center"/>
          </w:tcPr>
          <w:p w14:paraId="4EADC6D5" w14:textId="77777777" w:rsidR="003E75B9" w:rsidRPr="003E75B9" w:rsidRDefault="003E75B9" w:rsidP="003E75B9">
            <w:pPr>
              <w:spacing w:after="0"/>
              <w:jc w:val="center"/>
              <w:rPr>
                <w:b/>
              </w:rPr>
            </w:pPr>
          </w:p>
        </w:tc>
        <w:tc>
          <w:tcPr>
            <w:tcW w:w="0" w:type="auto"/>
            <w:vMerge/>
            <w:shd w:val="clear" w:color="auto" w:fill="auto"/>
            <w:vAlign w:val="center"/>
          </w:tcPr>
          <w:p w14:paraId="7BB1BAA2" w14:textId="77777777" w:rsidR="003E75B9" w:rsidRPr="003E75B9" w:rsidRDefault="003E75B9" w:rsidP="003E75B9">
            <w:pPr>
              <w:spacing w:after="0"/>
              <w:jc w:val="center"/>
              <w:rPr>
                <w:b/>
                <w:iCs/>
              </w:rPr>
            </w:pPr>
          </w:p>
        </w:tc>
        <w:tc>
          <w:tcPr>
            <w:tcW w:w="0" w:type="auto"/>
            <w:vMerge/>
            <w:shd w:val="clear" w:color="auto" w:fill="auto"/>
            <w:vAlign w:val="center"/>
          </w:tcPr>
          <w:p w14:paraId="6C51D036" w14:textId="77777777" w:rsidR="003E75B9" w:rsidRPr="003E75B9" w:rsidRDefault="003E75B9" w:rsidP="003E75B9">
            <w:pPr>
              <w:spacing w:after="0"/>
              <w:jc w:val="center"/>
              <w:rPr>
                <w:b/>
                <w:iCs/>
              </w:rPr>
            </w:pPr>
          </w:p>
        </w:tc>
        <w:tc>
          <w:tcPr>
            <w:tcW w:w="0" w:type="auto"/>
            <w:vMerge/>
            <w:shd w:val="clear" w:color="auto" w:fill="auto"/>
            <w:vAlign w:val="center"/>
          </w:tcPr>
          <w:p w14:paraId="19AD8F19" w14:textId="77777777" w:rsidR="003E75B9" w:rsidRPr="003E75B9" w:rsidRDefault="003E75B9" w:rsidP="003E75B9">
            <w:pPr>
              <w:spacing w:after="0"/>
              <w:jc w:val="center"/>
              <w:rPr>
                <w:b/>
                <w:bCs/>
              </w:rPr>
            </w:pPr>
          </w:p>
        </w:tc>
        <w:tc>
          <w:tcPr>
            <w:tcW w:w="0" w:type="auto"/>
            <w:vMerge/>
            <w:shd w:val="clear" w:color="auto" w:fill="auto"/>
            <w:vAlign w:val="center"/>
          </w:tcPr>
          <w:p w14:paraId="32575FB7" w14:textId="77777777" w:rsidR="003E75B9" w:rsidRPr="003E75B9" w:rsidRDefault="003E75B9" w:rsidP="003E75B9">
            <w:pPr>
              <w:spacing w:after="0"/>
              <w:jc w:val="center"/>
              <w:rPr>
                <w:b/>
                <w:bCs/>
              </w:rPr>
            </w:pPr>
          </w:p>
        </w:tc>
        <w:tc>
          <w:tcPr>
            <w:tcW w:w="0" w:type="auto"/>
            <w:vMerge/>
            <w:shd w:val="clear" w:color="auto" w:fill="auto"/>
            <w:vAlign w:val="center"/>
          </w:tcPr>
          <w:p w14:paraId="5CFFBAB5" w14:textId="77777777" w:rsidR="003E75B9" w:rsidRPr="003E75B9" w:rsidRDefault="003E75B9" w:rsidP="003E75B9">
            <w:pPr>
              <w:spacing w:after="0"/>
              <w:jc w:val="center"/>
              <w:rPr>
                <w:b/>
              </w:rPr>
            </w:pPr>
          </w:p>
        </w:tc>
        <w:tc>
          <w:tcPr>
            <w:tcW w:w="0" w:type="auto"/>
            <w:shd w:val="clear" w:color="auto" w:fill="auto"/>
            <w:vAlign w:val="center"/>
          </w:tcPr>
          <w:p w14:paraId="59AA99AE" w14:textId="77777777" w:rsidR="003E75B9" w:rsidRPr="003E75B9" w:rsidRDefault="003E75B9" w:rsidP="003E75B9">
            <w:pPr>
              <w:spacing w:after="0"/>
              <w:contextualSpacing/>
              <w:rPr>
                <w:b/>
                <w:bCs/>
              </w:rPr>
            </w:pPr>
            <m:oMathPara>
              <m:oMath>
                <m:r>
                  <m:rPr>
                    <m:sty m:val="b"/>
                  </m:rPr>
                  <w:rPr>
                    <w:rFonts w:ascii="Cambria Math" w:hAnsi="Cambria Math"/>
                  </w:rPr>
                  <m:t>μ</m:t>
                </m:r>
              </m:oMath>
            </m:oMathPara>
          </w:p>
        </w:tc>
        <w:tc>
          <w:tcPr>
            <w:tcW w:w="0" w:type="auto"/>
            <w:shd w:val="clear" w:color="auto" w:fill="auto"/>
            <w:vAlign w:val="center"/>
          </w:tcPr>
          <w:p w14:paraId="00D67F95" w14:textId="77777777" w:rsidR="003E75B9" w:rsidRPr="003E75B9" w:rsidRDefault="003E75B9" w:rsidP="003E75B9">
            <w:pPr>
              <w:spacing w:after="0"/>
              <w:contextualSpacing/>
              <w:rPr>
                <w:b/>
                <w:bCs/>
              </w:rPr>
            </w:pPr>
            <m:oMathPara>
              <m:oMath>
                <m:r>
                  <m:rPr>
                    <m:sty m:val="b"/>
                  </m:rPr>
                  <w:rPr>
                    <w:rFonts w:ascii="Cambria Math" w:hAnsi="Cambria Math"/>
                  </w:rPr>
                  <m:t>σ</m:t>
                </m:r>
              </m:oMath>
            </m:oMathPara>
          </w:p>
        </w:tc>
      </w:tr>
      <w:tr w:rsidR="003E75B9" w:rsidRPr="003E75B9" w14:paraId="26D54069" w14:textId="77777777" w:rsidTr="00690BE0">
        <w:trPr>
          <w:jc w:val="center"/>
        </w:trPr>
        <w:tc>
          <w:tcPr>
            <w:tcW w:w="0" w:type="auto"/>
            <w:shd w:val="clear" w:color="auto" w:fill="auto"/>
            <w:vAlign w:val="center"/>
          </w:tcPr>
          <w:p w14:paraId="6DE39BB0" w14:textId="77777777" w:rsidR="003E75B9" w:rsidRPr="003E75B9" w:rsidRDefault="003E75B9" w:rsidP="003E75B9">
            <w:pPr>
              <w:spacing w:after="0"/>
              <w:jc w:val="center"/>
            </w:pPr>
            <w:r w:rsidRPr="003E75B9">
              <w:t>RMa</w:t>
            </w:r>
          </w:p>
        </w:tc>
        <w:tc>
          <w:tcPr>
            <w:tcW w:w="0" w:type="auto"/>
            <w:shd w:val="clear" w:color="auto" w:fill="auto"/>
            <w:vAlign w:val="center"/>
          </w:tcPr>
          <w:p w14:paraId="4FD8A2A0" w14:textId="77777777" w:rsidR="003E75B9" w:rsidRPr="003E75B9" w:rsidRDefault="003E75B9" w:rsidP="003E75B9">
            <w:pPr>
              <w:spacing w:after="0"/>
              <w:jc w:val="center"/>
            </w:pPr>
            <w:r w:rsidRPr="003E75B9">
              <w:t>0.16</w:t>
            </w:r>
          </w:p>
        </w:tc>
        <w:tc>
          <w:tcPr>
            <w:tcW w:w="0" w:type="auto"/>
            <w:shd w:val="clear" w:color="auto" w:fill="auto"/>
            <w:vAlign w:val="center"/>
          </w:tcPr>
          <w:p w14:paraId="44E3BF59" w14:textId="77777777" w:rsidR="003E75B9" w:rsidRPr="003E75B9" w:rsidRDefault="003E75B9" w:rsidP="003E75B9">
            <w:pPr>
              <w:spacing w:after="0"/>
              <w:jc w:val="center"/>
            </w:pPr>
            <w:r w:rsidRPr="003E75B9">
              <w:t>0.74</w:t>
            </w:r>
          </w:p>
        </w:tc>
        <w:tc>
          <w:tcPr>
            <w:tcW w:w="0" w:type="auto"/>
            <w:shd w:val="clear" w:color="auto" w:fill="auto"/>
            <w:vAlign w:val="center"/>
          </w:tcPr>
          <w:p w14:paraId="70309065" w14:textId="77777777" w:rsidR="003E75B9" w:rsidRPr="003E75B9" w:rsidRDefault="003E75B9" w:rsidP="003E75B9">
            <w:pPr>
              <w:spacing w:after="0"/>
              <w:jc w:val="center"/>
            </w:pPr>
            <w:r w:rsidRPr="003E75B9">
              <w:t>60</w:t>
            </w:r>
          </w:p>
        </w:tc>
        <w:tc>
          <w:tcPr>
            <w:tcW w:w="0" w:type="auto"/>
            <w:shd w:val="clear" w:color="auto" w:fill="auto"/>
            <w:vAlign w:val="center"/>
          </w:tcPr>
          <w:p w14:paraId="12207572" w14:textId="77777777" w:rsidR="003E75B9" w:rsidRPr="003E75B9" w:rsidRDefault="003E75B9" w:rsidP="003E75B9">
            <w:pPr>
              <w:spacing w:after="0"/>
              <w:jc w:val="center"/>
            </w:pPr>
            <m:oMathPara>
              <m:oMath>
                <m:r>
                  <m:rPr>
                    <m:sty m:val="p"/>
                  </m:rPr>
                  <w:rPr>
                    <w:rFonts w:ascii="Cambria Math" w:hAnsi="Cambria Math"/>
                  </w:rPr>
                  <m:t>N</m:t>
                </m:r>
                <m:d>
                  <m:dPr>
                    <m:ctrlPr>
                      <w:rPr>
                        <w:rFonts w:ascii="Cambria Math" w:hAnsi="Cambria Math"/>
                      </w:rPr>
                    </m:ctrlPr>
                  </m:dPr>
                  <m:e>
                    <m:r>
                      <w:rPr>
                        <w:rFonts w:ascii="Cambria Math" w:hAnsi="Cambria Math"/>
                      </w:rPr>
                      <m:t>μ</m:t>
                    </m:r>
                    <m:r>
                      <m:rPr>
                        <m:sty m:val="p"/>
                      </m:rP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ctrlPr>
                      <w:rPr>
                        <w:rFonts w:ascii="Cambria Math" w:hAnsi="Cambria Math"/>
                        <w:i/>
                      </w:rPr>
                    </m:ctrlPr>
                  </m:e>
                </m:d>
                <m:r>
                  <w:rPr>
                    <w:rFonts w:ascii="Cambria Math" w:hAnsi="Cambria Math"/>
                  </w:rPr>
                  <m:t>~N</m:t>
                </m:r>
                <m:d>
                  <m:dPr>
                    <m:ctrlPr>
                      <w:rPr>
                        <w:rFonts w:ascii="Cambria Math" w:hAnsi="Cambria Math"/>
                      </w:rPr>
                    </m:ctrlPr>
                  </m:dPr>
                  <m:e>
                    <m:r>
                      <m:rPr>
                        <m:sty m:val="p"/>
                      </m:rPr>
                      <w:rPr>
                        <w:rFonts w:ascii="Cambria Math" w:hAnsi="Cambria Math"/>
                      </w:rPr>
                      <m:t>0, 0.0016</m:t>
                    </m:r>
                  </m:e>
                </m:d>
              </m:oMath>
            </m:oMathPara>
          </w:p>
        </w:tc>
        <w:tc>
          <w:tcPr>
            <w:tcW w:w="0" w:type="auto"/>
            <w:shd w:val="clear" w:color="auto" w:fill="auto"/>
            <w:vAlign w:val="center"/>
          </w:tcPr>
          <w:p w14:paraId="0246488C" w14:textId="77777777" w:rsidR="003E75B9" w:rsidRPr="003E75B9" w:rsidRDefault="003E75B9" w:rsidP="003E75B9">
            <w:pPr>
              <w:spacing w:after="0"/>
              <w:jc w:val="center"/>
            </w:pPr>
            <w:r w:rsidRPr="003E75B9">
              <w:t>13</w:t>
            </w:r>
          </w:p>
        </w:tc>
        <w:tc>
          <w:tcPr>
            <w:tcW w:w="0" w:type="auto"/>
            <w:shd w:val="clear" w:color="auto" w:fill="auto"/>
            <w:vAlign w:val="center"/>
          </w:tcPr>
          <w:p w14:paraId="5D59C3D4" w14:textId="77777777" w:rsidR="003E75B9" w:rsidRPr="003E75B9" w:rsidRDefault="003E75B9" w:rsidP="003E75B9">
            <w:pPr>
              <w:spacing w:after="0"/>
              <w:jc w:val="center"/>
            </w:pPr>
            <w:r w:rsidRPr="003E75B9">
              <w:t>0.14</w:t>
            </w:r>
          </w:p>
        </w:tc>
        <w:tc>
          <w:tcPr>
            <w:tcW w:w="0" w:type="auto"/>
            <w:shd w:val="clear" w:color="auto" w:fill="auto"/>
            <w:vAlign w:val="center"/>
          </w:tcPr>
          <w:p w14:paraId="57BA72DC" w14:textId="77777777" w:rsidR="003E75B9" w:rsidRPr="003E75B9" w:rsidRDefault="003E75B9" w:rsidP="003E75B9">
            <w:pPr>
              <w:spacing w:after="0"/>
              <w:jc w:val="center"/>
            </w:pPr>
            <w:r w:rsidRPr="003E75B9">
              <w:t>0.08</w:t>
            </w:r>
          </w:p>
        </w:tc>
      </w:tr>
      <w:tr w:rsidR="003E75B9" w:rsidRPr="003E75B9" w14:paraId="3D9A901C" w14:textId="77777777" w:rsidTr="00690BE0">
        <w:trPr>
          <w:jc w:val="center"/>
        </w:trPr>
        <w:tc>
          <w:tcPr>
            <w:tcW w:w="0" w:type="auto"/>
            <w:shd w:val="clear" w:color="auto" w:fill="auto"/>
            <w:vAlign w:val="center"/>
          </w:tcPr>
          <w:p w14:paraId="5E14B17E" w14:textId="77777777" w:rsidR="003E75B9" w:rsidRPr="003E75B9" w:rsidRDefault="003E75B9" w:rsidP="003E75B9">
            <w:pPr>
              <w:spacing w:after="0"/>
              <w:jc w:val="center"/>
            </w:pPr>
            <w:r w:rsidRPr="003E75B9">
              <w:t>SMa</w:t>
            </w:r>
          </w:p>
        </w:tc>
        <w:tc>
          <w:tcPr>
            <w:tcW w:w="0" w:type="auto"/>
            <w:shd w:val="clear" w:color="auto" w:fill="auto"/>
            <w:vAlign w:val="center"/>
          </w:tcPr>
          <w:p w14:paraId="5AEA1533" w14:textId="77777777" w:rsidR="003E75B9" w:rsidRPr="003E75B9" w:rsidRDefault="003E75B9" w:rsidP="003E75B9">
            <w:pPr>
              <w:spacing w:after="0"/>
              <w:jc w:val="center"/>
            </w:pPr>
            <w:r w:rsidRPr="003E75B9">
              <w:t>0.06</w:t>
            </w:r>
          </w:p>
        </w:tc>
        <w:tc>
          <w:tcPr>
            <w:tcW w:w="0" w:type="auto"/>
            <w:shd w:val="clear" w:color="auto" w:fill="auto"/>
            <w:vAlign w:val="center"/>
          </w:tcPr>
          <w:p w14:paraId="613C2AFB" w14:textId="77777777" w:rsidR="003E75B9" w:rsidRPr="003E75B9" w:rsidRDefault="003E75B9" w:rsidP="003E75B9">
            <w:pPr>
              <w:spacing w:after="0"/>
              <w:jc w:val="center"/>
            </w:pPr>
            <w:r w:rsidRPr="003E75B9">
              <w:t>0.56</w:t>
            </w:r>
          </w:p>
        </w:tc>
        <w:tc>
          <w:tcPr>
            <w:tcW w:w="0" w:type="auto"/>
            <w:shd w:val="clear" w:color="auto" w:fill="auto"/>
            <w:vAlign w:val="center"/>
          </w:tcPr>
          <w:p w14:paraId="5C49B6C6" w14:textId="77777777" w:rsidR="003E75B9" w:rsidRPr="003E75B9" w:rsidRDefault="003E75B9" w:rsidP="003E75B9">
            <w:pPr>
              <w:spacing w:after="0"/>
              <w:jc w:val="center"/>
            </w:pPr>
            <w:r w:rsidRPr="003E75B9">
              <w:t>23</w:t>
            </w:r>
          </w:p>
        </w:tc>
        <w:tc>
          <w:tcPr>
            <w:tcW w:w="0" w:type="auto"/>
            <w:shd w:val="clear" w:color="auto" w:fill="auto"/>
            <w:vAlign w:val="center"/>
          </w:tcPr>
          <w:p w14:paraId="12F5B0BC" w14:textId="77777777" w:rsidR="003E75B9" w:rsidRPr="003E75B9" w:rsidRDefault="003E75B9" w:rsidP="003E75B9">
            <w:pPr>
              <w:spacing w:after="0"/>
              <w:jc w:val="center"/>
            </w:pPr>
            <m:oMathPara>
              <m:oMath>
                <m:r>
                  <m:rPr>
                    <m:sty m:val="p"/>
                  </m:rPr>
                  <w:rPr>
                    <w:rFonts w:ascii="Cambria Math" w:hAnsi="Cambria Math"/>
                  </w:rPr>
                  <m:t>N</m:t>
                </m:r>
                <m:d>
                  <m:dPr>
                    <m:ctrlPr>
                      <w:rPr>
                        <w:rFonts w:ascii="Cambria Math" w:hAnsi="Cambria Math"/>
                      </w:rPr>
                    </m:ctrlPr>
                  </m:dPr>
                  <m:e>
                    <m:r>
                      <w:rPr>
                        <w:rFonts w:ascii="Cambria Math" w:hAnsi="Cambria Math"/>
                      </w:rPr>
                      <m:t>μ</m:t>
                    </m:r>
                    <m:r>
                      <m:rPr>
                        <m:sty m:val="p"/>
                      </m:rP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ctrlPr>
                      <w:rPr>
                        <w:rFonts w:ascii="Cambria Math" w:hAnsi="Cambria Math"/>
                        <w:i/>
                      </w:rPr>
                    </m:ctrlPr>
                  </m:e>
                </m:d>
                <m:r>
                  <w:rPr>
                    <w:rFonts w:ascii="Cambria Math" w:hAnsi="Cambria Math"/>
                  </w:rPr>
                  <m:t>~N</m:t>
                </m:r>
                <m:d>
                  <m:dPr>
                    <m:ctrlPr>
                      <w:rPr>
                        <w:rFonts w:ascii="Cambria Math" w:hAnsi="Cambria Math"/>
                      </w:rPr>
                    </m:ctrlPr>
                  </m:dPr>
                  <m:e>
                    <m:r>
                      <m:rPr>
                        <m:sty m:val="p"/>
                      </m:rPr>
                      <w:rPr>
                        <w:rFonts w:ascii="Cambria Math" w:hAnsi="Cambria Math"/>
                      </w:rPr>
                      <m:t>0, 0.0013</m:t>
                    </m:r>
                  </m:e>
                </m:d>
              </m:oMath>
            </m:oMathPara>
          </w:p>
        </w:tc>
        <w:tc>
          <w:tcPr>
            <w:tcW w:w="0" w:type="auto"/>
            <w:shd w:val="clear" w:color="auto" w:fill="auto"/>
            <w:vAlign w:val="center"/>
          </w:tcPr>
          <w:p w14:paraId="7689D7DD" w14:textId="77777777" w:rsidR="003E75B9" w:rsidRPr="003E75B9" w:rsidRDefault="003E75B9" w:rsidP="003E75B9">
            <w:pPr>
              <w:spacing w:after="0"/>
              <w:jc w:val="center"/>
            </w:pPr>
            <w:r w:rsidRPr="003E75B9">
              <w:t>13</w:t>
            </w:r>
          </w:p>
        </w:tc>
        <w:tc>
          <w:tcPr>
            <w:tcW w:w="0" w:type="auto"/>
            <w:shd w:val="clear" w:color="auto" w:fill="auto"/>
            <w:vAlign w:val="center"/>
          </w:tcPr>
          <w:p w14:paraId="212B22A3" w14:textId="77777777" w:rsidR="003E75B9" w:rsidRPr="003E75B9" w:rsidRDefault="003E75B9" w:rsidP="003E75B9">
            <w:pPr>
              <w:spacing w:after="0"/>
              <w:jc w:val="center"/>
            </w:pPr>
            <w:r w:rsidRPr="003E75B9">
              <w:t>0.24</w:t>
            </w:r>
          </w:p>
        </w:tc>
        <w:tc>
          <w:tcPr>
            <w:tcW w:w="0" w:type="auto"/>
            <w:shd w:val="clear" w:color="auto" w:fill="auto"/>
            <w:vAlign w:val="center"/>
          </w:tcPr>
          <w:p w14:paraId="0EDC89AE" w14:textId="77777777" w:rsidR="003E75B9" w:rsidRPr="003E75B9" w:rsidRDefault="003E75B9" w:rsidP="003E75B9">
            <w:pPr>
              <w:spacing w:after="0"/>
              <w:jc w:val="center"/>
            </w:pPr>
            <w:r w:rsidRPr="003E75B9">
              <w:t>0.07</w:t>
            </w:r>
          </w:p>
        </w:tc>
      </w:tr>
      <w:tr w:rsidR="003E75B9" w:rsidRPr="003E75B9" w14:paraId="4E50E858" w14:textId="77777777" w:rsidTr="00690BE0">
        <w:trPr>
          <w:jc w:val="center"/>
        </w:trPr>
        <w:tc>
          <w:tcPr>
            <w:tcW w:w="0" w:type="auto"/>
            <w:shd w:val="clear" w:color="auto" w:fill="auto"/>
            <w:vAlign w:val="center"/>
          </w:tcPr>
          <w:p w14:paraId="6D9748FA" w14:textId="77777777" w:rsidR="003E75B9" w:rsidRPr="003E75B9" w:rsidRDefault="003E75B9" w:rsidP="003E75B9">
            <w:pPr>
              <w:spacing w:after="0"/>
              <w:jc w:val="center"/>
            </w:pPr>
            <w:r w:rsidRPr="003E75B9">
              <w:t>InF</w:t>
            </w:r>
          </w:p>
        </w:tc>
        <w:tc>
          <w:tcPr>
            <w:tcW w:w="0" w:type="auto"/>
            <w:shd w:val="clear" w:color="auto" w:fill="auto"/>
            <w:vAlign w:val="center"/>
          </w:tcPr>
          <w:p w14:paraId="5FD7919C" w14:textId="77777777" w:rsidR="003E75B9" w:rsidRPr="003E75B9" w:rsidRDefault="003E75B9" w:rsidP="003E75B9">
            <w:pPr>
              <w:spacing w:after="0"/>
              <w:jc w:val="center"/>
            </w:pPr>
            <w:r w:rsidRPr="003E75B9">
              <w:t>0</w:t>
            </w:r>
          </w:p>
        </w:tc>
        <w:tc>
          <w:tcPr>
            <w:tcW w:w="0" w:type="auto"/>
            <w:shd w:val="clear" w:color="auto" w:fill="auto"/>
            <w:vAlign w:val="center"/>
          </w:tcPr>
          <w:p w14:paraId="6BF9F200" w14:textId="77777777" w:rsidR="003E75B9" w:rsidRPr="003E75B9" w:rsidRDefault="003E75B9" w:rsidP="003E75B9">
            <w:pPr>
              <w:spacing w:after="0"/>
              <w:jc w:val="center"/>
            </w:pPr>
            <w:r w:rsidRPr="003E75B9">
              <w:t>0.57</w:t>
            </w:r>
          </w:p>
        </w:tc>
        <w:tc>
          <w:tcPr>
            <w:tcW w:w="0" w:type="auto"/>
            <w:shd w:val="clear" w:color="auto" w:fill="auto"/>
            <w:vAlign w:val="center"/>
          </w:tcPr>
          <w:p w14:paraId="6EC5CC27" w14:textId="77777777" w:rsidR="003E75B9" w:rsidRPr="003E75B9" w:rsidRDefault="003E75B9" w:rsidP="003E75B9">
            <w:pPr>
              <w:spacing w:after="0"/>
              <w:jc w:val="center"/>
            </w:pPr>
            <w:r w:rsidRPr="003E75B9">
              <w:t>NA</w:t>
            </w:r>
          </w:p>
        </w:tc>
        <w:tc>
          <w:tcPr>
            <w:tcW w:w="0" w:type="auto"/>
            <w:shd w:val="clear" w:color="auto" w:fill="auto"/>
            <w:vAlign w:val="center"/>
          </w:tcPr>
          <w:p w14:paraId="3535F293" w14:textId="77777777" w:rsidR="003E75B9" w:rsidRPr="003E75B9" w:rsidRDefault="003E75B9" w:rsidP="003E75B9">
            <w:pPr>
              <w:spacing w:after="0"/>
              <w:jc w:val="center"/>
            </w:pPr>
            <m:oMathPara>
              <m:oMath>
                <m:r>
                  <m:rPr>
                    <m:sty m:val="p"/>
                  </m:rPr>
                  <w:rPr>
                    <w:rFonts w:ascii="Cambria Math" w:hAnsi="Cambria Math"/>
                  </w:rPr>
                  <m:t>N</m:t>
                </m:r>
                <m:d>
                  <m:dPr>
                    <m:ctrlPr>
                      <w:rPr>
                        <w:rFonts w:ascii="Cambria Math" w:hAnsi="Cambria Math"/>
                      </w:rPr>
                    </m:ctrlPr>
                  </m:dPr>
                  <m:e>
                    <m:r>
                      <w:rPr>
                        <w:rFonts w:ascii="Cambria Math" w:hAnsi="Cambria Math"/>
                      </w:rPr>
                      <m:t>μ</m:t>
                    </m:r>
                    <m:r>
                      <m:rPr>
                        <m:sty m:val="p"/>
                      </m:rP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ctrlPr>
                      <w:rPr>
                        <w:rFonts w:ascii="Cambria Math" w:hAnsi="Cambria Math"/>
                        <w:i/>
                      </w:rPr>
                    </m:ctrlPr>
                  </m:e>
                </m:d>
                <m:r>
                  <w:rPr>
                    <w:rFonts w:ascii="Cambria Math" w:hAnsi="Cambria Math"/>
                  </w:rPr>
                  <m:t>~N</m:t>
                </m:r>
                <m:d>
                  <m:dPr>
                    <m:ctrlPr>
                      <w:rPr>
                        <w:rFonts w:ascii="Cambria Math" w:hAnsi="Cambria Math"/>
                      </w:rPr>
                    </m:ctrlPr>
                  </m:dPr>
                  <m:e>
                    <m:r>
                      <m:rPr>
                        <m:sty m:val="p"/>
                      </m:rPr>
                      <w:rPr>
                        <w:rFonts w:ascii="Cambria Math" w:hAnsi="Cambria Math"/>
                      </w:rPr>
                      <m:t>0, 0.002</m:t>
                    </m:r>
                  </m:e>
                </m:d>
              </m:oMath>
            </m:oMathPara>
          </w:p>
        </w:tc>
        <w:tc>
          <w:tcPr>
            <w:tcW w:w="0" w:type="auto"/>
            <w:shd w:val="clear" w:color="auto" w:fill="auto"/>
            <w:vAlign w:val="center"/>
          </w:tcPr>
          <w:p w14:paraId="71A7B55C" w14:textId="77777777" w:rsidR="003E75B9" w:rsidRPr="003E75B9" w:rsidRDefault="003E75B9" w:rsidP="003E75B9">
            <w:pPr>
              <w:spacing w:after="0"/>
              <w:jc w:val="center"/>
            </w:pPr>
            <w:r w:rsidRPr="003E75B9">
              <w:t>13</w:t>
            </w:r>
          </w:p>
        </w:tc>
        <w:tc>
          <w:tcPr>
            <w:tcW w:w="0" w:type="auto"/>
            <w:shd w:val="clear" w:color="auto" w:fill="auto"/>
            <w:vAlign w:val="center"/>
          </w:tcPr>
          <w:p w14:paraId="49E580F5" w14:textId="77777777" w:rsidR="003E75B9" w:rsidRPr="003E75B9" w:rsidRDefault="003E75B9" w:rsidP="003E75B9">
            <w:pPr>
              <w:spacing w:after="0"/>
              <w:jc w:val="center"/>
            </w:pPr>
            <w:r w:rsidRPr="003E75B9">
              <w:t>0.32</w:t>
            </w:r>
          </w:p>
        </w:tc>
        <w:tc>
          <w:tcPr>
            <w:tcW w:w="0" w:type="auto"/>
            <w:shd w:val="clear" w:color="auto" w:fill="auto"/>
            <w:vAlign w:val="center"/>
          </w:tcPr>
          <w:p w14:paraId="04911EA2" w14:textId="77777777" w:rsidR="003E75B9" w:rsidRPr="003E75B9" w:rsidRDefault="003E75B9" w:rsidP="003E75B9">
            <w:pPr>
              <w:spacing w:after="0"/>
              <w:jc w:val="center"/>
            </w:pPr>
            <w:r w:rsidRPr="003E75B9">
              <w:t>0.06</w:t>
            </w:r>
          </w:p>
        </w:tc>
      </w:tr>
    </w:tbl>
    <w:p w14:paraId="10EE5A5A" w14:textId="77777777" w:rsidR="003E75B9" w:rsidRPr="003E75B9" w:rsidRDefault="003E75B9" w:rsidP="003E75B9">
      <w:pPr>
        <w:pStyle w:val="ListParagraph"/>
        <w:ind w:left="800"/>
        <w:contextualSpacing/>
        <w:rPr>
          <w:rFonts w:ascii="Times New Roman" w:eastAsia="SimSun" w:hAnsi="Times New Roman"/>
          <w:sz w:val="20"/>
          <w:szCs w:val="20"/>
          <w:lang w:eastAsia="zh-CN"/>
        </w:rPr>
      </w:pPr>
    </w:p>
    <w:p w14:paraId="230CF521" w14:textId="77777777" w:rsidR="003E75B9" w:rsidRPr="003E75B9" w:rsidRDefault="003E75B9" w:rsidP="003E75B9">
      <w:pPr>
        <w:pStyle w:val="ListParagraph"/>
        <w:ind w:left="800"/>
        <w:contextualSpacing/>
        <w:rPr>
          <w:rFonts w:ascii="Times New Roman" w:eastAsia="SimSun" w:hAnsi="Times New Roman"/>
          <w:sz w:val="20"/>
          <w:szCs w:val="20"/>
          <w:lang w:eastAsia="zh-CN"/>
        </w:rPr>
      </w:pPr>
    </w:p>
    <w:p w14:paraId="4324C2F0"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745743C1" w14:textId="77777777" w:rsidR="003E75B9" w:rsidRPr="003E75B9" w:rsidRDefault="003E75B9" w:rsidP="003E75B9">
      <w:pPr>
        <w:spacing w:after="0"/>
        <w:rPr>
          <w:rFonts w:eastAsia="Batang"/>
        </w:rPr>
      </w:pPr>
      <w:r w:rsidRPr="003E75B9">
        <w:rPr>
          <w:rFonts w:eastAsia="Batang"/>
        </w:rPr>
        <w:t>For the following agreement made in RAN1#121, it’s to confirm that the “new blocker type/size” is only applicable for SNS.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0"/>
      </w:tblGrid>
      <w:tr w:rsidR="003E75B9" w:rsidRPr="003E75B9" w14:paraId="0BACB52E" w14:textId="77777777" w:rsidTr="00690BE0">
        <w:tc>
          <w:tcPr>
            <w:tcW w:w="10160" w:type="dxa"/>
            <w:tcBorders>
              <w:top w:val="single" w:sz="4" w:space="0" w:color="auto"/>
              <w:left w:val="single" w:sz="4" w:space="0" w:color="auto"/>
              <w:bottom w:val="single" w:sz="4" w:space="0" w:color="auto"/>
              <w:right w:val="single" w:sz="4" w:space="0" w:color="auto"/>
            </w:tcBorders>
            <w:hideMark/>
          </w:tcPr>
          <w:p w14:paraId="52CF49C2"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754D810C" w14:textId="77777777" w:rsidR="003E75B9" w:rsidRPr="003E75B9" w:rsidRDefault="003E75B9" w:rsidP="003E75B9">
            <w:pPr>
              <w:spacing w:after="0"/>
              <w:rPr>
                <w:rFonts w:eastAsia="Batang"/>
              </w:rPr>
            </w:pPr>
            <w:r w:rsidRPr="003E75B9">
              <w:rPr>
                <w:rFonts w:eastAsia="Batang"/>
              </w:rPr>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3E75B9" w:rsidRPr="003E75B9" w14:paraId="4F363B58" w14:textId="77777777" w:rsidTr="00690BE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95CA6F1" w14:textId="77777777" w:rsidR="003E75B9" w:rsidRPr="003E75B9" w:rsidRDefault="003E75B9" w:rsidP="003E75B9">
                  <w:pPr>
                    <w:spacing w:after="0"/>
                    <w:jc w:val="center"/>
                    <w:rPr>
                      <w:bCs/>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27D2F83" w14:textId="77777777" w:rsidR="003E75B9" w:rsidRPr="003E75B9" w:rsidRDefault="003E75B9" w:rsidP="003E75B9">
                  <w:pPr>
                    <w:spacing w:after="0"/>
                    <w:jc w:val="center"/>
                    <w:rPr>
                      <w:bCs/>
                    </w:rPr>
                  </w:pPr>
                  <w:r w:rsidRPr="003E75B9">
                    <w:rPr>
                      <w:bCs/>
                    </w:rPr>
                    <w:t>Typical set of blockers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79484C4" w14:textId="77777777" w:rsidR="003E75B9" w:rsidRPr="003E75B9" w:rsidRDefault="003E75B9" w:rsidP="003E75B9">
                  <w:pPr>
                    <w:spacing w:after="0"/>
                    <w:jc w:val="center"/>
                    <w:rPr>
                      <w:bCs/>
                    </w:rPr>
                  </w:pPr>
                  <w:r w:rsidRPr="003E75B9">
                    <w:rPr>
                      <w:bCs/>
                    </w:rPr>
                    <w:t>Blocker dimensions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7B61450" w14:textId="77777777" w:rsidR="003E75B9" w:rsidRPr="003E75B9" w:rsidRDefault="003E75B9" w:rsidP="003E75B9">
                  <w:pPr>
                    <w:spacing w:after="0"/>
                    <w:jc w:val="center"/>
                    <w:rPr>
                      <w:bCs/>
                    </w:rPr>
                  </w:pPr>
                  <w:r w:rsidRPr="003E75B9">
                    <w:rPr>
                      <w:bCs/>
                    </w:rPr>
                    <w:t>Mobility pattern</w:t>
                  </w:r>
                </w:p>
              </w:tc>
            </w:tr>
            <w:tr w:rsidR="003E75B9" w:rsidRPr="003E75B9" w14:paraId="2FBA7F22" w14:textId="77777777" w:rsidTr="00690BE0">
              <w:trPr>
                <w:jc w:val="center"/>
              </w:trPr>
              <w:tc>
                <w:tcPr>
                  <w:tcW w:w="0" w:type="auto"/>
                  <w:tcBorders>
                    <w:top w:val="single" w:sz="4" w:space="0" w:color="auto"/>
                    <w:left w:val="single" w:sz="4" w:space="0" w:color="auto"/>
                    <w:bottom w:val="single" w:sz="4" w:space="0" w:color="auto"/>
                    <w:right w:val="single" w:sz="4" w:space="0" w:color="auto"/>
                  </w:tcBorders>
                  <w:hideMark/>
                </w:tcPr>
                <w:p w14:paraId="6E8F8997" w14:textId="77777777" w:rsidR="003E75B9" w:rsidRPr="003E75B9" w:rsidRDefault="003E75B9" w:rsidP="003E75B9">
                  <w:pPr>
                    <w:spacing w:after="0"/>
                    <w:jc w:val="center"/>
                    <w:rPr>
                      <w:bCs/>
                    </w:rPr>
                  </w:pPr>
                  <w:r w:rsidRPr="003E75B9">
                    <w:rPr>
                      <w:bCs/>
                    </w:rPr>
                    <w:t>Outdoor</w:t>
                  </w:r>
                </w:p>
              </w:tc>
              <w:tc>
                <w:tcPr>
                  <w:tcW w:w="0" w:type="auto"/>
                  <w:tcBorders>
                    <w:top w:val="single" w:sz="4" w:space="0" w:color="auto"/>
                    <w:left w:val="single" w:sz="4" w:space="0" w:color="auto"/>
                    <w:bottom w:val="single" w:sz="4" w:space="0" w:color="auto"/>
                    <w:right w:val="single" w:sz="4" w:space="0" w:color="auto"/>
                  </w:tcBorders>
                  <w:hideMark/>
                </w:tcPr>
                <w:p w14:paraId="139E51E8" w14:textId="77777777" w:rsidR="003E75B9" w:rsidRPr="003E75B9" w:rsidRDefault="003E75B9" w:rsidP="003E75B9">
                  <w:pPr>
                    <w:spacing w:after="0"/>
                    <w:jc w:val="center"/>
                    <w:rPr>
                      <w:bCs/>
                    </w:rPr>
                  </w:pPr>
                  <w:r w:rsidRPr="003E75B9">
                    <w:rPr>
                      <w:bCs/>
                    </w:rPr>
                    <w:t>Billboard</w:t>
                  </w:r>
                </w:p>
              </w:tc>
              <w:tc>
                <w:tcPr>
                  <w:tcW w:w="0" w:type="auto"/>
                  <w:tcBorders>
                    <w:top w:val="single" w:sz="4" w:space="0" w:color="auto"/>
                    <w:left w:val="single" w:sz="4" w:space="0" w:color="auto"/>
                    <w:bottom w:val="single" w:sz="4" w:space="0" w:color="auto"/>
                    <w:right w:val="single" w:sz="4" w:space="0" w:color="auto"/>
                  </w:tcBorders>
                  <w:hideMark/>
                </w:tcPr>
                <w:p w14:paraId="3BB8E20F" w14:textId="77777777" w:rsidR="003E75B9" w:rsidRPr="003E75B9" w:rsidRDefault="003E75B9" w:rsidP="003E75B9">
                  <w:pPr>
                    <w:spacing w:after="0"/>
                    <w:jc w:val="center"/>
                    <w:rPr>
                      <w:rFonts w:eastAsia="Batang"/>
                      <w:bCs/>
                    </w:rPr>
                  </w:pPr>
                  <w:r w:rsidRPr="003E75B9">
                    <w:rPr>
                      <w:bCs/>
                    </w:rPr>
                    <w:t>Cartesian: w=2.4m; h=3.6m</w:t>
                  </w:r>
                </w:p>
              </w:tc>
              <w:tc>
                <w:tcPr>
                  <w:tcW w:w="0" w:type="auto"/>
                  <w:tcBorders>
                    <w:top w:val="single" w:sz="4" w:space="0" w:color="auto"/>
                    <w:left w:val="single" w:sz="4" w:space="0" w:color="auto"/>
                    <w:bottom w:val="single" w:sz="4" w:space="0" w:color="auto"/>
                    <w:right w:val="single" w:sz="4" w:space="0" w:color="auto"/>
                  </w:tcBorders>
                  <w:hideMark/>
                </w:tcPr>
                <w:p w14:paraId="3EC53CCE" w14:textId="77777777" w:rsidR="003E75B9" w:rsidRPr="003E75B9" w:rsidRDefault="003E75B9" w:rsidP="003E75B9">
                  <w:pPr>
                    <w:spacing w:after="0"/>
                    <w:jc w:val="center"/>
                    <w:rPr>
                      <w:bCs/>
                    </w:rPr>
                  </w:pPr>
                  <w:r w:rsidRPr="003E75B9">
                    <w:rPr>
                      <w:bCs/>
                    </w:rPr>
                    <w:t xml:space="preserve">Stationary </w:t>
                  </w:r>
                </w:p>
              </w:tc>
            </w:tr>
            <w:tr w:rsidR="003E75B9" w:rsidRPr="003E75B9" w14:paraId="337E89B4" w14:textId="77777777" w:rsidTr="00690BE0">
              <w:trPr>
                <w:jc w:val="center"/>
              </w:trPr>
              <w:tc>
                <w:tcPr>
                  <w:tcW w:w="0" w:type="auto"/>
                  <w:tcBorders>
                    <w:top w:val="single" w:sz="4" w:space="0" w:color="auto"/>
                    <w:left w:val="single" w:sz="4" w:space="0" w:color="auto"/>
                    <w:bottom w:val="single" w:sz="4" w:space="0" w:color="auto"/>
                    <w:right w:val="single" w:sz="4" w:space="0" w:color="auto"/>
                  </w:tcBorders>
                  <w:hideMark/>
                </w:tcPr>
                <w:p w14:paraId="20ABFC18" w14:textId="77777777" w:rsidR="003E75B9" w:rsidRPr="003E75B9" w:rsidRDefault="003E75B9" w:rsidP="003E75B9">
                  <w:pPr>
                    <w:spacing w:after="0"/>
                    <w:jc w:val="center"/>
                    <w:rPr>
                      <w:bCs/>
                    </w:rPr>
                  </w:pPr>
                  <w:r w:rsidRPr="003E75B9">
                    <w:rPr>
                      <w:bCs/>
                    </w:rPr>
                    <w:t>Outdoor</w:t>
                  </w:r>
                </w:p>
              </w:tc>
              <w:tc>
                <w:tcPr>
                  <w:tcW w:w="0" w:type="auto"/>
                  <w:tcBorders>
                    <w:top w:val="single" w:sz="4" w:space="0" w:color="auto"/>
                    <w:left w:val="single" w:sz="4" w:space="0" w:color="auto"/>
                    <w:bottom w:val="single" w:sz="4" w:space="0" w:color="auto"/>
                    <w:right w:val="single" w:sz="4" w:space="0" w:color="auto"/>
                  </w:tcBorders>
                  <w:hideMark/>
                </w:tcPr>
                <w:p w14:paraId="00F2D5CD" w14:textId="77777777" w:rsidR="003E75B9" w:rsidRPr="003E75B9" w:rsidRDefault="003E75B9" w:rsidP="003E75B9">
                  <w:pPr>
                    <w:spacing w:after="0"/>
                    <w:jc w:val="center"/>
                    <w:rPr>
                      <w:bCs/>
                    </w:rPr>
                  </w:pPr>
                  <w:proofErr w:type="gramStart"/>
                  <w:r w:rsidRPr="003E75B9">
                    <w:rPr>
                      <w:bCs/>
                    </w:rPr>
                    <w:t>Street lamp</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7F00CBF9" w14:textId="77777777" w:rsidR="003E75B9" w:rsidRPr="003E75B9" w:rsidRDefault="003E75B9" w:rsidP="003E75B9">
                  <w:pPr>
                    <w:spacing w:after="0"/>
                    <w:jc w:val="center"/>
                    <w:rPr>
                      <w:bCs/>
                    </w:rPr>
                  </w:pPr>
                  <w:r w:rsidRPr="003E75B9">
                    <w:rPr>
                      <w:bCs/>
                    </w:rPr>
                    <w:t>Cartesian: w=0.4m; h=0.8m</w:t>
                  </w:r>
                </w:p>
              </w:tc>
              <w:tc>
                <w:tcPr>
                  <w:tcW w:w="0" w:type="auto"/>
                  <w:tcBorders>
                    <w:top w:val="single" w:sz="4" w:space="0" w:color="auto"/>
                    <w:left w:val="single" w:sz="4" w:space="0" w:color="auto"/>
                    <w:bottom w:val="single" w:sz="4" w:space="0" w:color="auto"/>
                    <w:right w:val="single" w:sz="4" w:space="0" w:color="auto"/>
                  </w:tcBorders>
                  <w:hideMark/>
                </w:tcPr>
                <w:p w14:paraId="5C9DF9A1" w14:textId="77777777" w:rsidR="003E75B9" w:rsidRPr="003E75B9" w:rsidRDefault="003E75B9" w:rsidP="003E75B9">
                  <w:pPr>
                    <w:spacing w:after="0"/>
                    <w:jc w:val="center"/>
                    <w:rPr>
                      <w:bCs/>
                    </w:rPr>
                  </w:pPr>
                  <w:r w:rsidRPr="003E75B9">
                    <w:rPr>
                      <w:bCs/>
                    </w:rPr>
                    <w:t xml:space="preserve">Stationary </w:t>
                  </w:r>
                </w:p>
              </w:tc>
            </w:tr>
            <w:tr w:rsidR="003E75B9" w:rsidRPr="003E75B9" w14:paraId="6EDEB4D6" w14:textId="77777777" w:rsidTr="00690BE0">
              <w:trPr>
                <w:jc w:val="center"/>
              </w:trPr>
              <w:tc>
                <w:tcPr>
                  <w:tcW w:w="1505" w:type="dxa"/>
                  <w:tcBorders>
                    <w:top w:val="single" w:sz="4" w:space="0" w:color="auto"/>
                    <w:left w:val="single" w:sz="4" w:space="0" w:color="auto"/>
                    <w:bottom w:val="single" w:sz="4" w:space="0" w:color="auto"/>
                    <w:right w:val="single" w:sz="4" w:space="0" w:color="auto"/>
                  </w:tcBorders>
                  <w:hideMark/>
                </w:tcPr>
                <w:p w14:paraId="18758DAB" w14:textId="77777777" w:rsidR="003E75B9" w:rsidRPr="003E75B9" w:rsidRDefault="003E75B9" w:rsidP="003E75B9">
                  <w:pPr>
                    <w:spacing w:after="0"/>
                    <w:jc w:val="center"/>
                    <w:rPr>
                      <w:bCs/>
                    </w:rPr>
                  </w:pPr>
                  <w:r w:rsidRPr="003E75B9">
                    <w:rPr>
                      <w:bCs/>
                    </w:rPr>
                    <w:t>Outdoor</w:t>
                  </w:r>
                </w:p>
              </w:tc>
              <w:tc>
                <w:tcPr>
                  <w:tcW w:w="2022" w:type="dxa"/>
                  <w:tcBorders>
                    <w:top w:val="single" w:sz="4" w:space="0" w:color="auto"/>
                    <w:left w:val="single" w:sz="4" w:space="0" w:color="auto"/>
                    <w:bottom w:val="single" w:sz="4" w:space="0" w:color="auto"/>
                    <w:right w:val="single" w:sz="4" w:space="0" w:color="auto"/>
                  </w:tcBorders>
                  <w:hideMark/>
                </w:tcPr>
                <w:p w14:paraId="70C89356" w14:textId="77777777" w:rsidR="003E75B9" w:rsidRPr="003E75B9" w:rsidRDefault="003E75B9" w:rsidP="003E75B9">
                  <w:pPr>
                    <w:spacing w:after="0"/>
                    <w:jc w:val="center"/>
                    <w:rPr>
                      <w:bCs/>
                    </w:rPr>
                  </w:pPr>
                  <w:r w:rsidRPr="003E75B9">
                    <w:rPr>
                      <w:bCs/>
                    </w:rPr>
                    <w:t>Building edge</w:t>
                  </w:r>
                </w:p>
              </w:tc>
              <w:tc>
                <w:tcPr>
                  <w:tcW w:w="3092" w:type="dxa"/>
                  <w:tcBorders>
                    <w:top w:val="single" w:sz="4" w:space="0" w:color="auto"/>
                    <w:left w:val="single" w:sz="4" w:space="0" w:color="auto"/>
                    <w:bottom w:val="single" w:sz="4" w:space="0" w:color="auto"/>
                    <w:right w:val="single" w:sz="4" w:space="0" w:color="auto"/>
                  </w:tcBorders>
                  <w:hideMark/>
                </w:tcPr>
                <w:p w14:paraId="59C94F9D" w14:textId="77777777" w:rsidR="003E75B9" w:rsidRPr="003E75B9" w:rsidRDefault="003E75B9" w:rsidP="003E75B9">
                  <w:pPr>
                    <w:spacing w:after="0"/>
                    <w:jc w:val="center"/>
                    <w:rPr>
                      <w:bCs/>
                      <w:lang w:val="fr-FR"/>
                    </w:rPr>
                  </w:pPr>
                  <w:proofErr w:type="gramStart"/>
                  <w:r w:rsidRPr="003E75B9">
                    <w:rPr>
                      <w:bCs/>
                      <w:lang w:val="fr-FR"/>
                    </w:rPr>
                    <w:t>Cartesian:</w:t>
                  </w:r>
                  <w:proofErr w:type="gramEnd"/>
                  <w:r w:rsidRPr="003E75B9">
                    <w:rPr>
                      <w:bCs/>
                      <w:lang w:val="fr-FR"/>
                    </w:rPr>
                    <w:t xml:space="preserve"> w=X </w:t>
                  </w:r>
                  <w:proofErr w:type="gramStart"/>
                  <w:r w:rsidRPr="003E75B9">
                    <w:rPr>
                      <w:bCs/>
                      <w:lang w:val="fr-FR"/>
                    </w:rPr>
                    <w:t>m;</w:t>
                  </w:r>
                  <w:proofErr w:type="gramEnd"/>
                  <w:r w:rsidRPr="003E75B9">
                    <w:rPr>
                      <w:bCs/>
                      <w:lang w:val="fr-FR"/>
                    </w:rPr>
                    <w:t xml:space="preserve"> h=Y m</w:t>
                  </w:r>
                </w:p>
              </w:tc>
              <w:tc>
                <w:tcPr>
                  <w:tcW w:w="1522" w:type="dxa"/>
                  <w:tcBorders>
                    <w:top w:val="single" w:sz="4" w:space="0" w:color="auto"/>
                    <w:left w:val="single" w:sz="4" w:space="0" w:color="auto"/>
                    <w:bottom w:val="single" w:sz="4" w:space="0" w:color="auto"/>
                    <w:right w:val="single" w:sz="4" w:space="0" w:color="auto"/>
                  </w:tcBorders>
                  <w:hideMark/>
                </w:tcPr>
                <w:p w14:paraId="1B00202A" w14:textId="77777777" w:rsidR="003E75B9" w:rsidRPr="003E75B9" w:rsidRDefault="003E75B9" w:rsidP="003E75B9">
                  <w:pPr>
                    <w:spacing w:after="0"/>
                    <w:jc w:val="center"/>
                    <w:rPr>
                      <w:bCs/>
                    </w:rPr>
                  </w:pPr>
                  <w:r w:rsidRPr="003E75B9">
                    <w:rPr>
                      <w:bCs/>
                    </w:rPr>
                    <w:t xml:space="preserve">Stationary </w:t>
                  </w:r>
                </w:p>
              </w:tc>
            </w:tr>
            <w:tr w:rsidR="003E75B9" w:rsidRPr="003E75B9" w14:paraId="7D3BAC6A" w14:textId="77777777" w:rsidTr="00690BE0">
              <w:trPr>
                <w:jc w:val="center"/>
              </w:trPr>
              <w:tc>
                <w:tcPr>
                  <w:tcW w:w="0" w:type="auto"/>
                  <w:tcBorders>
                    <w:top w:val="single" w:sz="4" w:space="0" w:color="auto"/>
                    <w:left w:val="single" w:sz="4" w:space="0" w:color="auto"/>
                    <w:bottom w:val="single" w:sz="4" w:space="0" w:color="auto"/>
                    <w:right w:val="single" w:sz="4" w:space="0" w:color="auto"/>
                  </w:tcBorders>
                  <w:hideMark/>
                </w:tcPr>
                <w:p w14:paraId="70CC5DD1" w14:textId="77777777" w:rsidR="003E75B9" w:rsidRPr="003E75B9" w:rsidRDefault="003E75B9" w:rsidP="003E75B9">
                  <w:pPr>
                    <w:spacing w:after="0"/>
                    <w:jc w:val="center"/>
                    <w:rPr>
                      <w:bCs/>
                    </w:rPr>
                  </w:pPr>
                  <w:r w:rsidRPr="003E75B9">
                    <w:rPr>
                      <w:bCs/>
                    </w:rPr>
                    <w:t>Indoor</w:t>
                  </w:r>
                </w:p>
              </w:tc>
              <w:tc>
                <w:tcPr>
                  <w:tcW w:w="0" w:type="auto"/>
                  <w:tcBorders>
                    <w:top w:val="single" w:sz="4" w:space="0" w:color="auto"/>
                    <w:left w:val="single" w:sz="4" w:space="0" w:color="auto"/>
                    <w:bottom w:val="single" w:sz="4" w:space="0" w:color="auto"/>
                    <w:right w:val="single" w:sz="4" w:space="0" w:color="auto"/>
                  </w:tcBorders>
                  <w:hideMark/>
                </w:tcPr>
                <w:p w14:paraId="6B38004D" w14:textId="77777777" w:rsidR="003E75B9" w:rsidRPr="003E75B9" w:rsidRDefault="003E75B9" w:rsidP="003E75B9">
                  <w:pPr>
                    <w:spacing w:after="0"/>
                    <w:jc w:val="center"/>
                    <w:rPr>
                      <w:bCs/>
                    </w:rPr>
                  </w:pPr>
                  <w:r w:rsidRPr="003E75B9">
                    <w:rPr>
                      <w:bCs/>
                    </w:rPr>
                    <w:t>Pillar</w:t>
                  </w:r>
                </w:p>
              </w:tc>
              <w:tc>
                <w:tcPr>
                  <w:tcW w:w="0" w:type="auto"/>
                  <w:tcBorders>
                    <w:top w:val="single" w:sz="4" w:space="0" w:color="auto"/>
                    <w:left w:val="single" w:sz="4" w:space="0" w:color="auto"/>
                    <w:bottom w:val="single" w:sz="4" w:space="0" w:color="auto"/>
                    <w:right w:val="single" w:sz="4" w:space="0" w:color="auto"/>
                  </w:tcBorders>
                  <w:hideMark/>
                </w:tcPr>
                <w:p w14:paraId="5E708108" w14:textId="77777777" w:rsidR="003E75B9" w:rsidRPr="003E75B9" w:rsidRDefault="003E75B9" w:rsidP="003E75B9">
                  <w:pPr>
                    <w:spacing w:after="0"/>
                    <w:jc w:val="center"/>
                    <w:rPr>
                      <w:rFonts w:eastAsia="Batang"/>
                      <w:bCs/>
                    </w:rPr>
                  </w:pPr>
                  <w:r w:rsidRPr="003E75B9">
                    <w:rPr>
                      <w:bCs/>
                    </w:rPr>
                    <w:t>Cartesian: w=0.3m; h=3m</w:t>
                  </w:r>
                </w:p>
              </w:tc>
              <w:tc>
                <w:tcPr>
                  <w:tcW w:w="0" w:type="auto"/>
                  <w:tcBorders>
                    <w:top w:val="single" w:sz="4" w:space="0" w:color="auto"/>
                    <w:left w:val="single" w:sz="4" w:space="0" w:color="auto"/>
                    <w:bottom w:val="single" w:sz="4" w:space="0" w:color="auto"/>
                    <w:right w:val="single" w:sz="4" w:space="0" w:color="auto"/>
                  </w:tcBorders>
                  <w:hideMark/>
                </w:tcPr>
                <w:p w14:paraId="1D1301E0" w14:textId="77777777" w:rsidR="003E75B9" w:rsidRPr="003E75B9" w:rsidRDefault="003E75B9" w:rsidP="003E75B9">
                  <w:pPr>
                    <w:spacing w:after="0"/>
                    <w:jc w:val="center"/>
                    <w:rPr>
                      <w:bCs/>
                    </w:rPr>
                  </w:pPr>
                  <w:r w:rsidRPr="003E75B9">
                    <w:rPr>
                      <w:bCs/>
                    </w:rPr>
                    <w:t xml:space="preserve">Stationary </w:t>
                  </w:r>
                </w:p>
              </w:tc>
            </w:tr>
          </w:tbl>
          <w:p w14:paraId="755247A1" w14:textId="77777777" w:rsidR="003E75B9" w:rsidRPr="003E75B9" w:rsidRDefault="003E75B9" w:rsidP="00D6182C">
            <w:pPr>
              <w:widowControl w:val="0"/>
              <w:numPr>
                <w:ilvl w:val="0"/>
                <w:numId w:val="15"/>
              </w:numPr>
              <w:spacing w:after="0"/>
              <w:ind w:left="442"/>
              <w:jc w:val="both"/>
              <w:rPr>
                <w:rFonts w:eastAsia="Batang"/>
              </w:rPr>
            </w:pPr>
            <w:r w:rsidRPr="003E75B9">
              <w:rPr>
                <w:rFonts w:eastAsia="Batang"/>
              </w:rPr>
              <w:t>FFS: the value of X and Y for the blocker dimensions of building edge is needed.</w:t>
            </w:r>
          </w:p>
          <w:p w14:paraId="7092E5B2" w14:textId="77777777" w:rsidR="003E75B9" w:rsidRPr="003E75B9" w:rsidRDefault="003E75B9" w:rsidP="00D6182C">
            <w:pPr>
              <w:widowControl w:val="0"/>
              <w:numPr>
                <w:ilvl w:val="0"/>
                <w:numId w:val="15"/>
              </w:numPr>
              <w:spacing w:after="0"/>
              <w:ind w:left="442"/>
              <w:jc w:val="both"/>
              <w:rPr>
                <w:rFonts w:eastAsia="Batang"/>
              </w:rPr>
            </w:pPr>
            <w:r w:rsidRPr="003E75B9">
              <w:rPr>
                <w:rFonts w:eastAsia="Batang"/>
              </w:rPr>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472"/>
              <w:gridCol w:w="2980"/>
              <w:gridCol w:w="1039"/>
            </w:tblGrid>
            <w:tr w:rsidR="003E75B9" w:rsidRPr="003E75B9" w14:paraId="07BC62EE" w14:textId="77777777" w:rsidTr="00690BE0">
              <w:trPr>
                <w:jc w:val="center"/>
              </w:trPr>
              <w:tc>
                <w:tcPr>
                  <w:tcW w:w="0" w:type="auto"/>
                  <w:tcBorders>
                    <w:top w:val="single" w:sz="4" w:space="0" w:color="auto"/>
                    <w:left w:val="single" w:sz="4" w:space="0" w:color="auto"/>
                    <w:bottom w:val="single" w:sz="4" w:space="0" w:color="auto"/>
                    <w:right w:val="single" w:sz="4" w:space="0" w:color="auto"/>
                  </w:tcBorders>
                  <w:hideMark/>
                </w:tcPr>
                <w:p w14:paraId="4E82C165" w14:textId="77777777" w:rsidR="003E75B9" w:rsidRPr="003E75B9" w:rsidRDefault="003E75B9" w:rsidP="003E75B9">
                  <w:pPr>
                    <w:spacing w:after="0"/>
                    <w:jc w:val="center"/>
                    <w:rPr>
                      <w:bCs/>
                    </w:rPr>
                  </w:pPr>
                  <w:proofErr w:type="gramStart"/>
                  <w:r w:rsidRPr="003E75B9">
                    <w:rPr>
                      <w:bCs/>
                    </w:rPr>
                    <w:t>Indoor;Outdoor</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0942108B" w14:textId="77777777" w:rsidR="003E75B9" w:rsidRPr="003E75B9" w:rsidRDefault="003E75B9" w:rsidP="003E75B9">
                  <w:pPr>
                    <w:spacing w:after="0"/>
                    <w:jc w:val="center"/>
                    <w:rPr>
                      <w:bCs/>
                    </w:rPr>
                  </w:pPr>
                  <w:r w:rsidRPr="003E75B9">
                    <w:rPr>
                      <w:bCs/>
                    </w:rPr>
                    <w:t>FFS: User hand</w:t>
                  </w:r>
                </w:p>
              </w:tc>
              <w:tc>
                <w:tcPr>
                  <w:tcW w:w="0" w:type="auto"/>
                  <w:tcBorders>
                    <w:top w:val="single" w:sz="4" w:space="0" w:color="auto"/>
                    <w:left w:val="single" w:sz="4" w:space="0" w:color="auto"/>
                    <w:bottom w:val="single" w:sz="4" w:space="0" w:color="auto"/>
                    <w:right w:val="single" w:sz="4" w:space="0" w:color="auto"/>
                  </w:tcBorders>
                  <w:hideMark/>
                </w:tcPr>
                <w:p w14:paraId="46815799" w14:textId="77777777" w:rsidR="003E75B9" w:rsidRPr="003E75B9" w:rsidRDefault="003E75B9" w:rsidP="003E75B9">
                  <w:pPr>
                    <w:spacing w:after="0"/>
                    <w:jc w:val="center"/>
                    <w:rPr>
                      <w:rFonts w:eastAsia="Batang"/>
                      <w:bCs/>
                    </w:rPr>
                  </w:pPr>
                  <w:r w:rsidRPr="003E75B9">
                    <w:rPr>
                      <w:bCs/>
                    </w:rPr>
                    <w:t>Cartesian: w</w:t>
                  </w:r>
                  <w:proofErr w:type="gramStart"/>
                  <w:r w:rsidRPr="003E75B9">
                    <w:rPr>
                      <w:bCs/>
                    </w:rPr>
                    <w:t>=[</w:t>
                  </w:r>
                  <w:proofErr w:type="gramEnd"/>
                  <w:r w:rsidRPr="003E75B9">
                    <w:rPr>
                      <w:bCs/>
                    </w:rPr>
                    <w:t>0.2]m; h</w:t>
                  </w:r>
                  <w:proofErr w:type="gramStart"/>
                  <w:r w:rsidRPr="003E75B9">
                    <w:rPr>
                      <w:bCs/>
                    </w:rPr>
                    <w:t>=[</w:t>
                  </w:r>
                  <w:proofErr w:type="gramEnd"/>
                  <w:r w:rsidRPr="003E75B9">
                    <w:rPr>
                      <w:bCs/>
                    </w:rPr>
                    <w:t>0.1]m</w:t>
                  </w:r>
                </w:p>
              </w:tc>
              <w:tc>
                <w:tcPr>
                  <w:tcW w:w="0" w:type="auto"/>
                  <w:tcBorders>
                    <w:top w:val="single" w:sz="4" w:space="0" w:color="auto"/>
                    <w:left w:val="single" w:sz="4" w:space="0" w:color="auto"/>
                    <w:bottom w:val="single" w:sz="4" w:space="0" w:color="auto"/>
                    <w:right w:val="single" w:sz="4" w:space="0" w:color="auto"/>
                  </w:tcBorders>
                  <w:hideMark/>
                </w:tcPr>
                <w:p w14:paraId="6B0A5DC6" w14:textId="77777777" w:rsidR="003E75B9" w:rsidRPr="003E75B9" w:rsidRDefault="003E75B9" w:rsidP="003E75B9">
                  <w:pPr>
                    <w:spacing w:after="0"/>
                    <w:jc w:val="center"/>
                    <w:rPr>
                      <w:bCs/>
                    </w:rPr>
                  </w:pPr>
                  <w:r w:rsidRPr="003E75B9">
                    <w:rPr>
                      <w:bCs/>
                    </w:rPr>
                    <w:t>Stationary</w:t>
                  </w:r>
                </w:p>
              </w:tc>
            </w:tr>
            <w:tr w:rsidR="003E75B9" w:rsidRPr="003E75B9" w14:paraId="72E6BB16" w14:textId="77777777" w:rsidTr="00690BE0">
              <w:trPr>
                <w:jc w:val="center"/>
              </w:trPr>
              <w:tc>
                <w:tcPr>
                  <w:tcW w:w="0" w:type="auto"/>
                  <w:tcBorders>
                    <w:top w:val="single" w:sz="4" w:space="0" w:color="auto"/>
                    <w:left w:val="single" w:sz="4" w:space="0" w:color="auto"/>
                    <w:bottom w:val="single" w:sz="4" w:space="0" w:color="auto"/>
                    <w:right w:val="single" w:sz="4" w:space="0" w:color="auto"/>
                  </w:tcBorders>
                  <w:hideMark/>
                </w:tcPr>
                <w:p w14:paraId="612BEA73" w14:textId="77777777" w:rsidR="003E75B9" w:rsidRPr="003E75B9" w:rsidRDefault="003E75B9" w:rsidP="003E75B9">
                  <w:pPr>
                    <w:spacing w:after="0"/>
                    <w:jc w:val="center"/>
                    <w:rPr>
                      <w:bCs/>
                    </w:rPr>
                  </w:pPr>
                  <w:proofErr w:type="gramStart"/>
                  <w:r w:rsidRPr="003E75B9">
                    <w:rPr>
                      <w:bCs/>
                    </w:rPr>
                    <w:t>Indoor;Outdoor</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6CCE1B23" w14:textId="77777777" w:rsidR="003E75B9" w:rsidRPr="003E75B9" w:rsidRDefault="003E75B9" w:rsidP="003E75B9">
                  <w:pPr>
                    <w:spacing w:after="0"/>
                    <w:jc w:val="center"/>
                    <w:rPr>
                      <w:bCs/>
                    </w:rPr>
                  </w:pPr>
                  <w:r w:rsidRPr="003E75B9">
                    <w:rPr>
                      <w:bCs/>
                    </w:rPr>
                    <w:t xml:space="preserve">FFS: User head </w:t>
                  </w:r>
                </w:p>
              </w:tc>
              <w:tc>
                <w:tcPr>
                  <w:tcW w:w="0" w:type="auto"/>
                  <w:tcBorders>
                    <w:top w:val="single" w:sz="4" w:space="0" w:color="auto"/>
                    <w:left w:val="single" w:sz="4" w:space="0" w:color="auto"/>
                    <w:bottom w:val="single" w:sz="4" w:space="0" w:color="auto"/>
                    <w:right w:val="single" w:sz="4" w:space="0" w:color="auto"/>
                  </w:tcBorders>
                  <w:hideMark/>
                </w:tcPr>
                <w:p w14:paraId="39F3F3FE" w14:textId="77777777" w:rsidR="003E75B9" w:rsidRPr="003E75B9" w:rsidRDefault="003E75B9" w:rsidP="003E75B9">
                  <w:pPr>
                    <w:spacing w:after="0"/>
                    <w:jc w:val="center"/>
                    <w:rPr>
                      <w:bCs/>
                    </w:rPr>
                  </w:pPr>
                  <w:r w:rsidRPr="003E75B9">
                    <w:rPr>
                      <w:bCs/>
                    </w:rPr>
                    <w:t>Cartesian: w</w:t>
                  </w:r>
                  <w:proofErr w:type="gramStart"/>
                  <w:r w:rsidRPr="003E75B9">
                    <w:rPr>
                      <w:bCs/>
                    </w:rPr>
                    <w:t>=[</w:t>
                  </w:r>
                  <w:proofErr w:type="gramEnd"/>
                  <w:r w:rsidRPr="003E75B9">
                    <w:rPr>
                      <w:bCs/>
                    </w:rPr>
                    <w:t>0.24]m; h</w:t>
                  </w:r>
                  <w:proofErr w:type="gramStart"/>
                  <w:r w:rsidRPr="003E75B9">
                    <w:rPr>
                      <w:bCs/>
                    </w:rPr>
                    <w:t>=[</w:t>
                  </w:r>
                  <w:proofErr w:type="gramEnd"/>
                  <w:r w:rsidRPr="003E75B9">
                    <w:rPr>
                      <w:bCs/>
                    </w:rPr>
                    <w:t xml:space="preserve">0.20] m </w:t>
                  </w:r>
                </w:p>
              </w:tc>
              <w:tc>
                <w:tcPr>
                  <w:tcW w:w="0" w:type="auto"/>
                  <w:tcBorders>
                    <w:top w:val="single" w:sz="4" w:space="0" w:color="auto"/>
                    <w:left w:val="single" w:sz="4" w:space="0" w:color="auto"/>
                    <w:bottom w:val="single" w:sz="4" w:space="0" w:color="auto"/>
                    <w:right w:val="single" w:sz="4" w:space="0" w:color="auto"/>
                  </w:tcBorders>
                  <w:hideMark/>
                </w:tcPr>
                <w:p w14:paraId="5EE42EDD" w14:textId="77777777" w:rsidR="003E75B9" w:rsidRPr="003E75B9" w:rsidRDefault="003E75B9" w:rsidP="003E75B9">
                  <w:pPr>
                    <w:spacing w:after="0"/>
                    <w:jc w:val="center"/>
                    <w:rPr>
                      <w:bCs/>
                    </w:rPr>
                  </w:pPr>
                  <w:r w:rsidRPr="003E75B9">
                    <w:rPr>
                      <w:bCs/>
                    </w:rPr>
                    <w:t>Stationary</w:t>
                  </w:r>
                </w:p>
              </w:tc>
            </w:tr>
          </w:tbl>
          <w:p w14:paraId="18A41CED" w14:textId="77777777" w:rsidR="003E75B9" w:rsidRPr="003E75B9" w:rsidRDefault="003E75B9" w:rsidP="00D6182C">
            <w:pPr>
              <w:widowControl w:val="0"/>
              <w:numPr>
                <w:ilvl w:val="0"/>
                <w:numId w:val="15"/>
              </w:numPr>
              <w:spacing w:after="0"/>
              <w:ind w:left="442"/>
              <w:jc w:val="both"/>
              <w:rPr>
                <w:rFonts w:eastAsia="Batang"/>
              </w:rPr>
            </w:pPr>
            <w:proofErr w:type="gramStart"/>
            <w:r w:rsidRPr="003E75B9">
              <w:rPr>
                <w:rFonts w:eastAsia="Batang"/>
              </w:rPr>
              <w:t>FFS:The</w:t>
            </w:r>
            <w:proofErr w:type="gramEnd"/>
            <w:r w:rsidRPr="003E75B9">
              <w:rPr>
                <w:rFonts w:eastAsia="Batang"/>
              </w:rPr>
              <w:t xml:space="preserve"> details of blockage model B to implement the impact of user hand and head.</w:t>
            </w:r>
          </w:p>
          <w:p w14:paraId="6AF67328" w14:textId="77777777" w:rsidR="003E75B9" w:rsidRPr="003E75B9" w:rsidRDefault="003E75B9" w:rsidP="00D6182C">
            <w:pPr>
              <w:widowControl w:val="0"/>
              <w:numPr>
                <w:ilvl w:val="0"/>
                <w:numId w:val="15"/>
              </w:numPr>
              <w:spacing w:after="0"/>
              <w:ind w:left="442"/>
              <w:jc w:val="both"/>
              <w:rPr>
                <w:rFonts w:eastAsia="Batang"/>
              </w:rPr>
            </w:pPr>
            <w:r w:rsidRPr="003E75B9">
              <w:rPr>
                <w:rFonts w:eastAsia="Batang"/>
              </w:rPr>
              <w:t>FFS: The location of the user hand/head</w:t>
            </w:r>
          </w:p>
        </w:tc>
      </w:tr>
    </w:tbl>
    <w:p w14:paraId="7BAF4BB2" w14:textId="77777777" w:rsidR="003E75B9" w:rsidRPr="003E75B9" w:rsidRDefault="003E75B9" w:rsidP="003E75B9">
      <w:pPr>
        <w:pStyle w:val="ListParagraph"/>
        <w:ind w:left="800"/>
        <w:contextualSpacing/>
        <w:rPr>
          <w:rFonts w:ascii="Times New Roman" w:eastAsia="SimSun" w:hAnsi="Times New Roman"/>
          <w:sz w:val="20"/>
          <w:szCs w:val="20"/>
          <w:lang w:eastAsia="zh-CN"/>
        </w:rPr>
      </w:pPr>
    </w:p>
    <w:p w14:paraId="0EF7EF64" w14:textId="77777777" w:rsidR="003E75B9" w:rsidRPr="003E75B9" w:rsidRDefault="003E75B9" w:rsidP="003E75B9">
      <w:pPr>
        <w:spacing w:after="0"/>
        <w:rPr>
          <w:rFonts w:eastAsia="DengXian"/>
          <w:b/>
          <w:bCs/>
          <w:lang w:eastAsia="zh-CN"/>
        </w:rPr>
      </w:pPr>
      <w:r w:rsidRPr="003E75B9">
        <w:rPr>
          <w:rFonts w:eastAsia="DengXian"/>
          <w:b/>
          <w:bCs/>
          <w:lang w:eastAsia="zh-CN"/>
        </w:rPr>
        <w:t>Agreement</w:t>
      </w:r>
    </w:p>
    <w:p w14:paraId="58A78F64" w14:textId="77777777" w:rsidR="003E75B9" w:rsidRPr="003E75B9" w:rsidRDefault="003E75B9" w:rsidP="003E75B9">
      <w:pPr>
        <w:spacing w:after="0"/>
        <w:rPr>
          <w:iCs/>
        </w:rPr>
      </w:pPr>
      <w:r w:rsidRPr="003E75B9">
        <w:rPr>
          <w:iCs/>
        </w:rPr>
        <w:t>For the modelling of SNS, capture the following observation &amp; recommendation in the CR:</w:t>
      </w:r>
    </w:p>
    <w:p w14:paraId="2F34D4C8" w14:textId="77777777" w:rsidR="003E75B9" w:rsidRPr="003E75B9" w:rsidRDefault="003E75B9" w:rsidP="00D6182C">
      <w:pPr>
        <w:pStyle w:val="ListParagraph"/>
        <w:widowControl/>
        <w:numPr>
          <w:ilvl w:val="0"/>
          <w:numId w:val="123"/>
        </w:numPr>
        <w:ind w:leftChars="0"/>
        <w:jc w:val="left"/>
        <w:rPr>
          <w:rFonts w:ascii="Times New Roman" w:hAnsi="Times New Roman"/>
          <w:sz w:val="20"/>
          <w:szCs w:val="20"/>
        </w:rPr>
      </w:pPr>
      <w:r w:rsidRPr="003E75B9">
        <w:rPr>
          <w:rFonts w:ascii="Times New Roman" w:hAnsi="Times New Roman"/>
          <w:sz w:val="20"/>
          <w:szCs w:val="20"/>
        </w:rPr>
        <w:t xml:space="preserve">In Rel-19 Channel Model study, </w:t>
      </w:r>
    </w:p>
    <w:p w14:paraId="18D3D440" w14:textId="77777777" w:rsidR="003E75B9" w:rsidRPr="003E75B9" w:rsidRDefault="003E75B9" w:rsidP="00D6182C">
      <w:pPr>
        <w:pStyle w:val="ListParagraph"/>
        <w:widowControl/>
        <w:numPr>
          <w:ilvl w:val="1"/>
          <w:numId w:val="123"/>
        </w:numPr>
        <w:ind w:leftChars="0"/>
        <w:jc w:val="left"/>
        <w:rPr>
          <w:rFonts w:ascii="Times New Roman" w:hAnsi="Times New Roman"/>
          <w:sz w:val="20"/>
          <w:szCs w:val="20"/>
        </w:rPr>
      </w:pPr>
      <w:r w:rsidRPr="003E75B9">
        <w:rPr>
          <w:rFonts w:ascii="Times New Roman" w:hAnsi="Times New Roman"/>
          <w:sz w:val="20"/>
          <w:szCs w:val="20"/>
        </w:rPr>
        <w:t xml:space="preserve">the </w:t>
      </w:r>
      <w:r w:rsidRPr="003E75B9">
        <w:rPr>
          <w:rFonts w:ascii="Times New Roman" w:eastAsia="DengXian" w:hAnsi="Times New Roman"/>
          <w:sz w:val="20"/>
          <w:szCs w:val="20"/>
        </w:rPr>
        <w:t xml:space="preserve">VR/VP based </w:t>
      </w:r>
      <w:r w:rsidRPr="003E75B9">
        <w:rPr>
          <w:rFonts w:ascii="Times New Roman" w:hAnsi="Times New Roman"/>
          <w:sz w:val="20"/>
          <w:szCs w:val="20"/>
        </w:rPr>
        <w:t>approach is recommended to be used in the simulation</w:t>
      </w:r>
      <w:r w:rsidRPr="003E75B9">
        <w:rPr>
          <w:rFonts w:ascii="Times New Roman" w:eastAsia="DengXian" w:hAnsi="Times New Roman"/>
          <w:sz w:val="20"/>
          <w:szCs w:val="20"/>
          <w:lang w:eastAsia="zh-CN"/>
        </w:rPr>
        <w:t xml:space="preserve"> except for the case where it is not applicable</w:t>
      </w:r>
    </w:p>
    <w:p w14:paraId="11825BB1" w14:textId="77777777" w:rsidR="003E75B9" w:rsidRPr="003E75B9" w:rsidRDefault="003E75B9" w:rsidP="00D6182C">
      <w:pPr>
        <w:pStyle w:val="ListParagraph"/>
        <w:widowControl/>
        <w:numPr>
          <w:ilvl w:val="0"/>
          <w:numId w:val="123"/>
        </w:numPr>
        <w:ind w:leftChars="0"/>
        <w:jc w:val="left"/>
        <w:rPr>
          <w:rFonts w:ascii="Times New Roman" w:hAnsi="Times New Roman"/>
          <w:sz w:val="20"/>
          <w:szCs w:val="20"/>
        </w:rPr>
      </w:pPr>
      <w:r w:rsidRPr="003E75B9">
        <w:rPr>
          <w:rFonts w:ascii="Times New Roman" w:hAnsi="Times New Roman"/>
          <w:sz w:val="20"/>
          <w:szCs w:val="20"/>
        </w:rPr>
        <w:t>From the perspective of the simulation requirements:</w:t>
      </w:r>
    </w:p>
    <w:p w14:paraId="510450DE" w14:textId="77777777" w:rsidR="003E75B9" w:rsidRPr="003E75B9" w:rsidRDefault="003E75B9" w:rsidP="00D6182C">
      <w:pPr>
        <w:pStyle w:val="ListParagraph"/>
        <w:widowControl/>
        <w:numPr>
          <w:ilvl w:val="1"/>
          <w:numId w:val="123"/>
        </w:numPr>
        <w:ind w:leftChars="0"/>
        <w:jc w:val="left"/>
        <w:rPr>
          <w:rFonts w:ascii="Times New Roman" w:hAnsi="Times New Roman"/>
          <w:sz w:val="20"/>
          <w:szCs w:val="20"/>
        </w:rPr>
      </w:pPr>
      <w:r w:rsidRPr="003E75B9">
        <w:rPr>
          <w:rFonts w:ascii="Times New Roman" w:hAnsi="Times New Roman"/>
          <w:sz w:val="20"/>
          <w:szCs w:val="20"/>
        </w:rPr>
        <w:t xml:space="preserve">The physical </w:t>
      </w:r>
      <w:proofErr w:type="gramStart"/>
      <w:r w:rsidRPr="003E75B9">
        <w:rPr>
          <w:rFonts w:ascii="Times New Roman" w:hAnsi="Times New Roman"/>
          <w:sz w:val="20"/>
          <w:szCs w:val="20"/>
        </w:rPr>
        <w:t>blocker</w:t>
      </w:r>
      <w:r w:rsidRPr="003E75B9">
        <w:rPr>
          <w:rFonts w:ascii="Times New Roman" w:eastAsia="DengXian" w:hAnsi="Times New Roman"/>
          <w:sz w:val="20"/>
          <w:szCs w:val="20"/>
        </w:rPr>
        <w:t xml:space="preserve"> </w:t>
      </w:r>
      <w:r w:rsidRPr="003E75B9">
        <w:rPr>
          <w:rFonts w:ascii="Times New Roman" w:hAnsi="Times New Roman"/>
          <w:sz w:val="20"/>
          <w:szCs w:val="20"/>
        </w:rPr>
        <w:t>based</w:t>
      </w:r>
      <w:proofErr w:type="gramEnd"/>
      <w:r w:rsidRPr="003E75B9">
        <w:rPr>
          <w:rFonts w:ascii="Times New Roman" w:hAnsi="Times New Roman"/>
          <w:sz w:val="20"/>
          <w:szCs w:val="20"/>
        </w:rPr>
        <w:t xml:space="preserve"> approach </w:t>
      </w:r>
      <w:r w:rsidRPr="003E75B9">
        <w:rPr>
          <w:rFonts w:ascii="Times New Roman" w:hAnsi="Times New Roman"/>
          <w:color w:val="FF0000"/>
          <w:sz w:val="20"/>
          <w:szCs w:val="20"/>
        </w:rPr>
        <w:t>can be</w:t>
      </w:r>
      <w:r w:rsidRPr="003E75B9">
        <w:rPr>
          <w:rFonts w:ascii="Times New Roman" w:hAnsi="Times New Roman"/>
          <w:sz w:val="20"/>
          <w:szCs w:val="20"/>
        </w:rPr>
        <w:t xml:space="preserve"> </w:t>
      </w:r>
      <w:r w:rsidRPr="003E75B9">
        <w:rPr>
          <w:rFonts w:ascii="Times New Roman" w:eastAsia="DengXian" w:hAnsi="Times New Roman"/>
          <w:color w:val="FF0000"/>
          <w:sz w:val="20"/>
          <w:szCs w:val="20"/>
        </w:rPr>
        <w:t>considered</w:t>
      </w:r>
      <w:r w:rsidRPr="003E75B9">
        <w:rPr>
          <w:rFonts w:ascii="Times New Roman" w:hAnsi="Times New Roman"/>
          <w:color w:val="FF0000"/>
          <w:sz w:val="20"/>
          <w:szCs w:val="20"/>
        </w:rPr>
        <w:t xml:space="preserve"> for simulation where physical accuracy and consistency is desired.</w:t>
      </w:r>
    </w:p>
    <w:p w14:paraId="2D9F3E00" w14:textId="77777777" w:rsidR="003E75B9" w:rsidRPr="003E75B9" w:rsidRDefault="003E75B9" w:rsidP="00D6182C">
      <w:pPr>
        <w:pStyle w:val="ListParagraph"/>
        <w:widowControl/>
        <w:numPr>
          <w:ilvl w:val="1"/>
          <w:numId w:val="123"/>
        </w:numPr>
        <w:ind w:leftChars="0"/>
        <w:jc w:val="left"/>
        <w:rPr>
          <w:rFonts w:ascii="Times New Roman" w:hAnsi="Times New Roman"/>
          <w:sz w:val="20"/>
          <w:szCs w:val="20"/>
        </w:rPr>
      </w:pPr>
      <w:r w:rsidRPr="003E75B9">
        <w:rPr>
          <w:rFonts w:ascii="Times New Roman" w:hAnsi="Times New Roman"/>
          <w:sz w:val="20"/>
          <w:szCs w:val="20"/>
        </w:rPr>
        <w:t xml:space="preserve">The visibility region-based approach (i.e., Stochastic-based approach) </w:t>
      </w:r>
      <w:r w:rsidRPr="003E75B9">
        <w:rPr>
          <w:rFonts w:ascii="Times New Roman" w:hAnsi="Times New Roman"/>
          <w:color w:val="FF0000"/>
          <w:sz w:val="20"/>
          <w:szCs w:val="20"/>
        </w:rPr>
        <w:t>can be</w:t>
      </w:r>
      <w:r w:rsidRPr="003E75B9">
        <w:rPr>
          <w:rFonts w:ascii="Times New Roman" w:hAnsi="Times New Roman"/>
          <w:sz w:val="20"/>
          <w:szCs w:val="20"/>
        </w:rPr>
        <w:t xml:space="preserve"> </w:t>
      </w:r>
      <w:r w:rsidRPr="003E75B9">
        <w:rPr>
          <w:rFonts w:ascii="Times New Roman" w:eastAsia="DengXian" w:hAnsi="Times New Roman"/>
          <w:color w:val="FF0000"/>
          <w:sz w:val="20"/>
          <w:szCs w:val="20"/>
        </w:rPr>
        <w:t>considered</w:t>
      </w:r>
      <w:r w:rsidRPr="003E75B9">
        <w:rPr>
          <w:rFonts w:ascii="Times New Roman" w:hAnsi="Times New Roman"/>
          <w:color w:val="FF0000"/>
          <w:sz w:val="20"/>
          <w:szCs w:val="20"/>
        </w:rPr>
        <w:t xml:space="preserve"> for simulation where computational efficient SnS modelling is desired</w:t>
      </w:r>
      <w:r w:rsidRPr="003E75B9">
        <w:rPr>
          <w:rFonts w:ascii="Times New Roman" w:hAnsi="Times New Roman"/>
          <w:sz w:val="20"/>
          <w:szCs w:val="20"/>
        </w:rPr>
        <w:t>.</w:t>
      </w:r>
    </w:p>
    <w:p w14:paraId="511A4850" w14:textId="77777777" w:rsidR="003E75B9" w:rsidRPr="003E75B9" w:rsidRDefault="003E75B9" w:rsidP="00D6182C">
      <w:pPr>
        <w:pStyle w:val="ListParagraph"/>
        <w:widowControl/>
        <w:numPr>
          <w:ilvl w:val="0"/>
          <w:numId w:val="123"/>
        </w:numPr>
        <w:ind w:leftChars="0"/>
        <w:jc w:val="left"/>
        <w:rPr>
          <w:rFonts w:ascii="Times New Roman" w:hAnsi="Times New Roman"/>
          <w:sz w:val="20"/>
          <w:szCs w:val="20"/>
        </w:rPr>
      </w:pPr>
      <w:r w:rsidRPr="003E75B9">
        <w:rPr>
          <w:rFonts w:ascii="Times New Roman" w:hAnsi="Times New Roman"/>
          <w:sz w:val="20"/>
          <w:szCs w:val="20"/>
        </w:rPr>
        <w:t>From the perspective of the model mechanism:</w:t>
      </w:r>
    </w:p>
    <w:p w14:paraId="7854F562" w14:textId="77777777" w:rsidR="003E75B9" w:rsidRPr="003E75B9" w:rsidRDefault="003E75B9" w:rsidP="00D6182C">
      <w:pPr>
        <w:pStyle w:val="ListParagraph"/>
        <w:widowControl/>
        <w:numPr>
          <w:ilvl w:val="1"/>
          <w:numId w:val="123"/>
        </w:numPr>
        <w:ind w:leftChars="0"/>
        <w:jc w:val="left"/>
        <w:rPr>
          <w:rFonts w:ascii="Times New Roman" w:hAnsi="Times New Roman"/>
          <w:sz w:val="20"/>
          <w:szCs w:val="20"/>
        </w:rPr>
      </w:pPr>
      <w:r w:rsidRPr="003E75B9">
        <w:rPr>
          <w:rFonts w:ascii="Times New Roman" w:hAnsi="Times New Roman"/>
          <w:sz w:val="20"/>
          <w:szCs w:val="20"/>
        </w:rPr>
        <w:t xml:space="preserve">To reflect the SNS phenomenon due to partial blockage, </w:t>
      </w:r>
      <w:r w:rsidRPr="003E75B9">
        <w:rPr>
          <w:rFonts w:ascii="Times New Roman" w:hAnsi="Times New Roman"/>
          <w:color w:val="FF0000"/>
          <w:sz w:val="20"/>
          <w:szCs w:val="20"/>
        </w:rPr>
        <w:t>the physical blocker-based approach can be considered in simulation</w:t>
      </w:r>
      <w:r w:rsidRPr="003E75B9">
        <w:rPr>
          <w:rFonts w:ascii="Times New Roman" w:hAnsi="Times New Roman"/>
          <w:sz w:val="20"/>
          <w:szCs w:val="20"/>
        </w:rPr>
        <w:t>.</w:t>
      </w:r>
    </w:p>
    <w:p w14:paraId="6E56A603" w14:textId="77777777" w:rsidR="003E75B9" w:rsidRPr="003E75B9" w:rsidRDefault="003E75B9" w:rsidP="00D6182C">
      <w:pPr>
        <w:pStyle w:val="ListParagraph"/>
        <w:widowControl/>
        <w:numPr>
          <w:ilvl w:val="1"/>
          <w:numId w:val="123"/>
        </w:numPr>
        <w:ind w:leftChars="0"/>
        <w:jc w:val="left"/>
        <w:rPr>
          <w:rFonts w:ascii="Times New Roman" w:hAnsi="Times New Roman"/>
          <w:sz w:val="20"/>
          <w:szCs w:val="20"/>
        </w:rPr>
      </w:pPr>
      <w:r w:rsidRPr="003E75B9">
        <w:rPr>
          <w:rFonts w:ascii="Times New Roman" w:hAnsi="Times New Roman"/>
          <w:sz w:val="20"/>
          <w:szCs w:val="20"/>
        </w:rPr>
        <w:t xml:space="preserve">To reflect the SNS phenomenon due to incomplete scattering, </w:t>
      </w:r>
      <w:r w:rsidRPr="003E75B9">
        <w:rPr>
          <w:rFonts w:ascii="Times New Roman" w:hAnsi="Times New Roman"/>
          <w:color w:val="FF0000"/>
          <w:sz w:val="20"/>
          <w:szCs w:val="20"/>
        </w:rPr>
        <w:t>the visible probability and visibility region-based approach (i.e., Stochastic-based approach) can be considered in simulation</w:t>
      </w:r>
      <w:r w:rsidRPr="003E75B9">
        <w:rPr>
          <w:rFonts w:ascii="Times New Roman" w:hAnsi="Times New Roman"/>
          <w:sz w:val="20"/>
          <w:szCs w:val="20"/>
        </w:rPr>
        <w:t>.</w:t>
      </w:r>
    </w:p>
    <w:p w14:paraId="5F9256B6" w14:textId="77777777" w:rsidR="003E75B9" w:rsidRDefault="003E75B9" w:rsidP="003E75B9">
      <w:pPr>
        <w:spacing w:after="0"/>
        <w:rPr>
          <w:rFonts w:eastAsia="DengXian"/>
          <w:b/>
          <w:bCs/>
          <w:lang w:eastAsia="zh-CN"/>
        </w:rPr>
      </w:pPr>
    </w:p>
    <w:p w14:paraId="0D2BB336" w14:textId="159711CB" w:rsidR="003E75B9" w:rsidRPr="003E75B9" w:rsidRDefault="003E75B9" w:rsidP="003E75B9">
      <w:pPr>
        <w:spacing w:after="0"/>
        <w:rPr>
          <w:rFonts w:eastAsia="DengXian"/>
          <w:b/>
          <w:bCs/>
          <w:lang w:eastAsia="zh-CN"/>
        </w:rPr>
      </w:pPr>
      <w:r w:rsidRPr="003E75B9">
        <w:rPr>
          <w:rFonts w:eastAsia="DengXian"/>
          <w:b/>
          <w:bCs/>
          <w:lang w:eastAsia="zh-CN"/>
        </w:rPr>
        <w:t>Agreement</w:t>
      </w:r>
    </w:p>
    <w:p w14:paraId="6086C44E" w14:textId="77777777" w:rsidR="003E75B9" w:rsidRPr="003E75B9" w:rsidRDefault="003E75B9" w:rsidP="003E75B9">
      <w:pPr>
        <w:spacing w:after="0"/>
        <w:rPr>
          <w:rFonts w:eastAsia="Batang"/>
        </w:rPr>
      </w:pPr>
      <w:r w:rsidRPr="003E75B9">
        <w:t>For the terminology used in the CR:</w:t>
      </w:r>
    </w:p>
    <w:p w14:paraId="2D25CC30" w14:textId="77777777" w:rsidR="003E75B9" w:rsidRPr="003E75B9" w:rsidRDefault="003E75B9" w:rsidP="00D6182C">
      <w:pPr>
        <w:pStyle w:val="ListParagraph"/>
        <w:numPr>
          <w:ilvl w:val="0"/>
          <w:numId w:val="131"/>
        </w:numPr>
        <w:ind w:leftChars="0"/>
        <w:contextualSpacing/>
        <w:rPr>
          <w:rFonts w:ascii="Times New Roman" w:hAnsi="Times New Roman"/>
          <w:sz w:val="20"/>
          <w:szCs w:val="20"/>
        </w:rPr>
      </w:pPr>
      <w:r w:rsidRPr="003E75B9">
        <w:rPr>
          <w:rFonts w:ascii="Times New Roman" w:hAnsi="Times New Roman"/>
          <w:sz w:val="20"/>
          <w:szCs w:val="20"/>
        </w:rPr>
        <w:t>Keep the terminology “Near field channel model” with following updates, capturing the following TP in section 6.4:</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4"/>
      </w:tblGrid>
      <w:tr w:rsidR="003E75B9" w:rsidRPr="003E75B9" w14:paraId="1745FE84" w14:textId="77777777" w:rsidTr="00690BE0">
        <w:tc>
          <w:tcPr>
            <w:tcW w:w="10160" w:type="dxa"/>
            <w:tcBorders>
              <w:top w:val="single" w:sz="4" w:space="0" w:color="auto"/>
              <w:left w:val="single" w:sz="4" w:space="0" w:color="auto"/>
              <w:bottom w:val="single" w:sz="4" w:space="0" w:color="auto"/>
              <w:right w:val="single" w:sz="4" w:space="0" w:color="auto"/>
            </w:tcBorders>
            <w:hideMark/>
          </w:tcPr>
          <w:p w14:paraId="1E171DD7" w14:textId="77777777" w:rsidR="003E75B9" w:rsidRPr="003E75B9" w:rsidRDefault="003E75B9" w:rsidP="003E75B9">
            <w:pPr>
              <w:spacing w:after="0"/>
              <w:jc w:val="center"/>
              <w:rPr>
                <w:b/>
                <w:bCs/>
                <w:color w:val="FF0000"/>
              </w:rPr>
            </w:pPr>
            <w:r w:rsidRPr="003E75B9">
              <w:rPr>
                <w:b/>
                <w:bCs/>
                <w:color w:val="FF0000"/>
              </w:rPr>
              <w:t>&lt; Unchanged text omitted &gt;</w:t>
            </w:r>
          </w:p>
          <w:p w14:paraId="77E070C2" w14:textId="77777777" w:rsidR="003E75B9" w:rsidRPr="003E75B9" w:rsidRDefault="003E75B9" w:rsidP="003E75B9">
            <w:pPr>
              <w:spacing w:after="0"/>
              <w:ind w:left="568" w:hanging="284"/>
              <w:rPr>
                <w:lang w:eastAsia="ja-JP"/>
              </w:rPr>
            </w:pPr>
            <w:bookmarkStart w:id="7" w:name="_Hlk198907007"/>
            <w:r w:rsidRPr="003E75B9">
              <w:rPr>
                <w:lang w:eastAsia="ja-JP"/>
              </w:rPr>
              <w:t>-</w:t>
            </w:r>
            <w:r w:rsidRPr="003E75B9">
              <w:rPr>
                <w:lang w:eastAsia="ja-JP"/>
              </w:rPr>
              <w:tab/>
              <w:t>Support near-field channel propagation (</w:t>
            </w:r>
            <w:r w:rsidRPr="003E75B9">
              <w:rPr>
                <w:color w:val="FF0000"/>
              </w:rPr>
              <w:t>i.e., characteristics of spherical wavefront</w:t>
            </w:r>
            <w:r w:rsidRPr="003E75B9">
              <w:rPr>
                <w:lang w:eastAsia="ja-JP"/>
              </w:rPr>
              <w:t>) and spatial non-stationarity</w:t>
            </w:r>
            <w:bookmarkEnd w:id="7"/>
          </w:p>
          <w:p w14:paraId="7852B065" w14:textId="77777777" w:rsidR="003E75B9" w:rsidRPr="003E75B9" w:rsidRDefault="003E75B9" w:rsidP="003E75B9">
            <w:pPr>
              <w:spacing w:after="0"/>
              <w:jc w:val="center"/>
              <w:rPr>
                <w:lang w:eastAsia="ja-JP"/>
              </w:rPr>
            </w:pPr>
            <w:r w:rsidRPr="003E75B9">
              <w:rPr>
                <w:b/>
                <w:bCs/>
                <w:color w:val="FF0000"/>
              </w:rPr>
              <w:t>&lt; Unchanged text omitted &gt;</w:t>
            </w:r>
          </w:p>
        </w:tc>
      </w:tr>
    </w:tbl>
    <w:p w14:paraId="7341D01D" w14:textId="77777777" w:rsidR="003E75B9" w:rsidRPr="003E75B9" w:rsidRDefault="003E75B9" w:rsidP="003E75B9">
      <w:pPr>
        <w:spacing w:after="0"/>
      </w:pPr>
    </w:p>
    <w:p w14:paraId="7F466360" w14:textId="77777777" w:rsidR="003E75B9" w:rsidRDefault="003E75B9" w:rsidP="00BB6CB8">
      <w:pPr>
        <w:spacing w:after="0"/>
        <w:rPr>
          <w:lang w:val="en-US" w:eastAsia="ja-JP"/>
        </w:rPr>
      </w:pPr>
    </w:p>
    <w:p w14:paraId="705EA824" w14:textId="721C5066" w:rsidR="00B227F6" w:rsidRPr="00794D24" w:rsidRDefault="00B227F6" w:rsidP="00B227F6">
      <w:pPr>
        <w:pStyle w:val="Heading5"/>
        <w:rPr>
          <w:rFonts w:eastAsia="DengXian"/>
          <w:i/>
          <w:iCs/>
          <w:u w:val="double"/>
        </w:rPr>
      </w:pPr>
      <w:r>
        <w:rPr>
          <w:rFonts w:eastAsia="DengXian"/>
          <w:lang w:eastAsia="zh-CN"/>
        </w:rPr>
        <w:t>2.1.1.</w:t>
      </w:r>
      <w:r w:rsidR="00F16ECD">
        <w:rPr>
          <w:rFonts w:eastAsia="DengXian"/>
          <w:lang w:eastAsia="zh-CN"/>
        </w:rPr>
        <w:t>3</w:t>
      </w:r>
      <w:r>
        <w:rPr>
          <w:rFonts w:eastAsia="DengXian"/>
          <w:lang w:eastAsia="zh-CN"/>
        </w:rPr>
        <w:tab/>
      </w:r>
      <w:r w:rsidRPr="003E75B9">
        <w:rPr>
          <w:rFonts w:eastAsia="DengXian"/>
          <w:lang w:eastAsia="zh-CN"/>
        </w:rPr>
        <w:t xml:space="preserve">Agreements from </w:t>
      </w:r>
      <w:r>
        <w:rPr>
          <w:rFonts w:eastAsia="DengXian"/>
          <w:lang w:eastAsia="zh-CN"/>
        </w:rPr>
        <w:t>Post-</w:t>
      </w:r>
      <w:r w:rsidRPr="009E22E0">
        <w:rPr>
          <w:rFonts w:eastAsia="DengXian"/>
          <w:lang w:eastAsia="zh-CN"/>
        </w:rPr>
        <w:t>RAN1 #121</w:t>
      </w:r>
      <w:r>
        <w:rPr>
          <w:rFonts w:eastAsia="DengXian"/>
          <w:lang w:eastAsia="zh-CN"/>
        </w:rPr>
        <w:t xml:space="preserve"> Email</w:t>
      </w:r>
      <w:r w:rsidR="00F16ECD">
        <w:rPr>
          <w:rFonts w:eastAsia="DengXian"/>
          <w:lang w:eastAsia="zh-CN"/>
        </w:rPr>
        <w:t xml:space="preserve"> Discussion</w:t>
      </w:r>
    </w:p>
    <w:p w14:paraId="2E6437EE" w14:textId="373EABF8" w:rsidR="00B83B8D" w:rsidRPr="00B83B8D" w:rsidRDefault="00B83B8D" w:rsidP="00BB6CB8">
      <w:pPr>
        <w:spacing w:after="0"/>
        <w:rPr>
          <w:b/>
          <w:bCs/>
          <w:u w:val="single"/>
          <w:lang w:eastAsia="ja-JP"/>
        </w:rPr>
      </w:pPr>
      <w:r w:rsidRPr="00B83B8D">
        <w:rPr>
          <w:b/>
          <w:bCs/>
          <w:u w:val="single"/>
          <w:lang w:eastAsia="ja-JP"/>
        </w:rPr>
        <w:t>Agreement:</w:t>
      </w:r>
    </w:p>
    <w:p w14:paraId="2C81C41E" w14:textId="0C786866" w:rsidR="00B83B8D" w:rsidRPr="00B83B8D" w:rsidRDefault="00B83B8D" w:rsidP="00B83B8D">
      <w:pPr>
        <w:spacing w:after="0"/>
        <w:rPr>
          <w:lang w:val="en-US" w:eastAsia="ja-JP"/>
        </w:rPr>
      </w:pPr>
      <w:r>
        <w:rPr>
          <w:lang w:eastAsia="ja-JP"/>
        </w:rPr>
        <w:t xml:space="preserve">Source data Tdoc in </w:t>
      </w:r>
      <w:r w:rsidRPr="00B83B8D">
        <w:rPr>
          <w:lang w:val="en-US" w:eastAsia="ja-JP"/>
        </w:rPr>
        <w:t>R1-2504960</w:t>
      </w:r>
      <w:r>
        <w:rPr>
          <w:lang w:val="en-US" w:eastAsia="ja-JP"/>
        </w:rPr>
        <w:t xml:space="preserve"> endorsed to be captured </w:t>
      </w:r>
      <w:r w:rsidR="00813A11">
        <w:rPr>
          <w:lang w:val="en-US" w:eastAsia="ja-JP"/>
        </w:rPr>
        <w:t xml:space="preserve">as reference </w:t>
      </w:r>
      <w:r>
        <w:rPr>
          <w:lang w:val="en-US" w:eastAsia="ja-JP"/>
        </w:rPr>
        <w:t>into TR38.901.</w:t>
      </w:r>
    </w:p>
    <w:p w14:paraId="0F66EA90" w14:textId="77777777" w:rsidR="00D46974" w:rsidRDefault="00D46974" w:rsidP="00D46974">
      <w:pPr>
        <w:spacing w:after="0"/>
        <w:rPr>
          <w:lang w:eastAsia="ja-JP"/>
        </w:rPr>
      </w:pPr>
      <w:r>
        <w:rPr>
          <w:lang w:eastAsia="ja-JP"/>
        </w:rPr>
        <w:t xml:space="preserve">Draft CR in </w:t>
      </w:r>
      <w:r w:rsidRPr="00AE07DB">
        <w:rPr>
          <w:lang w:eastAsia="ja-JP"/>
        </w:rPr>
        <w:t>R1-2504688</w:t>
      </w:r>
      <w:r>
        <w:rPr>
          <w:lang w:eastAsia="ja-JP"/>
        </w:rPr>
        <w:t xml:space="preserve"> Endorsed.</w:t>
      </w:r>
    </w:p>
    <w:p w14:paraId="1877DE68" w14:textId="356B4860" w:rsidR="00AE07DB" w:rsidRDefault="00AE07DB" w:rsidP="00BB6CB8">
      <w:pPr>
        <w:spacing w:after="0"/>
        <w:rPr>
          <w:lang w:eastAsia="ja-JP"/>
        </w:rPr>
      </w:pPr>
      <w:r>
        <w:rPr>
          <w:lang w:eastAsia="ja-JP"/>
        </w:rPr>
        <w:t xml:space="preserve">Final CR for TS38.901 CR0026 in </w:t>
      </w:r>
      <w:r w:rsidR="00B83B8D" w:rsidRPr="00B83B8D">
        <w:rPr>
          <w:lang w:eastAsia="ja-JP"/>
        </w:rPr>
        <w:t>R1-2504964</w:t>
      </w:r>
      <w:r w:rsidR="00B83B8D">
        <w:rPr>
          <w:lang w:eastAsia="ja-JP"/>
        </w:rPr>
        <w:t xml:space="preserve"> is Agreed.</w:t>
      </w:r>
    </w:p>
    <w:p w14:paraId="71A466EE" w14:textId="77777777" w:rsidR="00B227F6" w:rsidRPr="00E0595E" w:rsidRDefault="00B227F6" w:rsidP="00BB6CB8">
      <w:pPr>
        <w:spacing w:after="0"/>
        <w:rPr>
          <w:lang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2886F420" w14:textId="56073108" w:rsidR="00ED5139" w:rsidRDefault="003E75B9" w:rsidP="00ED5139">
      <w:r>
        <w:t>None.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Pr="00577590" w:rsidRDefault="005A6C96" w:rsidP="00577590"/>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EDA0A34" w14:textId="6BCFA8D0" w:rsidR="00441344" w:rsidRPr="00441344" w:rsidRDefault="00441344" w:rsidP="00441344">
      <w:pPr>
        <w:snapToGrid w:val="0"/>
        <w:rPr>
          <w:b/>
          <w:bCs/>
          <w:i/>
          <w:iCs/>
        </w:rPr>
      </w:pPr>
      <w:r w:rsidRPr="00441344">
        <w:rPr>
          <w:b/>
          <w:bCs/>
          <w:i/>
          <w:iCs/>
        </w:rPr>
        <w:t>Reference from RAN1 #120-bis</w:t>
      </w:r>
    </w:p>
    <w:p w14:paraId="0648A53A" w14:textId="1DE8683B"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R1-2409402</w:t>
      </w:r>
      <w:r w:rsidRPr="00A13D24">
        <w:rPr>
          <w:rFonts w:ascii="Times New Roman" w:hAnsi="Times New Roman"/>
          <w:sz w:val="20"/>
          <w:szCs w:val="20"/>
        </w:rPr>
        <w:t>, “</w:t>
      </w:r>
      <w:r w:rsidRPr="00865C5C">
        <w:rPr>
          <w:rFonts w:ascii="Times New Roman" w:hAnsi="Times New Roman"/>
          <w:sz w:val="20"/>
          <w:szCs w:val="20"/>
        </w:rPr>
        <w:t>Considerations on the 7-24GHz channel model validation</w:t>
      </w:r>
      <w:r>
        <w:rPr>
          <w:rFonts w:ascii="Times New Roman" w:hAnsi="Times New Roman"/>
          <w:sz w:val="20"/>
          <w:szCs w:val="20"/>
        </w:rPr>
        <w:t xml:space="preserve">,” </w:t>
      </w:r>
      <w:r w:rsidRPr="00865C5C">
        <w:rPr>
          <w:rFonts w:ascii="Times New Roman" w:hAnsi="Times New Roman"/>
          <w:sz w:val="20"/>
          <w:szCs w:val="20"/>
        </w:rPr>
        <w:t>Huawei, HiSilicon</w:t>
      </w:r>
    </w:p>
    <w:p w14:paraId="2BF74537" w14:textId="4CF723DC"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R1-2409403</w:t>
      </w:r>
      <w:r w:rsidRPr="00A13D24">
        <w:rPr>
          <w:rFonts w:ascii="Times New Roman" w:hAnsi="Times New Roman"/>
          <w:sz w:val="20"/>
          <w:szCs w:val="20"/>
        </w:rPr>
        <w:t>, “</w:t>
      </w:r>
      <w:r w:rsidRPr="00865C5C">
        <w:rPr>
          <w:rFonts w:ascii="Times New Roman" w:hAnsi="Times New Roman"/>
          <w:sz w:val="20"/>
          <w:szCs w:val="20"/>
        </w:rPr>
        <w:t>Considerations on the 7-24GHz channel model extension</w:t>
      </w:r>
      <w:r>
        <w:rPr>
          <w:rFonts w:ascii="Times New Roman" w:hAnsi="Times New Roman"/>
          <w:sz w:val="20"/>
          <w:szCs w:val="20"/>
        </w:rPr>
        <w:t xml:space="preserve">,” </w:t>
      </w:r>
      <w:r w:rsidRPr="00865C5C">
        <w:rPr>
          <w:rFonts w:ascii="Times New Roman" w:hAnsi="Times New Roman"/>
          <w:sz w:val="20"/>
          <w:szCs w:val="20"/>
        </w:rPr>
        <w:t>Huawei, HiSilicon</w:t>
      </w:r>
    </w:p>
    <w:p w14:paraId="482709B9" w14:textId="476BB5E0"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R1-2409441</w:t>
      </w:r>
      <w:r w:rsidRPr="00A13D24">
        <w:rPr>
          <w:rFonts w:ascii="Times New Roman" w:hAnsi="Times New Roman"/>
          <w:sz w:val="20"/>
          <w:szCs w:val="20"/>
        </w:rPr>
        <w:t>, “</w:t>
      </w:r>
      <w:r w:rsidRPr="00865C5C">
        <w:rPr>
          <w:rFonts w:ascii="Times New Roman" w:hAnsi="Times New Roman"/>
          <w:sz w:val="20"/>
          <w:szCs w:val="20"/>
        </w:rPr>
        <w:t>Discussion on validation of channel model</w:t>
      </w:r>
      <w:r>
        <w:rPr>
          <w:rFonts w:ascii="Times New Roman" w:hAnsi="Times New Roman"/>
          <w:sz w:val="20"/>
          <w:szCs w:val="20"/>
        </w:rPr>
        <w:t xml:space="preserve">,” </w:t>
      </w:r>
      <w:r w:rsidRPr="00865C5C">
        <w:rPr>
          <w:rFonts w:ascii="Times New Roman" w:hAnsi="Times New Roman"/>
          <w:sz w:val="20"/>
          <w:szCs w:val="20"/>
        </w:rPr>
        <w:t>Ericsson</w:t>
      </w:r>
    </w:p>
    <w:p w14:paraId="1CACE7A2" w14:textId="00C41A24"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R1-2409442</w:t>
      </w:r>
      <w:r w:rsidRPr="00A13D24">
        <w:rPr>
          <w:rFonts w:ascii="Times New Roman" w:hAnsi="Times New Roman"/>
          <w:sz w:val="20"/>
          <w:szCs w:val="20"/>
        </w:rPr>
        <w:t>, “</w:t>
      </w:r>
      <w:r w:rsidRPr="00865C5C">
        <w:rPr>
          <w:rFonts w:ascii="Times New Roman" w:hAnsi="Times New Roman"/>
          <w:sz w:val="20"/>
          <w:szCs w:val="20"/>
        </w:rPr>
        <w:t>Discussion on adaptation and extension of channel model</w:t>
      </w:r>
      <w:r>
        <w:rPr>
          <w:rFonts w:ascii="Times New Roman" w:hAnsi="Times New Roman"/>
          <w:sz w:val="20"/>
          <w:szCs w:val="20"/>
        </w:rPr>
        <w:t xml:space="preserve">,” </w:t>
      </w:r>
      <w:r w:rsidRPr="00865C5C">
        <w:rPr>
          <w:rFonts w:ascii="Times New Roman" w:hAnsi="Times New Roman"/>
          <w:sz w:val="20"/>
          <w:szCs w:val="20"/>
        </w:rPr>
        <w:t>Ericsson</w:t>
      </w:r>
    </w:p>
    <w:p w14:paraId="303EFB22" w14:textId="678BF9F7"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R1-2409467</w:t>
      </w:r>
      <w:r w:rsidRPr="00A13D24">
        <w:rPr>
          <w:rFonts w:ascii="Times New Roman" w:hAnsi="Times New Roman"/>
          <w:sz w:val="20"/>
          <w:szCs w:val="20"/>
        </w:rPr>
        <w:t>, “</w:t>
      </w:r>
      <w:r w:rsidRPr="00865C5C">
        <w:rPr>
          <w:rFonts w:ascii="Times New Roman" w:hAnsi="Times New Roman"/>
          <w:sz w:val="20"/>
          <w:szCs w:val="20"/>
        </w:rPr>
        <w:t>Further Discussion on Angle Scaling for MIMO CDL Channel</w:t>
      </w:r>
      <w:r>
        <w:rPr>
          <w:rFonts w:ascii="Times New Roman" w:hAnsi="Times New Roman"/>
          <w:sz w:val="20"/>
          <w:szCs w:val="20"/>
        </w:rPr>
        <w:t xml:space="preserve">,” </w:t>
      </w:r>
      <w:r w:rsidRPr="00865C5C">
        <w:rPr>
          <w:rFonts w:ascii="Times New Roman" w:hAnsi="Times New Roman"/>
          <w:sz w:val="20"/>
          <w:szCs w:val="20"/>
        </w:rPr>
        <w:t>InterDigital, Inc.</w:t>
      </w:r>
    </w:p>
    <w:p w14:paraId="7B35138D" w14:textId="4F05AE7C"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R1-2409468</w:t>
      </w:r>
      <w:r w:rsidRPr="00A13D24">
        <w:rPr>
          <w:rFonts w:ascii="Times New Roman" w:hAnsi="Times New Roman"/>
          <w:sz w:val="20"/>
          <w:szCs w:val="20"/>
        </w:rPr>
        <w:t>, “</w:t>
      </w:r>
      <w:r w:rsidRPr="00865C5C">
        <w:rPr>
          <w:rFonts w:ascii="Times New Roman" w:hAnsi="Times New Roman"/>
          <w:sz w:val="20"/>
          <w:szCs w:val="20"/>
        </w:rPr>
        <w:t>Further Discussion on Channel Model Extension for FR3</w:t>
      </w:r>
      <w:r>
        <w:rPr>
          <w:rFonts w:ascii="Times New Roman" w:hAnsi="Times New Roman"/>
          <w:sz w:val="20"/>
          <w:szCs w:val="20"/>
        </w:rPr>
        <w:t xml:space="preserve">,” </w:t>
      </w:r>
      <w:r w:rsidRPr="00865C5C">
        <w:rPr>
          <w:rFonts w:ascii="Times New Roman" w:hAnsi="Times New Roman"/>
          <w:sz w:val="20"/>
          <w:szCs w:val="20"/>
        </w:rPr>
        <w:t>InterDigital, Inc.</w:t>
      </w:r>
    </w:p>
    <w:p w14:paraId="3E3BFE03" w14:textId="2FD66C9E"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R1-2409491</w:t>
      </w:r>
      <w:r w:rsidRPr="00A13D24">
        <w:rPr>
          <w:rFonts w:ascii="Times New Roman" w:hAnsi="Times New Roman"/>
          <w:sz w:val="20"/>
          <w:szCs w:val="20"/>
        </w:rPr>
        <w:t>, “</w:t>
      </w:r>
      <w:r w:rsidRPr="00865C5C">
        <w:rPr>
          <w:rFonts w:ascii="Times New Roman" w:hAnsi="Times New Roman"/>
          <w:sz w:val="20"/>
          <w:szCs w:val="20"/>
        </w:rPr>
        <w:t>Discussion on channel modelling adaptation/extension for 7-24GHz</w:t>
      </w:r>
      <w:r>
        <w:rPr>
          <w:rFonts w:ascii="Times New Roman" w:hAnsi="Times New Roman"/>
          <w:sz w:val="20"/>
          <w:szCs w:val="20"/>
        </w:rPr>
        <w:t xml:space="preserve">,” </w:t>
      </w:r>
      <w:r w:rsidRPr="00865C5C">
        <w:rPr>
          <w:rFonts w:ascii="Times New Roman" w:hAnsi="Times New Roman"/>
          <w:sz w:val="20"/>
          <w:szCs w:val="20"/>
        </w:rPr>
        <w:t>LG Electronics</w:t>
      </w:r>
    </w:p>
    <w:p w14:paraId="1E8C8140" w14:textId="5547E3A6"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R1-2409610</w:t>
      </w:r>
      <w:r w:rsidRPr="00A13D24">
        <w:rPr>
          <w:rFonts w:ascii="Times New Roman" w:hAnsi="Times New Roman"/>
          <w:sz w:val="20"/>
          <w:szCs w:val="20"/>
        </w:rPr>
        <w:t>, “</w:t>
      </w:r>
      <w:r w:rsidRPr="00865C5C">
        <w:rPr>
          <w:rFonts w:ascii="Times New Roman" w:hAnsi="Times New Roman"/>
          <w:sz w:val="20"/>
          <w:szCs w:val="20"/>
        </w:rPr>
        <w:t>Discussion on channel model validation of TR38.901 for 7 - 24 GHz</w:t>
      </w:r>
      <w:r>
        <w:rPr>
          <w:rFonts w:ascii="Times New Roman" w:hAnsi="Times New Roman"/>
          <w:sz w:val="20"/>
          <w:szCs w:val="20"/>
        </w:rPr>
        <w:t xml:space="preserve">,” </w:t>
      </w:r>
      <w:r w:rsidRPr="00865C5C">
        <w:rPr>
          <w:rFonts w:ascii="Times New Roman" w:hAnsi="Times New Roman"/>
          <w:sz w:val="20"/>
          <w:szCs w:val="20"/>
        </w:rPr>
        <w:t>Samsung</w:t>
      </w:r>
    </w:p>
    <w:p w14:paraId="0F4724A8" w14:textId="787EF22F"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R1-2409611</w:t>
      </w:r>
      <w:r w:rsidRPr="00A13D24">
        <w:rPr>
          <w:rFonts w:ascii="Times New Roman" w:hAnsi="Times New Roman"/>
          <w:sz w:val="20"/>
          <w:szCs w:val="20"/>
        </w:rPr>
        <w:t>, “</w:t>
      </w:r>
      <w:r w:rsidRPr="00865C5C">
        <w:rPr>
          <w:rFonts w:ascii="Times New Roman" w:hAnsi="Times New Roman"/>
          <w:sz w:val="20"/>
          <w:szCs w:val="20"/>
        </w:rPr>
        <w:t>Discussion on channel model adaptation/extension of TR38.901 for 7 - 24 GHz</w:t>
      </w:r>
      <w:r>
        <w:rPr>
          <w:rFonts w:ascii="Times New Roman" w:hAnsi="Times New Roman"/>
          <w:sz w:val="20"/>
          <w:szCs w:val="20"/>
        </w:rPr>
        <w:t xml:space="preserve">,” </w:t>
      </w:r>
      <w:r w:rsidRPr="00865C5C">
        <w:rPr>
          <w:rFonts w:ascii="Times New Roman" w:hAnsi="Times New Roman"/>
          <w:sz w:val="20"/>
          <w:szCs w:val="20"/>
        </w:rPr>
        <w:t>Samsung</w:t>
      </w:r>
    </w:p>
    <w:p w14:paraId="3756018C" w14:textId="4E010EFC"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R1-2409694</w:t>
      </w:r>
      <w:r w:rsidRPr="00A13D24">
        <w:rPr>
          <w:rFonts w:ascii="Times New Roman" w:hAnsi="Times New Roman"/>
          <w:sz w:val="20"/>
          <w:szCs w:val="20"/>
        </w:rPr>
        <w:t>, “</w:t>
      </w:r>
      <w:r w:rsidRPr="00865C5C">
        <w:rPr>
          <w:rFonts w:ascii="Times New Roman" w:hAnsi="Times New Roman"/>
          <w:sz w:val="20"/>
          <w:szCs w:val="20"/>
        </w:rPr>
        <w:t>Views on channel model validation of TR38.901 for 7-24GHz</w:t>
      </w:r>
      <w:r>
        <w:rPr>
          <w:rFonts w:ascii="Times New Roman" w:hAnsi="Times New Roman"/>
          <w:sz w:val="20"/>
          <w:szCs w:val="20"/>
        </w:rPr>
        <w:t xml:space="preserve">,” </w:t>
      </w:r>
      <w:r w:rsidRPr="00865C5C">
        <w:rPr>
          <w:rFonts w:ascii="Times New Roman" w:hAnsi="Times New Roman"/>
          <w:sz w:val="20"/>
          <w:szCs w:val="20"/>
        </w:rPr>
        <w:t>vivo, BUPT</w:t>
      </w:r>
    </w:p>
    <w:p w14:paraId="79861A64" w14:textId="780ACDBA"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R1-2409695</w:t>
      </w:r>
      <w:r w:rsidRPr="00A13D24">
        <w:rPr>
          <w:rFonts w:ascii="Times New Roman" w:hAnsi="Times New Roman"/>
          <w:sz w:val="20"/>
          <w:szCs w:val="20"/>
        </w:rPr>
        <w:t>, “</w:t>
      </w:r>
      <w:r w:rsidRPr="00865C5C">
        <w:rPr>
          <w:rFonts w:ascii="Times New Roman" w:hAnsi="Times New Roman"/>
          <w:sz w:val="20"/>
          <w:szCs w:val="20"/>
        </w:rPr>
        <w:t>Views on 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vivo, BUPT</w:t>
      </w:r>
    </w:p>
    <w:p w14:paraId="28AF79EC" w14:textId="384D45F4"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R1-2409724</w:t>
      </w:r>
      <w:r w:rsidRPr="00A13D24">
        <w:rPr>
          <w:rFonts w:ascii="Times New Roman" w:hAnsi="Times New Roman"/>
          <w:sz w:val="20"/>
          <w:szCs w:val="20"/>
        </w:rPr>
        <w:t>, “</w:t>
      </w:r>
      <w:r w:rsidRPr="00865C5C">
        <w:rPr>
          <w:rFonts w:ascii="Times New Roman" w:hAnsi="Times New Roman"/>
          <w:sz w:val="20"/>
          <w:szCs w:val="20"/>
        </w:rPr>
        <w:t>Discussion on the channel model validation</w:t>
      </w:r>
      <w:r>
        <w:rPr>
          <w:rFonts w:ascii="Times New Roman" w:hAnsi="Times New Roman"/>
          <w:sz w:val="20"/>
          <w:szCs w:val="20"/>
        </w:rPr>
        <w:t xml:space="preserve">,” </w:t>
      </w:r>
      <w:r w:rsidRPr="00865C5C">
        <w:rPr>
          <w:rFonts w:ascii="Times New Roman" w:hAnsi="Times New Roman"/>
          <w:sz w:val="20"/>
          <w:szCs w:val="20"/>
        </w:rPr>
        <w:t>ZTE Corporation, Sanechips</w:t>
      </w:r>
    </w:p>
    <w:p w14:paraId="6EE5157E" w14:textId="0D5C9001"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R1-2409725</w:t>
      </w:r>
      <w:r w:rsidRPr="00A13D24">
        <w:rPr>
          <w:rFonts w:ascii="Times New Roman" w:hAnsi="Times New Roman"/>
          <w:sz w:val="20"/>
          <w:szCs w:val="20"/>
        </w:rPr>
        <w:t>, “</w:t>
      </w:r>
      <w:r w:rsidRPr="00865C5C">
        <w:rPr>
          <w:rFonts w:ascii="Times New Roman" w:hAnsi="Times New Roman"/>
          <w:sz w:val="20"/>
          <w:szCs w:val="20"/>
        </w:rPr>
        <w:t>Discussion on the channel model adaptation and extension</w:t>
      </w:r>
      <w:r>
        <w:rPr>
          <w:rFonts w:ascii="Times New Roman" w:hAnsi="Times New Roman"/>
          <w:sz w:val="20"/>
          <w:szCs w:val="20"/>
        </w:rPr>
        <w:t xml:space="preserve">,” </w:t>
      </w:r>
      <w:r w:rsidRPr="00865C5C">
        <w:rPr>
          <w:rFonts w:ascii="Times New Roman" w:hAnsi="Times New Roman"/>
          <w:sz w:val="20"/>
          <w:szCs w:val="20"/>
        </w:rPr>
        <w:t>ZTE Corporation, Sanechips</w:t>
      </w:r>
    </w:p>
    <w:p w14:paraId="65767CE8" w14:textId="1E102BFE"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R1-2409738</w:t>
      </w:r>
      <w:r w:rsidRPr="00A13D24">
        <w:rPr>
          <w:rFonts w:ascii="Times New Roman" w:hAnsi="Times New Roman"/>
          <w:sz w:val="20"/>
          <w:szCs w:val="20"/>
        </w:rPr>
        <w:t>, “</w:t>
      </w:r>
      <w:r w:rsidRPr="00865C5C">
        <w:rPr>
          <w:rFonts w:ascii="Times New Roman" w:hAnsi="Times New Roman"/>
          <w:sz w:val="20"/>
          <w:szCs w:val="20"/>
        </w:rPr>
        <w:t>Discussion on channel modeling verification for 7-24 GHz</w:t>
      </w:r>
      <w:r>
        <w:rPr>
          <w:rFonts w:ascii="Times New Roman" w:hAnsi="Times New Roman"/>
          <w:sz w:val="20"/>
          <w:szCs w:val="20"/>
        </w:rPr>
        <w:t xml:space="preserve">,” </w:t>
      </w:r>
      <w:r w:rsidRPr="00865C5C">
        <w:rPr>
          <w:rFonts w:ascii="Times New Roman" w:hAnsi="Times New Roman"/>
          <w:sz w:val="20"/>
          <w:szCs w:val="20"/>
        </w:rPr>
        <w:t>Intel Corporation</w:t>
      </w:r>
    </w:p>
    <w:p w14:paraId="0DA2AD1F" w14:textId="25844B58"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R1-2409739</w:t>
      </w:r>
      <w:r w:rsidRPr="00A13D24">
        <w:rPr>
          <w:rFonts w:ascii="Times New Roman" w:hAnsi="Times New Roman"/>
          <w:sz w:val="20"/>
          <w:szCs w:val="20"/>
        </w:rPr>
        <w:t>, “</w:t>
      </w:r>
      <w:r w:rsidRPr="00865C5C">
        <w:rPr>
          <w:rFonts w:ascii="Times New Roman" w:hAnsi="Times New Roman"/>
          <w:sz w:val="20"/>
          <w:szCs w:val="20"/>
        </w:rPr>
        <w:t>Discussion on channel model adaptation/extension</w:t>
      </w:r>
      <w:r>
        <w:rPr>
          <w:rFonts w:ascii="Times New Roman" w:hAnsi="Times New Roman"/>
          <w:sz w:val="20"/>
          <w:szCs w:val="20"/>
        </w:rPr>
        <w:t xml:space="preserve">,” </w:t>
      </w:r>
      <w:r w:rsidRPr="00865C5C">
        <w:rPr>
          <w:rFonts w:ascii="Times New Roman" w:hAnsi="Times New Roman"/>
          <w:sz w:val="20"/>
          <w:szCs w:val="20"/>
        </w:rPr>
        <w:t>Intel Corporation</w:t>
      </w:r>
    </w:p>
    <w:p w14:paraId="34D833C3" w14:textId="65DEC2C0"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R1-2409778</w:t>
      </w:r>
      <w:r w:rsidRPr="00A13D24">
        <w:rPr>
          <w:rFonts w:ascii="Times New Roman" w:hAnsi="Times New Roman"/>
          <w:sz w:val="20"/>
          <w:szCs w:val="20"/>
        </w:rPr>
        <w:t>, “</w:t>
      </w:r>
      <w:r w:rsidRPr="00865C5C">
        <w:rPr>
          <w:rFonts w:ascii="Times New Roman" w:hAnsi="Times New Roman"/>
          <w:sz w:val="20"/>
          <w:szCs w:val="20"/>
        </w:rPr>
        <w:t>Channel model validation of TR 38901 for 7-24 GHz</w:t>
      </w:r>
      <w:r>
        <w:rPr>
          <w:rFonts w:ascii="Times New Roman" w:hAnsi="Times New Roman"/>
          <w:sz w:val="20"/>
          <w:szCs w:val="20"/>
        </w:rPr>
        <w:t xml:space="preserve">,” </w:t>
      </w:r>
      <w:r w:rsidRPr="00865C5C">
        <w:rPr>
          <w:rFonts w:ascii="Times New Roman" w:hAnsi="Times New Roman"/>
          <w:sz w:val="20"/>
          <w:szCs w:val="20"/>
        </w:rPr>
        <w:t>NVIDIA</w:t>
      </w:r>
    </w:p>
    <w:p w14:paraId="65468DD7" w14:textId="5732F98F"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R1-2409779</w:t>
      </w:r>
      <w:r w:rsidRPr="00A13D24">
        <w:rPr>
          <w:rFonts w:ascii="Times New Roman" w:hAnsi="Times New Roman"/>
          <w:sz w:val="20"/>
          <w:szCs w:val="20"/>
        </w:rPr>
        <w:t>, “</w:t>
      </w:r>
      <w:r w:rsidRPr="00865C5C">
        <w:rPr>
          <w:rFonts w:ascii="Times New Roman" w:hAnsi="Times New Roman"/>
          <w:sz w:val="20"/>
          <w:szCs w:val="20"/>
        </w:rPr>
        <w:t>Channel model adaptation of TR 38901 for 7-24 GHz</w:t>
      </w:r>
      <w:r>
        <w:rPr>
          <w:rFonts w:ascii="Times New Roman" w:hAnsi="Times New Roman"/>
          <w:sz w:val="20"/>
          <w:szCs w:val="20"/>
        </w:rPr>
        <w:t xml:space="preserve">,” </w:t>
      </w:r>
      <w:r w:rsidRPr="00865C5C">
        <w:rPr>
          <w:rFonts w:ascii="Times New Roman" w:hAnsi="Times New Roman"/>
          <w:sz w:val="20"/>
          <w:szCs w:val="20"/>
        </w:rPr>
        <w:t>NVIDIA</w:t>
      </w:r>
    </w:p>
    <w:p w14:paraId="5EBC4E51" w14:textId="6F3C8972"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R1-2409819</w:t>
      </w:r>
      <w:r w:rsidRPr="00A13D24">
        <w:rPr>
          <w:rFonts w:ascii="Times New Roman" w:hAnsi="Times New Roman"/>
          <w:sz w:val="20"/>
          <w:szCs w:val="20"/>
        </w:rPr>
        <w:t>, “</w:t>
      </w:r>
      <w:r w:rsidRPr="00865C5C">
        <w:rPr>
          <w:rFonts w:ascii="Times New Roman" w:hAnsi="Times New Roman"/>
          <w:sz w:val="20"/>
          <w:szCs w:val="20"/>
        </w:rPr>
        <w:t>Validation of Channel Model</w:t>
      </w:r>
      <w:r>
        <w:rPr>
          <w:rFonts w:ascii="Times New Roman" w:hAnsi="Times New Roman"/>
          <w:sz w:val="20"/>
          <w:szCs w:val="20"/>
        </w:rPr>
        <w:t xml:space="preserve">,” </w:t>
      </w:r>
      <w:r w:rsidRPr="00865C5C">
        <w:rPr>
          <w:rFonts w:ascii="Times New Roman" w:hAnsi="Times New Roman"/>
          <w:sz w:val="20"/>
          <w:szCs w:val="20"/>
        </w:rPr>
        <w:t>Apple</w:t>
      </w:r>
    </w:p>
    <w:p w14:paraId="791551C3" w14:textId="293EC3C5"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R1-2409821</w:t>
      </w:r>
      <w:r w:rsidRPr="00A13D24">
        <w:rPr>
          <w:rFonts w:ascii="Times New Roman" w:hAnsi="Times New Roman"/>
          <w:sz w:val="20"/>
          <w:szCs w:val="20"/>
        </w:rPr>
        <w:t>, “</w:t>
      </w:r>
      <w:r w:rsidRPr="00865C5C">
        <w:rPr>
          <w:rFonts w:ascii="Times New Roman" w:hAnsi="Times New Roman"/>
          <w:sz w:val="20"/>
          <w:szCs w:val="20"/>
        </w:rPr>
        <w:t>Channel Model Adaptation and Extension of TR38.901 for 7-24 GHz</w:t>
      </w:r>
      <w:r>
        <w:rPr>
          <w:rFonts w:ascii="Times New Roman" w:hAnsi="Times New Roman"/>
          <w:sz w:val="20"/>
          <w:szCs w:val="20"/>
        </w:rPr>
        <w:t xml:space="preserve">,” </w:t>
      </w:r>
      <w:r w:rsidRPr="00865C5C">
        <w:rPr>
          <w:rFonts w:ascii="Times New Roman" w:hAnsi="Times New Roman"/>
          <w:sz w:val="20"/>
          <w:szCs w:val="20"/>
        </w:rPr>
        <w:t>Apple</w:t>
      </w:r>
    </w:p>
    <w:p w14:paraId="41EEABF6" w14:textId="76C548E0"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R1-2409954</w:t>
      </w:r>
      <w:r w:rsidRPr="00A13D24">
        <w:rPr>
          <w:rFonts w:ascii="Times New Roman" w:hAnsi="Times New Roman"/>
          <w:sz w:val="20"/>
          <w:szCs w:val="20"/>
        </w:rPr>
        <w:t>, “</w:t>
      </w:r>
      <w:r w:rsidRPr="00865C5C">
        <w:rPr>
          <w:rFonts w:ascii="Times New Roman" w:hAnsi="Times New Roman"/>
          <w:sz w:val="20"/>
          <w:szCs w:val="20"/>
        </w:rPr>
        <w:t>Discussion on channel model validation for 7-24GHz</w:t>
      </w:r>
      <w:r>
        <w:rPr>
          <w:rFonts w:ascii="Times New Roman" w:hAnsi="Times New Roman"/>
          <w:sz w:val="20"/>
          <w:szCs w:val="20"/>
        </w:rPr>
        <w:t xml:space="preserve">,” </w:t>
      </w:r>
      <w:r w:rsidRPr="00865C5C">
        <w:rPr>
          <w:rFonts w:ascii="Times New Roman" w:hAnsi="Times New Roman"/>
          <w:sz w:val="20"/>
          <w:szCs w:val="20"/>
        </w:rPr>
        <w:t>CATT</w:t>
      </w:r>
    </w:p>
    <w:p w14:paraId="7C47DB99" w14:textId="05088447"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R1-2409955</w:t>
      </w:r>
      <w:r w:rsidRPr="00A13D24">
        <w:rPr>
          <w:rFonts w:ascii="Times New Roman" w:hAnsi="Times New Roman"/>
          <w:sz w:val="20"/>
          <w:szCs w:val="20"/>
        </w:rPr>
        <w:t>, “</w:t>
      </w:r>
      <w:r w:rsidRPr="00865C5C">
        <w:rPr>
          <w:rFonts w:ascii="Times New Roman" w:hAnsi="Times New Roman"/>
          <w:sz w:val="20"/>
          <w:szCs w:val="20"/>
        </w:rPr>
        <w:t>Discussion on channel model adaptation/extension for 7-24GHz</w:t>
      </w:r>
      <w:r>
        <w:rPr>
          <w:rFonts w:ascii="Times New Roman" w:hAnsi="Times New Roman"/>
          <w:sz w:val="20"/>
          <w:szCs w:val="20"/>
        </w:rPr>
        <w:t xml:space="preserve">,” </w:t>
      </w:r>
      <w:r w:rsidRPr="00865C5C">
        <w:rPr>
          <w:rFonts w:ascii="Times New Roman" w:hAnsi="Times New Roman"/>
          <w:sz w:val="20"/>
          <w:szCs w:val="20"/>
        </w:rPr>
        <w:t>CATT</w:t>
      </w:r>
    </w:p>
    <w:p w14:paraId="6BC0779D" w14:textId="2018A4D7"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R1-2410015</w:t>
      </w:r>
      <w:r w:rsidRPr="00A13D24">
        <w:rPr>
          <w:rFonts w:ascii="Times New Roman" w:hAnsi="Times New Roman"/>
          <w:sz w:val="20"/>
          <w:szCs w:val="20"/>
        </w:rPr>
        <w:t>, “</w:t>
      </w:r>
      <w:r w:rsidRPr="00865C5C">
        <w:rPr>
          <w:rFonts w:ascii="Times New Roman" w:hAnsi="Times New Roman"/>
          <w:sz w:val="20"/>
          <w:szCs w:val="20"/>
        </w:rPr>
        <w:t>Channel model validation for 7-24 GHz</w:t>
      </w:r>
      <w:r>
        <w:rPr>
          <w:rFonts w:ascii="Times New Roman" w:hAnsi="Times New Roman"/>
          <w:sz w:val="20"/>
          <w:szCs w:val="20"/>
        </w:rPr>
        <w:t xml:space="preserve">,” </w:t>
      </w:r>
      <w:r w:rsidRPr="00865C5C">
        <w:rPr>
          <w:rFonts w:ascii="Times New Roman" w:hAnsi="Times New Roman"/>
          <w:sz w:val="20"/>
          <w:szCs w:val="20"/>
        </w:rPr>
        <w:t>Lenovo</w:t>
      </w:r>
    </w:p>
    <w:p w14:paraId="51B9A5C4" w14:textId="66AC1E53"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R1-2410016</w:t>
      </w:r>
      <w:r w:rsidRPr="00A13D24">
        <w:rPr>
          <w:rFonts w:ascii="Times New Roman" w:hAnsi="Times New Roman"/>
          <w:sz w:val="20"/>
          <w:szCs w:val="20"/>
        </w:rPr>
        <w:t>, “</w:t>
      </w:r>
      <w:r w:rsidRPr="00865C5C">
        <w:rPr>
          <w:rFonts w:ascii="Times New Roman" w:hAnsi="Times New Roman"/>
          <w:sz w:val="20"/>
          <w:szCs w:val="20"/>
        </w:rPr>
        <w:t>Channel model extension for 7-24 GHz</w:t>
      </w:r>
      <w:r>
        <w:rPr>
          <w:rFonts w:ascii="Times New Roman" w:hAnsi="Times New Roman"/>
          <w:sz w:val="20"/>
          <w:szCs w:val="20"/>
        </w:rPr>
        <w:t xml:space="preserve">,” </w:t>
      </w:r>
      <w:r w:rsidRPr="00865C5C">
        <w:rPr>
          <w:rFonts w:ascii="Times New Roman" w:hAnsi="Times New Roman"/>
          <w:sz w:val="20"/>
          <w:szCs w:val="20"/>
        </w:rPr>
        <w:t>Lenovo</w:t>
      </w:r>
    </w:p>
    <w:p w14:paraId="5A19210D" w14:textId="472B61CE"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R1-2410099</w:t>
      </w:r>
      <w:r w:rsidRPr="00A13D24">
        <w:rPr>
          <w:rFonts w:ascii="Times New Roman" w:hAnsi="Times New Roman"/>
          <w:sz w:val="20"/>
          <w:szCs w:val="20"/>
        </w:rPr>
        <w:t>, “</w:t>
      </w:r>
      <w:r w:rsidRPr="00865C5C">
        <w:rPr>
          <w:rFonts w:ascii="Times New Roman" w:hAnsi="Times New Roman"/>
          <w:sz w:val="20"/>
          <w:szCs w:val="20"/>
        </w:rPr>
        <w:t>Channel model adaptation and extension for 7-24GHz</w:t>
      </w:r>
      <w:r>
        <w:rPr>
          <w:rFonts w:ascii="Times New Roman" w:hAnsi="Times New Roman"/>
          <w:sz w:val="20"/>
          <w:szCs w:val="20"/>
        </w:rPr>
        <w:t xml:space="preserve">,” </w:t>
      </w:r>
      <w:r w:rsidRPr="00865C5C">
        <w:rPr>
          <w:rFonts w:ascii="Times New Roman" w:hAnsi="Times New Roman"/>
          <w:sz w:val="20"/>
          <w:szCs w:val="20"/>
        </w:rPr>
        <w:t>OPPO</w:t>
      </w:r>
    </w:p>
    <w:p w14:paraId="1115C931" w14:textId="3E8EB950"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R1-2410131</w:t>
      </w:r>
      <w:r w:rsidRPr="00A13D24">
        <w:rPr>
          <w:rFonts w:ascii="Times New Roman" w:hAnsi="Times New Roman"/>
          <w:sz w:val="20"/>
          <w:szCs w:val="20"/>
        </w:rPr>
        <w:t>, “</w:t>
      </w:r>
      <w:r w:rsidRPr="00865C5C">
        <w:rPr>
          <w:rFonts w:ascii="Times New Roman" w:hAnsi="Times New Roman"/>
          <w:sz w:val="20"/>
          <w:szCs w:val="20"/>
        </w:rPr>
        <w:t>Discussion on channel model adaptation/extension for 7-24 GHz</w:t>
      </w:r>
      <w:r>
        <w:rPr>
          <w:rFonts w:ascii="Times New Roman" w:hAnsi="Times New Roman"/>
          <w:sz w:val="20"/>
          <w:szCs w:val="20"/>
        </w:rPr>
        <w:t xml:space="preserve">,” </w:t>
      </w:r>
      <w:r w:rsidRPr="00865C5C">
        <w:rPr>
          <w:rFonts w:ascii="Times New Roman" w:hAnsi="Times New Roman"/>
          <w:sz w:val="20"/>
          <w:szCs w:val="20"/>
        </w:rPr>
        <w:t>Fujitsu</w:t>
      </w:r>
    </w:p>
    <w:p w14:paraId="0BD40BA2" w14:textId="25A639B7"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R1-2410170</w:t>
      </w:r>
      <w:r w:rsidRPr="00A13D24">
        <w:rPr>
          <w:rFonts w:ascii="Times New Roman" w:hAnsi="Times New Roman"/>
          <w:sz w:val="20"/>
          <w:szCs w:val="20"/>
        </w:rPr>
        <w:t>, “</w:t>
      </w:r>
      <w:r w:rsidRPr="00865C5C">
        <w:rPr>
          <w:rFonts w:ascii="Times New Roman" w:hAnsi="Times New Roman"/>
          <w:sz w:val="20"/>
          <w:szCs w:val="20"/>
        </w:rPr>
        <w:t>Draft CR/TP to incorporate the agreement for Rel-19 7-24GHz Channel model</w:t>
      </w:r>
      <w:r>
        <w:rPr>
          <w:rFonts w:ascii="Times New Roman" w:hAnsi="Times New Roman"/>
          <w:sz w:val="20"/>
          <w:szCs w:val="20"/>
        </w:rPr>
        <w:t xml:space="preserve">,” </w:t>
      </w:r>
      <w:r w:rsidRPr="00865C5C">
        <w:rPr>
          <w:rFonts w:ascii="Times New Roman" w:hAnsi="Times New Roman"/>
          <w:sz w:val="20"/>
          <w:szCs w:val="20"/>
        </w:rPr>
        <w:t xml:space="preserve">ZTE </w:t>
      </w:r>
      <w:proofErr w:type="gramStart"/>
      <w:r w:rsidRPr="00865C5C">
        <w:rPr>
          <w:rFonts w:ascii="Times New Roman" w:hAnsi="Times New Roman"/>
          <w:sz w:val="20"/>
          <w:szCs w:val="20"/>
        </w:rPr>
        <w:t>Corporation,Intel</w:t>
      </w:r>
      <w:proofErr w:type="gramEnd"/>
      <w:r w:rsidRPr="00865C5C">
        <w:rPr>
          <w:rFonts w:ascii="Times New Roman" w:hAnsi="Times New Roman"/>
          <w:sz w:val="20"/>
          <w:szCs w:val="20"/>
        </w:rPr>
        <w:t xml:space="preserve"> Corporation</w:t>
      </w:r>
    </w:p>
    <w:p w14:paraId="60CF0D7B" w14:textId="3D43FDAD"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R1-2410213</w:t>
      </w:r>
      <w:r w:rsidRPr="00A13D24">
        <w:rPr>
          <w:rFonts w:ascii="Times New Roman" w:hAnsi="Times New Roman"/>
          <w:sz w:val="20"/>
          <w:szCs w:val="20"/>
        </w:rPr>
        <w:t>, “</w:t>
      </w:r>
      <w:r w:rsidRPr="00865C5C">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865C5C">
        <w:rPr>
          <w:rFonts w:ascii="Times New Roman" w:hAnsi="Times New Roman"/>
          <w:sz w:val="20"/>
          <w:szCs w:val="20"/>
        </w:rPr>
        <w:t>BUPT</w:t>
      </w:r>
    </w:p>
    <w:p w14:paraId="02451A67" w14:textId="4619E3A6"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R1-2410214</w:t>
      </w:r>
      <w:r w:rsidRPr="00A13D24">
        <w:rPr>
          <w:rFonts w:ascii="Times New Roman" w:hAnsi="Times New Roman"/>
          <w:sz w:val="20"/>
          <w:szCs w:val="20"/>
        </w:rPr>
        <w:t>, “</w:t>
      </w:r>
      <w:r w:rsidRPr="00865C5C">
        <w:rPr>
          <w:rFonts w:ascii="Times New Roman" w:hAnsi="Times New Roman"/>
          <w:sz w:val="20"/>
          <w:szCs w:val="20"/>
        </w:rPr>
        <w:t>Discussion on modeling near-field propagation and spatial non-stationarity in TR38.901 for 7-24GHz</w:t>
      </w:r>
      <w:r>
        <w:rPr>
          <w:rFonts w:ascii="Times New Roman" w:hAnsi="Times New Roman"/>
          <w:sz w:val="20"/>
          <w:szCs w:val="20"/>
        </w:rPr>
        <w:t xml:space="preserve">,” </w:t>
      </w:r>
      <w:r w:rsidRPr="00865C5C">
        <w:rPr>
          <w:rFonts w:ascii="Times New Roman" w:hAnsi="Times New Roman"/>
          <w:sz w:val="20"/>
          <w:szCs w:val="20"/>
        </w:rPr>
        <w:t>BUPT, CMCC</w:t>
      </w:r>
    </w:p>
    <w:p w14:paraId="3012986B" w14:textId="13FFB91E"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R1-2410236</w:t>
      </w:r>
      <w:r w:rsidRPr="00A13D24">
        <w:rPr>
          <w:rFonts w:ascii="Times New Roman" w:hAnsi="Times New Roman"/>
          <w:sz w:val="20"/>
          <w:szCs w:val="20"/>
        </w:rPr>
        <w:t>, “</w:t>
      </w:r>
      <w:r w:rsidRPr="00865C5C">
        <w:rPr>
          <w:rFonts w:ascii="Times New Roman" w:hAnsi="Times New Roman"/>
          <w:sz w:val="20"/>
          <w:szCs w:val="20"/>
        </w:rPr>
        <w:t>Further Discussion of channel model validation of TR38.901 for 7–24GHz</w:t>
      </w:r>
      <w:r>
        <w:rPr>
          <w:rFonts w:ascii="Times New Roman" w:hAnsi="Times New Roman"/>
          <w:sz w:val="20"/>
          <w:szCs w:val="20"/>
        </w:rPr>
        <w:t xml:space="preserve">,” </w:t>
      </w:r>
      <w:r w:rsidRPr="00865C5C">
        <w:rPr>
          <w:rFonts w:ascii="Times New Roman" w:hAnsi="Times New Roman"/>
          <w:sz w:val="20"/>
          <w:szCs w:val="20"/>
        </w:rPr>
        <w:t>Sony</w:t>
      </w:r>
    </w:p>
    <w:p w14:paraId="546E00C9" w14:textId="06B8C1CE"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R1-2410237</w:t>
      </w:r>
      <w:r w:rsidRPr="00A13D24">
        <w:rPr>
          <w:rFonts w:ascii="Times New Roman" w:hAnsi="Times New Roman"/>
          <w:sz w:val="20"/>
          <w:szCs w:val="20"/>
        </w:rPr>
        <w:t>, “</w:t>
      </w:r>
      <w:r w:rsidRPr="00865C5C">
        <w:rPr>
          <w:rFonts w:ascii="Times New Roman" w:hAnsi="Times New Roman"/>
          <w:sz w:val="20"/>
          <w:szCs w:val="20"/>
        </w:rPr>
        <w:t>Further discussion of 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Sony</w:t>
      </w:r>
    </w:p>
    <w:p w14:paraId="1B210D8B" w14:textId="1FC34F1D"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R1-2410254</w:t>
      </w:r>
      <w:r w:rsidRPr="00A13D24">
        <w:rPr>
          <w:rFonts w:ascii="Times New Roman" w:hAnsi="Times New Roman"/>
          <w:sz w:val="20"/>
          <w:szCs w:val="20"/>
        </w:rPr>
        <w:t>, “</w:t>
      </w:r>
      <w:r w:rsidRPr="00865C5C">
        <w:rPr>
          <w:rFonts w:ascii="Times New Roman" w:hAnsi="Times New Roman"/>
          <w:sz w:val="20"/>
          <w:szCs w:val="20"/>
        </w:rPr>
        <w:t>Instantaneous directional channel measurements and parameter estimation at 14 GHz</w:t>
      </w:r>
      <w:r>
        <w:rPr>
          <w:rFonts w:ascii="Times New Roman" w:hAnsi="Times New Roman"/>
          <w:sz w:val="20"/>
          <w:szCs w:val="20"/>
        </w:rPr>
        <w:t xml:space="preserve">,” </w:t>
      </w:r>
      <w:r w:rsidRPr="00865C5C">
        <w:rPr>
          <w:rFonts w:ascii="Times New Roman" w:hAnsi="Times New Roman"/>
          <w:sz w:val="20"/>
          <w:szCs w:val="20"/>
        </w:rPr>
        <w:t>ROHDE &amp; SCHWARZ</w:t>
      </w:r>
    </w:p>
    <w:p w14:paraId="5E113DE6" w14:textId="0DB5051B"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R1-2410299</w:t>
      </w:r>
      <w:r w:rsidRPr="00A13D24">
        <w:rPr>
          <w:rFonts w:ascii="Times New Roman" w:hAnsi="Times New Roman"/>
          <w:sz w:val="20"/>
          <w:szCs w:val="20"/>
        </w:rPr>
        <w:t>, “</w:t>
      </w:r>
      <w:r w:rsidRPr="00865C5C">
        <w:rPr>
          <w:rFonts w:ascii="Times New Roman" w:hAnsi="Times New Roman"/>
          <w:sz w:val="20"/>
          <w:szCs w:val="20"/>
        </w:rPr>
        <w:t xml:space="preserve">Measurements of the angular spreads in </w:t>
      </w:r>
      <w:proofErr w:type="gramStart"/>
      <w:r w:rsidRPr="00865C5C">
        <w:rPr>
          <w:rFonts w:ascii="Times New Roman" w:hAnsi="Times New Roman"/>
          <w:sz w:val="20"/>
          <w:szCs w:val="20"/>
        </w:rPr>
        <w:t>a</w:t>
      </w:r>
      <w:proofErr w:type="gramEnd"/>
      <w:r w:rsidRPr="00865C5C">
        <w:rPr>
          <w:rFonts w:ascii="Times New Roman" w:hAnsi="Times New Roman"/>
          <w:sz w:val="20"/>
          <w:szCs w:val="20"/>
        </w:rPr>
        <w:t xml:space="preserve"> urban and suburban macrocells</w:t>
      </w:r>
      <w:r>
        <w:rPr>
          <w:rFonts w:ascii="Times New Roman" w:hAnsi="Times New Roman"/>
          <w:sz w:val="20"/>
          <w:szCs w:val="20"/>
        </w:rPr>
        <w:t xml:space="preserve">,” </w:t>
      </w:r>
      <w:r w:rsidRPr="00865C5C">
        <w:rPr>
          <w:rFonts w:ascii="Times New Roman" w:hAnsi="Times New Roman"/>
          <w:sz w:val="20"/>
          <w:szCs w:val="20"/>
        </w:rPr>
        <w:t>Vodafone, Ericsson</w:t>
      </w:r>
    </w:p>
    <w:p w14:paraId="5680876E" w14:textId="107E4501"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R1-2410319</w:t>
      </w:r>
      <w:r w:rsidRPr="00A13D24">
        <w:rPr>
          <w:rFonts w:ascii="Times New Roman" w:hAnsi="Times New Roman"/>
          <w:sz w:val="20"/>
          <w:szCs w:val="20"/>
        </w:rPr>
        <w:t>, “</w:t>
      </w:r>
      <w:r w:rsidRPr="00865C5C">
        <w:rPr>
          <w:rFonts w:ascii="Times New Roman" w:hAnsi="Times New Roman"/>
          <w:sz w:val="20"/>
          <w:szCs w:val="20"/>
        </w:rPr>
        <w:t>Channel model validation of TR38.901 for 7-24 GHz</w:t>
      </w:r>
      <w:r>
        <w:rPr>
          <w:rFonts w:ascii="Times New Roman" w:hAnsi="Times New Roman"/>
          <w:sz w:val="20"/>
          <w:szCs w:val="20"/>
        </w:rPr>
        <w:t xml:space="preserve">,” </w:t>
      </w:r>
      <w:r w:rsidRPr="00865C5C">
        <w:rPr>
          <w:rFonts w:ascii="Times New Roman" w:hAnsi="Times New Roman"/>
          <w:sz w:val="20"/>
          <w:szCs w:val="20"/>
        </w:rPr>
        <w:t>Sharp, Nokia</w:t>
      </w:r>
    </w:p>
    <w:p w14:paraId="1BD86FDD" w14:textId="7E5109B4"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R1-2410320</w:t>
      </w:r>
      <w:r w:rsidRPr="00A13D24">
        <w:rPr>
          <w:rFonts w:ascii="Times New Roman" w:hAnsi="Times New Roman"/>
          <w:sz w:val="20"/>
          <w:szCs w:val="20"/>
        </w:rPr>
        <w:t>, “</w:t>
      </w:r>
      <w:r w:rsidRPr="00865C5C">
        <w:rPr>
          <w:rFonts w:ascii="Times New Roman" w:hAnsi="Times New Roman"/>
          <w:sz w:val="20"/>
          <w:szCs w:val="20"/>
        </w:rPr>
        <w:t>Views on channel modelling adaptation/extension for 7-24GHz</w:t>
      </w:r>
      <w:r>
        <w:rPr>
          <w:rFonts w:ascii="Times New Roman" w:hAnsi="Times New Roman"/>
          <w:sz w:val="20"/>
          <w:szCs w:val="20"/>
        </w:rPr>
        <w:t xml:space="preserve">,” </w:t>
      </w:r>
      <w:r w:rsidRPr="00865C5C">
        <w:rPr>
          <w:rFonts w:ascii="Times New Roman" w:hAnsi="Times New Roman"/>
          <w:sz w:val="20"/>
          <w:szCs w:val="20"/>
        </w:rPr>
        <w:t>Sharp, NYU WIRELESS</w:t>
      </w:r>
    </w:p>
    <w:p w14:paraId="59483026" w14:textId="2170CD1F"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R1-2410334</w:t>
      </w:r>
      <w:r w:rsidRPr="00A13D24">
        <w:rPr>
          <w:rFonts w:ascii="Times New Roman" w:hAnsi="Times New Roman"/>
          <w:sz w:val="20"/>
          <w:szCs w:val="20"/>
        </w:rPr>
        <w:t>, “</w:t>
      </w:r>
      <w:r w:rsidRPr="00865C5C">
        <w:rPr>
          <w:rFonts w:ascii="Times New Roman" w:hAnsi="Times New Roman"/>
          <w:sz w:val="20"/>
          <w:szCs w:val="20"/>
        </w:rPr>
        <w:t>Discussion on Validation of the Channel Model in 38901</w:t>
      </w:r>
      <w:r>
        <w:rPr>
          <w:rFonts w:ascii="Times New Roman" w:hAnsi="Times New Roman"/>
          <w:sz w:val="20"/>
          <w:szCs w:val="20"/>
        </w:rPr>
        <w:t xml:space="preserve">,” </w:t>
      </w:r>
      <w:r w:rsidRPr="00865C5C">
        <w:rPr>
          <w:rFonts w:ascii="Times New Roman" w:hAnsi="Times New Roman"/>
          <w:sz w:val="20"/>
          <w:szCs w:val="20"/>
        </w:rPr>
        <w:t>AT&amp;T</w:t>
      </w:r>
    </w:p>
    <w:p w14:paraId="416C0ADB" w14:textId="016CDA72"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R1-2410402</w:t>
      </w:r>
      <w:r w:rsidRPr="00A13D24">
        <w:rPr>
          <w:rFonts w:ascii="Times New Roman" w:hAnsi="Times New Roman"/>
          <w:sz w:val="20"/>
          <w:szCs w:val="20"/>
        </w:rPr>
        <w:t>, “</w:t>
      </w:r>
      <w:r w:rsidRPr="00865C5C">
        <w:rPr>
          <w:rFonts w:ascii="Times New Roman" w:hAnsi="Times New Roman"/>
          <w:sz w:val="20"/>
          <w:szCs w:val="20"/>
        </w:rPr>
        <w:t>Discussion on channel model validation for 7-24 GHz</w:t>
      </w:r>
      <w:r>
        <w:rPr>
          <w:rFonts w:ascii="Times New Roman" w:hAnsi="Times New Roman"/>
          <w:sz w:val="20"/>
          <w:szCs w:val="20"/>
        </w:rPr>
        <w:t xml:space="preserve">,” </w:t>
      </w:r>
      <w:r w:rsidRPr="00865C5C">
        <w:rPr>
          <w:rFonts w:ascii="Times New Roman" w:hAnsi="Times New Roman"/>
          <w:sz w:val="20"/>
          <w:szCs w:val="20"/>
        </w:rPr>
        <w:t>NTT DOCOMO, INC.</w:t>
      </w:r>
    </w:p>
    <w:p w14:paraId="68E9405C" w14:textId="01F7500F"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R1-2410491</w:t>
      </w:r>
      <w:r w:rsidRPr="00A13D24">
        <w:rPr>
          <w:rFonts w:ascii="Times New Roman" w:hAnsi="Times New Roman"/>
          <w:sz w:val="20"/>
          <w:szCs w:val="20"/>
        </w:rPr>
        <w:t>, “</w:t>
      </w:r>
      <w:r w:rsidRPr="00865C5C">
        <w:rPr>
          <w:rFonts w:ascii="Times New Roman" w:hAnsi="Times New Roman"/>
          <w:sz w:val="20"/>
          <w:szCs w:val="20"/>
        </w:rPr>
        <w:t>Channel Model Validation of TR38.901 for 7-24 GHz</w:t>
      </w:r>
      <w:r>
        <w:rPr>
          <w:rFonts w:ascii="Times New Roman" w:hAnsi="Times New Roman"/>
          <w:sz w:val="20"/>
          <w:szCs w:val="20"/>
        </w:rPr>
        <w:t xml:space="preserve">,” </w:t>
      </w:r>
      <w:r w:rsidRPr="00865C5C">
        <w:rPr>
          <w:rFonts w:ascii="Times New Roman" w:hAnsi="Times New Roman"/>
          <w:sz w:val="20"/>
          <w:szCs w:val="20"/>
        </w:rPr>
        <w:t>Qualcomm Incorporated</w:t>
      </w:r>
    </w:p>
    <w:p w14:paraId="5756EA3A" w14:textId="76584BD5"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R1-2410492</w:t>
      </w:r>
      <w:r w:rsidRPr="00A13D24">
        <w:rPr>
          <w:rFonts w:ascii="Times New Roman" w:hAnsi="Times New Roman"/>
          <w:sz w:val="20"/>
          <w:szCs w:val="20"/>
        </w:rPr>
        <w:t>, “</w:t>
      </w:r>
      <w:r w:rsidRPr="00865C5C">
        <w:rPr>
          <w:rFonts w:ascii="Times New Roman" w:hAnsi="Times New Roman"/>
          <w:sz w:val="20"/>
          <w:szCs w:val="20"/>
        </w:rPr>
        <w:t>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Qualcomm Incorporated</w:t>
      </w:r>
    </w:p>
    <w:p w14:paraId="3C64A6FC" w14:textId="34729297"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R1-2410520</w:t>
      </w:r>
      <w:r w:rsidRPr="00A13D24">
        <w:rPr>
          <w:rFonts w:ascii="Times New Roman" w:hAnsi="Times New Roman"/>
          <w:sz w:val="20"/>
          <w:szCs w:val="20"/>
        </w:rPr>
        <w:t>, “</w:t>
      </w:r>
      <w:r w:rsidRPr="00865C5C">
        <w:rPr>
          <w:rFonts w:ascii="Times New Roman" w:hAnsi="Times New Roman"/>
          <w:sz w:val="20"/>
          <w:szCs w:val="20"/>
        </w:rPr>
        <w:t>Discussion on channel modelling enhancements for 7-24GHz for NR</w:t>
      </w:r>
      <w:r>
        <w:rPr>
          <w:rFonts w:ascii="Times New Roman" w:hAnsi="Times New Roman"/>
          <w:sz w:val="20"/>
          <w:szCs w:val="20"/>
        </w:rPr>
        <w:t xml:space="preserve">,” </w:t>
      </w:r>
      <w:r w:rsidRPr="00865C5C">
        <w:rPr>
          <w:rFonts w:ascii="Times New Roman" w:hAnsi="Times New Roman"/>
          <w:sz w:val="20"/>
          <w:szCs w:val="20"/>
        </w:rPr>
        <w:t>MediaTek Inc.</w:t>
      </w:r>
    </w:p>
    <w:p w14:paraId="7C66EB4F" w14:textId="6B2DA61F"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R1-2410594</w:t>
      </w:r>
      <w:r w:rsidRPr="00A13D24">
        <w:rPr>
          <w:rFonts w:ascii="Times New Roman" w:hAnsi="Times New Roman"/>
          <w:sz w:val="20"/>
          <w:szCs w:val="20"/>
        </w:rPr>
        <w:t>, “</w:t>
      </w:r>
      <w:r w:rsidRPr="00865C5C">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865C5C">
        <w:rPr>
          <w:rFonts w:ascii="Times New Roman" w:hAnsi="Times New Roman"/>
          <w:sz w:val="20"/>
          <w:szCs w:val="20"/>
        </w:rPr>
        <w:t>Nokia</w:t>
      </w:r>
    </w:p>
    <w:p w14:paraId="135E26C5" w14:textId="401AF40E"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R1-2410595</w:t>
      </w:r>
      <w:r w:rsidRPr="00A13D24">
        <w:rPr>
          <w:rFonts w:ascii="Times New Roman" w:hAnsi="Times New Roman"/>
          <w:sz w:val="20"/>
          <w:szCs w:val="20"/>
        </w:rPr>
        <w:t>, “</w:t>
      </w:r>
      <w:r w:rsidRPr="00865C5C">
        <w:rPr>
          <w:rFonts w:ascii="Times New Roman" w:hAnsi="Times New Roman"/>
          <w:sz w:val="20"/>
          <w:szCs w:val="20"/>
        </w:rPr>
        <w:t>Discussion on 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Nokia</w:t>
      </w:r>
    </w:p>
    <w:p w14:paraId="1E020ACA" w14:textId="6CFD891B"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R1-2410628</w:t>
      </w:r>
      <w:r w:rsidRPr="00A13D24">
        <w:rPr>
          <w:rFonts w:ascii="Times New Roman" w:hAnsi="Times New Roman"/>
          <w:sz w:val="20"/>
          <w:szCs w:val="20"/>
        </w:rPr>
        <w:t>, “</w:t>
      </w:r>
      <w:r w:rsidRPr="00865C5C">
        <w:rPr>
          <w:rFonts w:ascii="Times New Roman" w:hAnsi="Times New Roman"/>
          <w:sz w:val="20"/>
          <w:szCs w:val="20"/>
        </w:rPr>
        <w:t>Channel model adaptation/extension of TR38.901 for 7-24 GHz</w:t>
      </w:r>
      <w:r>
        <w:rPr>
          <w:rFonts w:ascii="Times New Roman" w:hAnsi="Times New Roman"/>
          <w:sz w:val="20"/>
          <w:szCs w:val="20"/>
        </w:rPr>
        <w:t xml:space="preserve">,” </w:t>
      </w:r>
      <w:r w:rsidRPr="00865C5C">
        <w:rPr>
          <w:rFonts w:ascii="Times New Roman" w:hAnsi="Times New Roman"/>
          <w:sz w:val="20"/>
          <w:szCs w:val="20"/>
        </w:rPr>
        <w:t>CEWiT</w:t>
      </w:r>
    </w:p>
    <w:p w14:paraId="4F64BC33" w14:textId="6E95A4C5"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R1-2410631</w:t>
      </w:r>
      <w:r w:rsidRPr="00A13D24">
        <w:rPr>
          <w:rFonts w:ascii="Times New Roman" w:hAnsi="Times New Roman"/>
          <w:sz w:val="20"/>
          <w:szCs w:val="20"/>
        </w:rPr>
        <w:t>, “</w:t>
      </w:r>
      <w:r w:rsidRPr="00865C5C">
        <w:rPr>
          <w:rFonts w:ascii="Times New Roman" w:hAnsi="Times New Roman"/>
          <w:sz w:val="20"/>
          <w:szCs w:val="20"/>
        </w:rPr>
        <w:t>Data source descriptions for 7 – 24 GHz SI</w:t>
      </w:r>
      <w:r>
        <w:rPr>
          <w:rFonts w:ascii="Times New Roman" w:hAnsi="Times New Roman"/>
          <w:sz w:val="20"/>
          <w:szCs w:val="20"/>
        </w:rPr>
        <w:t xml:space="preserve">,” </w:t>
      </w:r>
      <w:r w:rsidRPr="00865C5C">
        <w:rPr>
          <w:rFonts w:ascii="Times New Roman" w:hAnsi="Times New Roman"/>
          <w:sz w:val="20"/>
          <w:szCs w:val="20"/>
        </w:rPr>
        <w:t>Moderator (Intel Corporation)</w:t>
      </w:r>
    </w:p>
    <w:p w14:paraId="6694E20B" w14:textId="71A79B00"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R1-2410632</w:t>
      </w:r>
      <w:r w:rsidRPr="00A13D24">
        <w:rPr>
          <w:rFonts w:ascii="Times New Roman" w:hAnsi="Times New Roman"/>
          <w:sz w:val="20"/>
          <w:szCs w:val="20"/>
        </w:rPr>
        <w:t>, “</w:t>
      </w:r>
      <w:r w:rsidRPr="00865C5C">
        <w:rPr>
          <w:rFonts w:ascii="Times New Roman" w:hAnsi="Times New Roman"/>
          <w:sz w:val="20"/>
          <w:szCs w:val="20"/>
        </w:rPr>
        <w:t>Summary of issues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78B0A0F3" w14:textId="78E9F142"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R1-2410633</w:t>
      </w:r>
      <w:r w:rsidRPr="00A13D24">
        <w:rPr>
          <w:rFonts w:ascii="Times New Roman" w:hAnsi="Times New Roman"/>
          <w:sz w:val="20"/>
          <w:szCs w:val="20"/>
        </w:rPr>
        <w:t>, “</w:t>
      </w:r>
      <w:r w:rsidRPr="00865C5C">
        <w:rPr>
          <w:rFonts w:ascii="Times New Roman" w:hAnsi="Times New Roman"/>
          <w:sz w:val="20"/>
          <w:szCs w:val="20"/>
        </w:rPr>
        <w:t>Summary #1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2B1B8C21" w14:textId="4E6A5CF0"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R1-2410634</w:t>
      </w:r>
      <w:r w:rsidRPr="00A13D24">
        <w:rPr>
          <w:rFonts w:ascii="Times New Roman" w:hAnsi="Times New Roman"/>
          <w:sz w:val="20"/>
          <w:szCs w:val="20"/>
        </w:rPr>
        <w:t>, “</w:t>
      </w:r>
      <w:r w:rsidRPr="00865C5C">
        <w:rPr>
          <w:rFonts w:ascii="Times New Roman" w:hAnsi="Times New Roman"/>
          <w:sz w:val="20"/>
          <w:szCs w:val="20"/>
        </w:rPr>
        <w:t>Summary #2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5ADB9F95" w14:textId="75832F9E"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R1-2410635</w:t>
      </w:r>
      <w:r w:rsidRPr="00A13D24">
        <w:rPr>
          <w:rFonts w:ascii="Times New Roman" w:hAnsi="Times New Roman"/>
          <w:sz w:val="20"/>
          <w:szCs w:val="20"/>
        </w:rPr>
        <w:t>, “</w:t>
      </w:r>
      <w:r w:rsidRPr="00865C5C">
        <w:rPr>
          <w:rFonts w:ascii="Times New Roman" w:hAnsi="Times New Roman"/>
          <w:sz w:val="20"/>
          <w:szCs w:val="20"/>
        </w:rPr>
        <w:t>Summary #3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36860FEA" w14:textId="17AC878F" w:rsidR="00865C5C" w:rsidRPr="00865C5C" w:rsidRDefault="00865C5C" w:rsidP="00D6182C">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R1-2410636</w:t>
      </w:r>
      <w:r w:rsidRPr="00A13D24">
        <w:rPr>
          <w:rFonts w:ascii="Times New Roman" w:hAnsi="Times New Roman"/>
          <w:sz w:val="20"/>
          <w:szCs w:val="20"/>
        </w:rPr>
        <w:t>, “</w:t>
      </w:r>
      <w:r w:rsidRPr="00865C5C">
        <w:rPr>
          <w:rFonts w:ascii="Times New Roman" w:hAnsi="Times New Roman"/>
          <w:sz w:val="20"/>
          <w:szCs w:val="20"/>
        </w:rPr>
        <w:t>Summary #4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3F77C054" w14:textId="77777777" w:rsidR="0093682B" w:rsidRPr="00865C5C" w:rsidRDefault="0093682B" w:rsidP="0093682B">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R1-2410655</w:t>
      </w:r>
      <w:r w:rsidRPr="00A13D24">
        <w:rPr>
          <w:rFonts w:ascii="Times New Roman" w:hAnsi="Times New Roman"/>
          <w:sz w:val="20"/>
          <w:szCs w:val="20"/>
        </w:rPr>
        <w:t>, “</w:t>
      </w:r>
      <w:r w:rsidRPr="00865C5C">
        <w:rPr>
          <w:rFonts w:ascii="Times New Roman" w:hAnsi="Times New Roman"/>
          <w:sz w:val="20"/>
          <w:szCs w:val="20"/>
        </w:rPr>
        <w:t>Discussion on Validation of the Channel Model in 38901</w:t>
      </w:r>
      <w:r>
        <w:rPr>
          <w:rFonts w:ascii="Times New Roman" w:hAnsi="Times New Roman"/>
          <w:sz w:val="20"/>
          <w:szCs w:val="20"/>
        </w:rPr>
        <w:t xml:space="preserve">,” </w:t>
      </w:r>
      <w:r w:rsidRPr="00865C5C">
        <w:rPr>
          <w:rFonts w:ascii="Times New Roman" w:hAnsi="Times New Roman"/>
          <w:sz w:val="20"/>
          <w:szCs w:val="20"/>
        </w:rPr>
        <w:t>AT&amp;T</w:t>
      </w:r>
    </w:p>
    <w:p w14:paraId="701A2EC7" w14:textId="77777777" w:rsidR="0093682B" w:rsidRPr="00865C5C" w:rsidRDefault="0093682B" w:rsidP="0093682B">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R1-2410656</w:t>
      </w:r>
      <w:r w:rsidRPr="00A13D24">
        <w:rPr>
          <w:rFonts w:ascii="Times New Roman" w:hAnsi="Times New Roman"/>
          <w:sz w:val="20"/>
          <w:szCs w:val="20"/>
        </w:rPr>
        <w:t>, “</w:t>
      </w:r>
      <w:r w:rsidRPr="00865C5C">
        <w:rPr>
          <w:rFonts w:ascii="Times New Roman" w:hAnsi="Times New Roman"/>
          <w:sz w:val="20"/>
          <w:szCs w:val="20"/>
        </w:rPr>
        <w:t>Discussion on channel model adaptation/extension</w:t>
      </w:r>
      <w:r>
        <w:rPr>
          <w:rFonts w:ascii="Times New Roman" w:hAnsi="Times New Roman"/>
          <w:sz w:val="20"/>
          <w:szCs w:val="20"/>
        </w:rPr>
        <w:t xml:space="preserve">,” </w:t>
      </w:r>
      <w:r w:rsidRPr="00865C5C">
        <w:rPr>
          <w:rFonts w:ascii="Times New Roman" w:hAnsi="Times New Roman"/>
          <w:sz w:val="20"/>
          <w:szCs w:val="20"/>
        </w:rPr>
        <w:t>Intel Corporation</w:t>
      </w:r>
    </w:p>
    <w:p w14:paraId="37818772" w14:textId="77777777" w:rsidR="0093682B" w:rsidRPr="00865C5C" w:rsidRDefault="0093682B" w:rsidP="0093682B">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R1-2410767</w:t>
      </w:r>
      <w:r w:rsidRPr="00A13D24">
        <w:rPr>
          <w:rFonts w:ascii="Times New Roman" w:hAnsi="Times New Roman"/>
          <w:sz w:val="20"/>
          <w:szCs w:val="20"/>
        </w:rPr>
        <w:t>, “</w:t>
      </w:r>
      <w:r w:rsidRPr="00865C5C">
        <w:rPr>
          <w:rFonts w:ascii="Times New Roman" w:hAnsi="Times New Roman"/>
          <w:sz w:val="20"/>
          <w:szCs w:val="20"/>
        </w:rPr>
        <w:t>Summary#1 of channel model adaptation and extension</w:t>
      </w:r>
      <w:r>
        <w:rPr>
          <w:rFonts w:ascii="Times New Roman" w:hAnsi="Times New Roman"/>
          <w:sz w:val="20"/>
          <w:szCs w:val="20"/>
        </w:rPr>
        <w:t xml:space="preserve">,” </w:t>
      </w:r>
      <w:r w:rsidRPr="00865C5C">
        <w:rPr>
          <w:rFonts w:ascii="Times New Roman" w:hAnsi="Times New Roman"/>
          <w:sz w:val="20"/>
          <w:szCs w:val="20"/>
        </w:rPr>
        <w:t>Moderator (ZTE Corporation)</w:t>
      </w:r>
    </w:p>
    <w:p w14:paraId="7F3603B1" w14:textId="77777777" w:rsidR="0093682B" w:rsidRPr="00865C5C" w:rsidRDefault="0093682B" w:rsidP="0093682B">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R1-2410768</w:t>
      </w:r>
      <w:r w:rsidRPr="00A13D24">
        <w:rPr>
          <w:rFonts w:ascii="Times New Roman" w:hAnsi="Times New Roman"/>
          <w:sz w:val="20"/>
          <w:szCs w:val="20"/>
        </w:rPr>
        <w:t>, “</w:t>
      </w:r>
      <w:r w:rsidRPr="00865C5C">
        <w:rPr>
          <w:rFonts w:ascii="Times New Roman" w:hAnsi="Times New Roman"/>
          <w:sz w:val="20"/>
          <w:szCs w:val="20"/>
        </w:rPr>
        <w:t>Summary#2 of channel model adaptation and extension</w:t>
      </w:r>
      <w:r>
        <w:rPr>
          <w:rFonts w:ascii="Times New Roman" w:hAnsi="Times New Roman"/>
          <w:sz w:val="20"/>
          <w:szCs w:val="20"/>
        </w:rPr>
        <w:t xml:space="preserve">,” </w:t>
      </w:r>
      <w:r w:rsidRPr="00865C5C">
        <w:rPr>
          <w:rFonts w:ascii="Times New Roman" w:hAnsi="Times New Roman"/>
          <w:sz w:val="20"/>
          <w:szCs w:val="20"/>
        </w:rPr>
        <w:t>Moderator (ZTE Corporation)</w:t>
      </w:r>
    </w:p>
    <w:p w14:paraId="563890FD" w14:textId="77777777" w:rsidR="0093682B" w:rsidRDefault="0093682B" w:rsidP="0093682B">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R1-2410769</w:t>
      </w:r>
      <w:r w:rsidRPr="00A13D24">
        <w:rPr>
          <w:rFonts w:ascii="Times New Roman" w:hAnsi="Times New Roman"/>
          <w:sz w:val="20"/>
          <w:szCs w:val="20"/>
        </w:rPr>
        <w:t>, “</w:t>
      </w:r>
      <w:r w:rsidRPr="00865C5C">
        <w:rPr>
          <w:rFonts w:ascii="Times New Roman" w:hAnsi="Times New Roman"/>
          <w:sz w:val="20"/>
          <w:szCs w:val="20"/>
        </w:rPr>
        <w:t>Summary#3 of channel model adaptation and extension</w:t>
      </w:r>
      <w:r>
        <w:rPr>
          <w:rFonts w:ascii="Times New Roman" w:hAnsi="Times New Roman"/>
          <w:sz w:val="20"/>
          <w:szCs w:val="20"/>
        </w:rPr>
        <w:t xml:space="preserve">,” </w:t>
      </w:r>
      <w:r w:rsidRPr="00865C5C">
        <w:rPr>
          <w:rFonts w:ascii="Times New Roman" w:hAnsi="Times New Roman"/>
          <w:sz w:val="20"/>
          <w:szCs w:val="20"/>
        </w:rPr>
        <w:t>Moderator (ZTE Corporation)</w:t>
      </w:r>
    </w:p>
    <w:p w14:paraId="531F2522" w14:textId="77777777" w:rsidR="0093682B" w:rsidRDefault="0093682B" w:rsidP="0093682B">
      <w:pPr>
        <w:pStyle w:val="ListParagraph"/>
        <w:numPr>
          <w:ilvl w:val="0"/>
          <w:numId w:val="24"/>
        </w:numPr>
        <w:snapToGrid w:val="0"/>
        <w:ind w:leftChars="0" w:left="540" w:hanging="540"/>
        <w:rPr>
          <w:rFonts w:ascii="Times New Roman" w:hAnsi="Times New Roman"/>
          <w:sz w:val="20"/>
          <w:szCs w:val="20"/>
        </w:rPr>
      </w:pPr>
      <w:r w:rsidRPr="00865C5C">
        <w:rPr>
          <w:rFonts w:ascii="Times New Roman" w:hAnsi="Times New Roman"/>
          <w:sz w:val="20"/>
          <w:szCs w:val="20"/>
        </w:rPr>
        <w:t>R1-2410</w:t>
      </w:r>
      <w:r>
        <w:rPr>
          <w:rFonts w:ascii="Times New Roman" w:hAnsi="Times New Roman"/>
          <w:sz w:val="20"/>
          <w:szCs w:val="20"/>
        </w:rPr>
        <w:t>910</w:t>
      </w:r>
      <w:r w:rsidRPr="00A13D24">
        <w:rPr>
          <w:rFonts w:ascii="Times New Roman" w:hAnsi="Times New Roman"/>
          <w:sz w:val="20"/>
          <w:szCs w:val="20"/>
        </w:rPr>
        <w:t>, “</w:t>
      </w:r>
      <w:r w:rsidRPr="00865C5C">
        <w:rPr>
          <w:rFonts w:ascii="Times New Roman" w:hAnsi="Times New Roman"/>
          <w:sz w:val="20"/>
          <w:szCs w:val="20"/>
        </w:rPr>
        <w:t>Summary #</w:t>
      </w:r>
      <w:r>
        <w:rPr>
          <w:rFonts w:ascii="Times New Roman" w:hAnsi="Times New Roman"/>
          <w:sz w:val="20"/>
          <w:szCs w:val="20"/>
        </w:rPr>
        <w:t>5</w:t>
      </w:r>
      <w:r w:rsidRPr="00865C5C">
        <w:rPr>
          <w:rFonts w:ascii="Times New Roman" w:hAnsi="Times New Roman"/>
          <w:sz w:val="20"/>
          <w:szCs w:val="20"/>
        </w:rPr>
        <w:t xml:space="preserve">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4AD3E4A6" w14:textId="77777777" w:rsidR="00DF17BE" w:rsidRDefault="00DF17BE" w:rsidP="00DF17BE">
      <w:pPr>
        <w:snapToGrid w:val="0"/>
      </w:pPr>
    </w:p>
    <w:p w14:paraId="11316A81" w14:textId="6A9E7CFF" w:rsidR="00DF17BE" w:rsidRPr="00441344" w:rsidRDefault="00DF17BE" w:rsidP="00DF17BE">
      <w:pPr>
        <w:snapToGrid w:val="0"/>
        <w:rPr>
          <w:b/>
          <w:bCs/>
          <w:i/>
          <w:iCs/>
        </w:rPr>
      </w:pPr>
      <w:r w:rsidRPr="00441344">
        <w:rPr>
          <w:b/>
          <w:bCs/>
          <w:i/>
          <w:iCs/>
        </w:rPr>
        <w:t>Reference from RAN1 #12</w:t>
      </w:r>
      <w:r>
        <w:rPr>
          <w:b/>
          <w:bCs/>
          <w:i/>
          <w:iCs/>
        </w:rPr>
        <w:t>1</w:t>
      </w:r>
    </w:p>
    <w:p w14:paraId="3DB10A03" w14:textId="7A729DC5"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R1-2500087</w:t>
      </w:r>
      <w:r w:rsidRPr="00A13D24">
        <w:rPr>
          <w:rFonts w:ascii="Times New Roman" w:hAnsi="Times New Roman"/>
          <w:sz w:val="20"/>
          <w:szCs w:val="20"/>
        </w:rPr>
        <w:t>, “</w:t>
      </w:r>
      <w:r w:rsidRPr="0037716A">
        <w:rPr>
          <w:rFonts w:ascii="Times New Roman" w:hAnsi="Times New Roman"/>
          <w:sz w:val="20"/>
          <w:szCs w:val="20"/>
        </w:rPr>
        <w:t>Considerations on the 7-24GHz channel model validation</w:t>
      </w:r>
      <w:r>
        <w:rPr>
          <w:rFonts w:ascii="Times New Roman" w:hAnsi="Times New Roman"/>
          <w:sz w:val="20"/>
          <w:szCs w:val="20"/>
        </w:rPr>
        <w:t xml:space="preserve">,” </w:t>
      </w:r>
      <w:r w:rsidRPr="0037716A">
        <w:rPr>
          <w:rFonts w:ascii="Times New Roman" w:hAnsi="Times New Roman"/>
          <w:sz w:val="20"/>
          <w:szCs w:val="20"/>
        </w:rPr>
        <w:t>Huawei, HiSilicon</w:t>
      </w:r>
    </w:p>
    <w:p w14:paraId="4BD9E5CA" w14:textId="4B7B8F62"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R1-2500088</w:t>
      </w:r>
      <w:r w:rsidRPr="00A13D24">
        <w:rPr>
          <w:rFonts w:ascii="Times New Roman" w:hAnsi="Times New Roman"/>
          <w:sz w:val="20"/>
          <w:szCs w:val="20"/>
        </w:rPr>
        <w:t>, “</w:t>
      </w:r>
      <w:r w:rsidRPr="0037716A">
        <w:rPr>
          <w:rFonts w:ascii="Times New Roman" w:hAnsi="Times New Roman"/>
          <w:sz w:val="20"/>
          <w:szCs w:val="20"/>
        </w:rPr>
        <w:t>Considerations on the 7-24GHz channel model extension</w:t>
      </w:r>
      <w:r>
        <w:rPr>
          <w:rFonts w:ascii="Times New Roman" w:hAnsi="Times New Roman"/>
          <w:sz w:val="20"/>
          <w:szCs w:val="20"/>
        </w:rPr>
        <w:t xml:space="preserve">,” </w:t>
      </w:r>
      <w:r w:rsidRPr="0037716A">
        <w:rPr>
          <w:rFonts w:ascii="Times New Roman" w:hAnsi="Times New Roman"/>
          <w:sz w:val="20"/>
          <w:szCs w:val="20"/>
        </w:rPr>
        <w:t>Huawei, HiSilicon</w:t>
      </w:r>
    </w:p>
    <w:p w14:paraId="015141EA" w14:textId="26B37753"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R1-2500122</w:t>
      </w:r>
      <w:r w:rsidRPr="00A13D24">
        <w:rPr>
          <w:rFonts w:ascii="Times New Roman" w:hAnsi="Times New Roman"/>
          <w:sz w:val="20"/>
          <w:szCs w:val="20"/>
        </w:rPr>
        <w:t>, “</w:t>
      </w:r>
      <w:r w:rsidRPr="0037716A">
        <w:rPr>
          <w:rFonts w:ascii="Times New Roman" w:hAnsi="Times New Roman"/>
          <w:sz w:val="20"/>
          <w:szCs w:val="20"/>
        </w:rPr>
        <w:t>Discussion on Evaluation of FR3 Channel Modeling</w:t>
      </w:r>
      <w:r>
        <w:rPr>
          <w:rFonts w:ascii="Times New Roman" w:hAnsi="Times New Roman"/>
          <w:sz w:val="20"/>
          <w:szCs w:val="20"/>
        </w:rPr>
        <w:t xml:space="preserve">,” </w:t>
      </w:r>
      <w:r w:rsidRPr="0037716A">
        <w:rPr>
          <w:rFonts w:ascii="Times New Roman" w:hAnsi="Times New Roman"/>
          <w:sz w:val="20"/>
          <w:szCs w:val="20"/>
        </w:rPr>
        <w:t>InterDigital, Inc.</w:t>
      </w:r>
    </w:p>
    <w:p w14:paraId="255A6515" w14:textId="4C222547"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R1-2500123</w:t>
      </w:r>
      <w:r w:rsidRPr="00A13D24">
        <w:rPr>
          <w:rFonts w:ascii="Times New Roman" w:hAnsi="Times New Roman"/>
          <w:sz w:val="20"/>
          <w:szCs w:val="20"/>
        </w:rPr>
        <w:t>, “</w:t>
      </w:r>
      <w:r w:rsidRPr="0037716A">
        <w:rPr>
          <w:rFonts w:ascii="Times New Roman" w:hAnsi="Times New Roman"/>
          <w:sz w:val="20"/>
          <w:szCs w:val="20"/>
        </w:rPr>
        <w:t>Discussion on Extension of FR3 Channel Modeling</w:t>
      </w:r>
      <w:r>
        <w:rPr>
          <w:rFonts w:ascii="Times New Roman" w:hAnsi="Times New Roman"/>
          <w:sz w:val="20"/>
          <w:szCs w:val="20"/>
        </w:rPr>
        <w:t xml:space="preserve">,” </w:t>
      </w:r>
      <w:r w:rsidRPr="0037716A">
        <w:rPr>
          <w:rFonts w:ascii="Times New Roman" w:hAnsi="Times New Roman"/>
          <w:sz w:val="20"/>
          <w:szCs w:val="20"/>
        </w:rPr>
        <w:t>InterDigital, Inc.</w:t>
      </w:r>
    </w:p>
    <w:p w14:paraId="17E49D84" w14:textId="14A29508"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R1-2500236</w:t>
      </w:r>
      <w:r w:rsidRPr="00A13D24">
        <w:rPr>
          <w:rFonts w:ascii="Times New Roman" w:hAnsi="Times New Roman"/>
          <w:sz w:val="20"/>
          <w:szCs w:val="20"/>
        </w:rPr>
        <w:t>, “</w:t>
      </w:r>
      <w:r w:rsidRPr="0037716A">
        <w:rPr>
          <w:rFonts w:ascii="Times New Roman" w:hAnsi="Times New Roman"/>
          <w:sz w:val="20"/>
          <w:szCs w:val="20"/>
        </w:rPr>
        <w:t>Views on channel model validation for 7-24GHz</w:t>
      </w:r>
      <w:r>
        <w:rPr>
          <w:rFonts w:ascii="Times New Roman" w:hAnsi="Times New Roman"/>
          <w:sz w:val="20"/>
          <w:szCs w:val="20"/>
        </w:rPr>
        <w:t xml:space="preserve">,” </w:t>
      </w:r>
      <w:r w:rsidRPr="0037716A">
        <w:rPr>
          <w:rFonts w:ascii="Times New Roman" w:hAnsi="Times New Roman"/>
          <w:sz w:val="20"/>
          <w:szCs w:val="20"/>
        </w:rPr>
        <w:t>CATT</w:t>
      </w:r>
    </w:p>
    <w:p w14:paraId="387B897D" w14:textId="527834D6"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R1-2500237</w:t>
      </w:r>
      <w:r w:rsidRPr="00A13D24">
        <w:rPr>
          <w:rFonts w:ascii="Times New Roman" w:hAnsi="Times New Roman"/>
          <w:sz w:val="20"/>
          <w:szCs w:val="20"/>
        </w:rPr>
        <w:t>, “</w:t>
      </w:r>
      <w:r w:rsidRPr="0037716A">
        <w:rPr>
          <w:rFonts w:ascii="Times New Roman" w:hAnsi="Times New Roman"/>
          <w:sz w:val="20"/>
          <w:szCs w:val="20"/>
        </w:rPr>
        <w:t>Views on channel model adaptation/extension for 7-24GHz</w:t>
      </w:r>
      <w:r>
        <w:rPr>
          <w:rFonts w:ascii="Times New Roman" w:hAnsi="Times New Roman"/>
          <w:sz w:val="20"/>
          <w:szCs w:val="20"/>
        </w:rPr>
        <w:t xml:space="preserve">,” </w:t>
      </w:r>
      <w:r w:rsidRPr="0037716A">
        <w:rPr>
          <w:rFonts w:ascii="Times New Roman" w:hAnsi="Times New Roman"/>
          <w:sz w:val="20"/>
          <w:szCs w:val="20"/>
        </w:rPr>
        <w:t>CATT</w:t>
      </w:r>
    </w:p>
    <w:p w14:paraId="765648E6" w14:textId="6ABCDAD7"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R1-2500252</w:t>
      </w:r>
      <w:r w:rsidRPr="00A13D24">
        <w:rPr>
          <w:rFonts w:ascii="Times New Roman" w:hAnsi="Times New Roman"/>
          <w:sz w:val="20"/>
          <w:szCs w:val="20"/>
        </w:rPr>
        <w:t>, “</w:t>
      </w:r>
      <w:r w:rsidRPr="0037716A">
        <w:rPr>
          <w:rFonts w:ascii="Times New Roman" w:hAnsi="Times New Roman"/>
          <w:sz w:val="20"/>
          <w:szCs w:val="20"/>
        </w:rPr>
        <w:t>Discussion on channel modelling adaptation/extension for 7-24GHz</w:t>
      </w:r>
      <w:r>
        <w:rPr>
          <w:rFonts w:ascii="Times New Roman" w:hAnsi="Times New Roman"/>
          <w:sz w:val="20"/>
          <w:szCs w:val="20"/>
        </w:rPr>
        <w:t xml:space="preserve">,” </w:t>
      </w:r>
      <w:r w:rsidRPr="0037716A">
        <w:rPr>
          <w:rFonts w:ascii="Times New Roman" w:hAnsi="Times New Roman"/>
          <w:sz w:val="20"/>
          <w:szCs w:val="20"/>
        </w:rPr>
        <w:t>LG Electronics</w:t>
      </w:r>
    </w:p>
    <w:p w14:paraId="6737A8D2" w14:textId="39C8CA37"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R1-2500362</w:t>
      </w:r>
      <w:r w:rsidRPr="00A13D24">
        <w:rPr>
          <w:rFonts w:ascii="Times New Roman" w:hAnsi="Times New Roman"/>
          <w:sz w:val="20"/>
          <w:szCs w:val="20"/>
        </w:rPr>
        <w:t>, “</w:t>
      </w:r>
      <w:r w:rsidRPr="0037716A">
        <w:rPr>
          <w:rFonts w:ascii="Times New Roman" w:hAnsi="Times New Roman"/>
          <w:sz w:val="20"/>
          <w:szCs w:val="20"/>
        </w:rPr>
        <w:t>Views on channel model validation of TR38.901 for 7-24GHz</w:t>
      </w:r>
      <w:r>
        <w:rPr>
          <w:rFonts w:ascii="Times New Roman" w:hAnsi="Times New Roman"/>
          <w:sz w:val="20"/>
          <w:szCs w:val="20"/>
        </w:rPr>
        <w:t xml:space="preserve">,” </w:t>
      </w:r>
      <w:r w:rsidRPr="0037716A">
        <w:rPr>
          <w:rFonts w:ascii="Times New Roman" w:hAnsi="Times New Roman"/>
          <w:sz w:val="20"/>
          <w:szCs w:val="20"/>
        </w:rPr>
        <w:t>vivo, BUPT</w:t>
      </w:r>
    </w:p>
    <w:p w14:paraId="5D547780" w14:textId="2CCF8ED9"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R1-2500363</w:t>
      </w:r>
      <w:r w:rsidRPr="00A13D24">
        <w:rPr>
          <w:rFonts w:ascii="Times New Roman" w:hAnsi="Times New Roman"/>
          <w:sz w:val="20"/>
          <w:szCs w:val="20"/>
        </w:rPr>
        <w:t>, “</w:t>
      </w:r>
      <w:r w:rsidRPr="0037716A">
        <w:rPr>
          <w:rFonts w:ascii="Times New Roman" w:hAnsi="Times New Roman"/>
          <w:sz w:val="20"/>
          <w:szCs w:val="20"/>
        </w:rPr>
        <w:t>Views on channel model adaptation/extension of TR38.901 for 7-24GHz</w:t>
      </w:r>
      <w:r>
        <w:rPr>
          <w:rFonts w:ascii="Times New Roman" w:hAnsi="Times New Roman"/>
          <w:sz w:val="20"/>
          <w:szCs w:val="20"/>
        </w:rPr>
        <w:t xml:space="preserve">,” </w:t>
      </w:r>
      <w:r w:rsidRPr="0037716A">
        <w:rPr>
          <w:rFonts w:ascii="Times New Roman" w:hAnsi="Times New Roman"/>
          <w:sz w:val="20"/>
          <w:szCs w:val="20"/>
        </w:rPr>
        <w:t>vivo, BUPT</w:t>
      </w:r>
    </w:p>
    <w:p w14:paraId="0C7942F8" w14:textId="02D5A7D3"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R1-2500380</w:t>
      </w:r>
      <w:r w:rsidRPr="00A13D24">
        <w:rPr>
          <w:rFonts w:ascii="Times New Roman" w:hAnsi="Times New Roman"/>
          <w:sz w:val="20"/>
          <w:szCs w:val="20"/>
        </w:rPr>
        <w:t>, “</w:t>
      </w:r>
      <w:r w:rsidRPr="0037716A">
        <w:rPr>
          <w:rFonts w:ascii="Times New Roman" w:hAnsi="Times New Roman"/>
          <w:sz w:val="20"/>
          <w:szCs w:val="20"/>
        </w:rPr>
        <w:t>Discussion on the channel model validation</w:t>
      </w:r>
      <w:r>
        <w:rPr>
          <w:rFonts w:ascii="Times New Roman" w:hAnsi="Times New Roman"/>
          <w:sz w:val="20"/>
          <w:szCs w:val="20"/>
        </w:rPr>
        <w:t xml:space="preserve">,” </w:t>
      </w:r>
      <w:r w:rsidRPr="0037716A">
        <w:rPr>
          <w:rFonts w:ascii="Times New Roman" w:hAnsi="Times New Roman"/>
          <w:sz w:val="20"/>
          <w:szCs w:val="20"/>
        </w:rPr>
        <w:t>ZTE Corporation, Sanechips</w:t>
      </w:r>
    </w:p>
    <w:p w14:paraId="230AD2ED" w14:textId="26436FDF"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R1-2500381</w:t>
      </w:r>
      <w:r w:rsidRPr="00A13D24">
        <w:rPr>
          <w:rFonts w:ascii="Times New Roman" w:hAnsi="Times New Roman"/>
          <w:sz w:val="20"/>
          <w:szCs w:val="20"/>
        </w:rPr>
        <w:t>, “</w:t>
      </w:r>
      <w:r w:rsidRPr="0037716A">
        <w:rPr>
          <w:rFonts w:ascii="Times New Roman" w:hAnsi="Times New Roman"/>
          <w:sz w:val="20"/>
          <w:szCs w:val="20"/>
        </w:rPr>
        <w:t>Discussion on the channel model adaptation and extension</w:t>
      </w:r>
      <w:r>
        <w:rPr>
          <w:rFonts w:ascii="Times New Roman" w:hAnsi="Times New Roman"/>
          <w:sz w:val="20"/>
          <w:szCs w:val="20"/>
        </w:rPr>
        <w:t xml:space="preserve">,” </w:t>
      </w:r>
      <w:r w:rsidRPr="0037716A">
        <w:rPr>
          <w:rFonts w:ascii="Times New Roman" w:hAnsi="Times New Roman"/>
          <w:sz w:val="20"/>
          <w:szCs w:val="20"/>
        </w:rPr>
        <w:t>ZTE Corporation, Sanechips</w:t>
      </w:r>
    </w:p>
    <w:p w14:paraId="714A95BA" w14:textId="6B233DB2"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R1-2500393</w:t>
      </w:r>
      <w:r w:rsidRPr="00A13D24">
        <w:rPr>
          <w:rFonts w:ascii="Times New Roman" w:hAnsi="Times New Roman"/>
          <w:sz w:val="20"/>
          <w:szCs w:val="20"/>
        </w:rPr>
        <w:t>, “</w:t>
      </w:r>
      <w:r w:rsidRPr="0037716A">
        <w:rPr>
          <w:rFonts w:ascii="Times New Roman" w:hAnsi="Times New Roman"/>
          <w:sz w:val="20"/>
          <w:szCs w:val="20"/>
        </w:rPr>
        <w:t>Channel model validation of TR38.901 for 7-24 GHz</w:t>
      </w:r>
      <w:r>
        <w:rPr>
          <w:rFonts w:ascii="Times New Roman" w:hAnsi="Times New Roman"/>
          <w:sz w:val="20"/>
          <w:szCs w:val="20"/>
        </w:rPr>
        <w:t xml:space="preserve">,” </w:t>
      </w:r>
      <w:r w:rsidRPr="0037716A">
        <w:rPr>
          <w:rFonts w:ascii="Times New Roman" w:hAnsi="Times New Roman"/>
          <w:sz w:val="20"/>
          <w:szCs w:val="20"/>
        </w:rPr>
        <w:t>Sharp</w:t>
      </w:r>
    </w:p>
    <w:p w14:paraId="555EF349" w14:textId="18929C9F"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R1-2500409</w:t>
      </w:r>
      <w:r w:rsidRPr="00A13D24">
        <w:rPr>
          <w:rFonts w:ascii="Times New Roman" w:hAnsi="Times New Roman"/>
          <w:sz w:val="20"/>
          <w:szCs w:val="20"/>
        </w:rPr>
        <w:t>, “</w:t>
      </w:r>
      <w:r w:rsidRPr="0037716A">
        <w:rPr>
          <w:rFonts w:ascii="Times New Roman" w:hAnsi="Times New Roman"/>
          <w:sz w:val="20"/>
          <w:szCs w:val="20"/>
        </w:rPr>
        <w:t>Discussion on channel modeling verification for 7-24 GHz</w:t>
      </w:r>
      <w:r>
        <w:rPr>
          <w:rFonts w:ascii="Times New Roman" w:hAnsi="Times New Roman"/>
          <w:sz w:val="20"/>
          <w:szCs w:val="20"/>
        </w:rPr>
        <w:t xml:space="preserve">,” </w:t>
      </w:r>
      <w:r w:rsidRPr="0037716A">
        <w:rPr>
          <w:rFonts w:ascii="Times New Roman" w:hAnsi="Times New Roman"/>
          <w:sz w:val="20"/>
          <w:szCs w:val="20"/>
        </w:rPr>
        <w:t>Intel Corporation</w:t>
      </w:r>
    </w:p>
    <w:p w14:paraId="36A814F5" w14:textId="4BADB83D"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R1-2500410</w:t>
      </w:r>
      <w:r w:rsidRPr="00A13D24">
        <w:rPr>
          <w:rFonts w:ascii="Times New Roman" w:hAnsi="Times New Roman"/>
          <w:sz w:val="20"/>
          <w:szCs w:val="20"/>
        </w:rPr>
        <w:t>, “</w:t>
      </w:r>
      <w:r w:rsidRPr="0037716A">
        <w:rPr>
          <w:rFonts w:ascii="Times New Roman" w:hAnsi="Times New Roman"/>
          <w:sz w:val="20"/>
          <w:szCs w:val="20"/>
        </w:rPr>
        <w:t>Discussion on channel model adaptation/extension</w:t>
      </w:r>
      <w:r>
        <w:rPr>
          <w:rFonts w:ascii="Times New Roman" w:hAnsi="Times New Roman"/>
          <w:sz w:val="20"/>
          <w:szCs w:val="20"/>
        </w:rPr>
        <w:t xml:space="preserve">,” </w:t>
      </w:r>
      <w:r w:rsidRPr="0037716A">
        <w:rPr>
          <w:rFonts w:ascii="Times New Roman" w:hAnsi="Times New Roman"/>
          <w:sz w:val="20"/>
          <w:szCs w:val="20"/>
        </w:rPr>
        <w:t>Intel Corporation</w:t>
      </w:r>
    </w:p>
    <w:p w14:paraId="6938C1E2" w14:textId="380F88B7"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R1-2500411</w:t>
      </w:r>
      <w:r w:rsidRPr="00A13D24">
        <w:rPr>
          <w:rFonts w:ascii="Times New Roman" w:hAnsi="Times New Roman"/>
          <w:sz w:val="20"/>
          <w:szCs w:val="20"/>
        </w:rPr>
        <w:t>, “</w:t>
      </w:r>
      <w:r w:rsidRPr="0037716A">
        <w:rPr>
          <w:rFonts w:ascii="Times New Roman" w:hAnsi="Times New Roman"/>
          <w:sz w:val="20"/>
          <w:szCs w:val="20"/>
        </w:rPr>
        <w:t>Draft CR for Rel-19 7-24GHz Channel model</w:t>
      </w:r>
      <w:r>
        <w:rPr>
          <w:rFonts w:ascii="Times New Roman" w:hAnsi="Times New Roman"/>
          <w:sz w:val="20"/>
          <w:szCs w:val="20"/>
        </w:rPr>
        <w:t xml:space="preserve">,” </w:t>
      </w:r>
      <w:r w:rsidRPr="0037716A">
        <w:rPr>
          <w:rFonts w:ascii="Times New Roman" w:hAnsi="Times New Roman"/>
          <w:sz w:val="20"/>
          <w:szCs w:val="20"/>
        </w:rPr>
        <w:t>Intel Corporation, ZTE Corporation</w:t>
      </w:r>
    </w:p>
    <w:p w14:paraId="4172F4DC" w14:textId="625C2E86"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R1-2500464</w:t>
      </w:r>
      <w:r w:rsidRPr="00A13D24">
        <w:rPr>
          <w:rFonts w:ascii="Times New Roman" w:hAnsi="Times New Roman"/>
          <w:sz w:val="20"/>
          <w:szCs w:val="20"/>
        </w:rPr>
        <w:t>, “</w:t>
      </w:r>
      <w:r w:rsidRPr="0037716A">
        <w:rPr>
          <w:rFonts w:ascii="Times New Roman" w:hAnsi="Times New Roman"/>
          <w:sz w:val="20"/>
          <w:szCs w:val="20"/>
        </w:rPr>
        <w:t>Channel model adaptation and extension for 7-24GHz</w:t>
      </w:r>
      <w:r>
        <w:rPr>
          <w:rFonts w:ascii="Times New Roman" w:hAnsi="Times New Roman"/>
          <w:sz w:val="20"/>
          <w:szCs w:val="20"/>
        </w:rPr>
        <w:t xml:space="preserve">,” </w:t>
      </w:r>
      <w:r w:rsidRPr="0037716A">
        <w:rPr>
          <w:rFonts w:ascii="Times New Roman" w:hAnsi="Times New Roman"/>
          <w:sz w:val="20"/>
          <w:szCs w:val="20"/>
        </w:rPr>
        <w:t>OPPO</w:t>
      </w:r>
    </w:p>
    <w:p w14:paraId="72287C21" w14:textId="0913AFBB"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R1-2500506</w:t>
      </w:r>
      <w:r w:rsidRPr="00A13D24">
        <w:rPr>
          <w:rFonts w:ascii="Times New Roman" w:hAnsi="Times New Roman"/>
          <w:sz w:val="20"/>
          <w:szCs w:val="20"/>
        </w:rPr>
        <w:t>, “</w:t>
      </w:r>
      <w:r w:rsidRPr="0037716A">
        <w:rPr>
          <w:rFonts w:ascii="Times New Roman" w:hAnsi="Times New Roman"/>
          <w:sz w:val="20"/>
          <w:szCs w:val="20"/>
        </w:rPr>
        <w:t>Discussion on validation of channel model</w:t>
      </w:r>
      <w:r>
        <w:rPr>
          <w:rFonts w:ascii="Times New Roman" w:hAnsi="Times New Roman"/>
          <w:sz w:val="20"/>
          <w:szCs w:val="20"/>
        </w:rPr>
        <w:t xml:space="preserve">,” </w:t>
      </w:r>
      <w:r w:rsidRPr="0037716A">
        <w:rPr>
          <w:rFonts w:ascii="Times New Roman" w:hAnsi="Times New Roman"/>
          <w:sz w:val="20"/>
          <w:szCs w:val="20"/>
        </w:rPr>
        <w:t>Ericsson</w:t>
      </w:r>
    </w:p>
    <w:p w14:paraId="162EE086" w14:textId="554D5BA9"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R1-2500507</w:t>
      </w:r>
      <w:r w:rsidRPr="00A13D24">
        <w:rPr>
          <w:rFonts w:ascii="Times New Roman" w:hAnsi="Times New Roman"/>
          <w:sz w:val="20"/>
          <w:szCs w:val="20"/>
        </w:rPr>
        <w:t>, “</w:t>
      </w:r>
      <w:r w:rsidRPr="0037716A">
        <w:rPr>
          <w:rFonts w:ascii="Times New Roman" w:hAnsi="Times New Roman"/>
          <w:sz w:val="20"/>
          <w:szCs w:val="20"/>
        </w:rPr>
        <w:t>Discussion on adaptation and extension of channel model</w:t>
      </w:r>
      <w:r>
        <w:rPr>
          <w:rFonts w:ascii="Times New Roman" w:hAnsi="Times New Roman"/>
          <w:sz w:val="20"/>
          <w:szCs w:val="20"/>
        </w:rPr>
        <w:t xml:space="preserve">,” </w:t>
      </w:r>
      <w:r w:rsidRPr="0037716A">
        <w:rPr>
          <w:rFonts w:ascii="Times New Roman" w:hAnsi="Times New Roman"/>
          <w:sz w:val="20"/>
          <w:szCs w:val="20"/>
        </w:rPr>
        <w:t>Ericsson</w:t>
      </w:r>
    </w:p>
    <w:p w14:paraId="1F6822C3" w14:textId="644CD877"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R1-2500541</w:t>
      </w:r>
      <w:r w:rsidRPr="00A13D24">
        <w:rPr>
          <w:rFonts w:ascii="Times New Roman" w:hAnsi="Times New Roman"/>
          <w:sz w:val="20"/>
          <w:szCs w:val="20"/>
        </w:rPr>
        <w:t>, “</w:t>
      </w:r>
      <w:r w:rsidRPr="0037716A">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37716A">
        <w:rPr>
          <w:rFonts w:ascii="Times New Roman" w:hAnsi="Times New Roman"/>
          <w:sz w:val="20"/>
          <w:szCs w:val="20"/>
        </w:rPr>
        <w:t>BUPT, Spark NZ Ltd</w:t>
      </w:r>
    </w:p>
    <w:p w14:paraId="790A6183" w14:textId="04787073"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R1-2500542</w:t>
      </w:r>
      <w:r w:rsidRPr="00A13D24">
        <w:rPr>
          <w:rFonts w:ascii="Times New Roman" w:hAnsi="Times New Roman"/>
          <w:sz w:val="20"/>
          <w:szCs w:val="20"/>
        </w:rPr>
        <w:t>, “</w:t>
      </w:r>
      <w:r w:rsidRPr="0037716A">
        <w:rPr>
          <w:rFonts w:ascii="Times New Roman" w:hAnsi="Times New Roman"/>
          <w:sz w:val="20"/>
          <w:szCs w:val="20"/>
        </w:rPr>
        <w:t>Discussion on modeling near-field propagation and spatial non-stationarity in TR38.901 for 7-24GHz</w:t>
      </w:r>
      <w:r>
        <w:rPr>
          <w:rFonts w:ascii="Times New Roman" w:hAnsi="Times New Roman"/>
          <w:sz w:val="20"/>
          <w:szCs w:val="20"/>
        </w:rPr>
        <w:t xml:space="preserve">,” </w:t>
      </w:r>
      <w:r w:rsidRPr="0037716A">
        <w:rPr>
          <w:rFonts w:ascii="Times New Roman" w:hAnsi="Times New Roman"/>
          <w:sz w:val="20"/>
          <w:szCs w:val="20"/>
        </w:rPr>
        <w:t>BUPT, CMCC</w:t>
      </w:r>
    </w:p>
    <w:p w14:paraId="1E4BD428" w14:textId="60D07364"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R1-2500561</w:t>
      </w:r>
      <w:r w:rsidRPr="00A13D24">
        <w:rPr>
          <w:rFonts w:ascii="Times New Roman" w:hAnsi="Times New Roman"/>
          <w:sz w:val="20"/>
          <w:szCs w:val="20"/>
        </w:rPr>
        <w:t>, “</w:t>
      </w:r>
      <w:r w:rsidRPr="0037716A">
        <w:rPr>
          <w:rFonts w:ascii="Times New Roman" w:hAnsi="Times New Roman"/>
          <w:sz w:val="20"/>
          <w:szCs w:val="20"/>
        </w:rPr>
        <w:t>Discussions on FR3 Channel Modelling</w:t>
      </w:r>
      <w:r>
        <w:rPr>
          <w:rFonts w:ascii="Times New Roman" w:hAnsi="Times New Roman"/>
          <w:sz w:val="20"/>
          <w:szCs w:val="20"/>
        </w:rPr>
        <w:t xml:space="preserve">,” </w:t>
      </w:r>
      <w:r w:rsidRPr="0037716A">
        <w:rPr>
          <w:rFonts w:ascii="Times New Roman" w:hAnsi="Times New Roman"/>
          <w:sz w:val="20"/>
          <w:szCs w:val="20"/>
        </w:rPr>
        <w:t>Lekha Wireless Solutions</w:t>
      </w:r>
    </w:p>
    <w:p w14:paraId="5E16B5DB" w14:textId="230B78C9"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R1-2500627</w:t>
      </w:r>
      <w:r w:rsidRPr="00A13D24">
        <w:rPr>
          <w:rFonts w:ascii="Times New Roman" w:hAnsi="Times New Roman"/>
          <w:sz w:val="20"/>
          <w:szCs w:val="20"/>
        </w:rPr>
        <w:t>, “</w:t>
      </w:r>
      <w:r w:rsidRPr="0037716A">
        <w:rPr>
          <w:rFonts w:ascii="Times New Roman" w:hAnsi="Times New Roman"/>
          <w:sz w:val="20"/>
          <w:szCs w:val="20"/>
        </w:rPr>
        <w:t>Near-field channel modelling for FR3</w:t>
      </w:r>
      <w:r>
        <w:rPr>
          <w:rFonts w:ascii="Times New Roman" w:hAnsi="Times New Roman"/>
          <w:sz w:val="20"/>
          <w:szCs w:val="20"/>
        </w:rPr>
        <w:t xml:space="preserve">,” </w:t>
      </w:r>
      <w:r w:rsidRPr="0037716A">
        <w:rPr>
          <w:rFonts w:ascii="Times New Roman" w:hAnsi="Times New Roman"/>
          <w:sz w:val="20"/>
          <w:szCs w:val="20"/>
        </w:rPr>
        <w:t>VIAVI Solutions</w:t>
      </w:r>
    </w:p>
    <w:p w14:paraId="284B7CA9" w14:textId="0F44A8E2"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R1-2500628</w:t>
      </w:r>
      <w:r w:rsidRPr="00A13D24">
        <w:rPr>
          <w:rFonts w:ascii="Times New Roman" w:hAnsi="Times New Roman"/>
          <w:sz w:val="20"/>
          <w:szCs w:val="20"/>
        </w:rPr>
        <w:t>, “</w:t>
      </w:r>
      <w:r w:rsidRPr="0037716A">
        <w:rPr>
          <w:rFonts w:ascii="Times New Roman" w:hAnsi="Times New Roman"/>
          <w:sz w:val="20"/>
          <w:szCs w:val="20"/>
        </w:rPr>
        <w:t>Near-field channel modelling for FR3</w:t>
      </w:r>
      <w:r>
        <w:rPr>
          <w:rFonts w:ascii="Times New Roman" w:hAnsi="Times New Roman"/>
          <w:sz w:val="20"/>
          <w:szCs w:val="20"/>
        </w:rPr>
        <w:t xml:space="preserve">,” </w:t>
      </w:r>
      <w:r w:rsidRPr="0037716A">
        <w:rPr>
          <w:rFonts w:ascii="Times New Roman" w:hAnsi="Times New Roman"/>
          <w:sz w:val="20"/>
          <w:szCs w:val="20"/>
        </w:rPr>
        <w:t>VIAVI Solutions</w:t>
      </w:r>
    </w:p>
    <w:p w14:paraId="72FA1AA9" w14:textId="7CBEF974"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R1-2500640</w:t>
      </w:r>
      <w:r w:rsidRPr="00A13D24">
        <w:rPr>
          <w:rFonts w:ascii="Times New Roman" w:hAnsi="Times New Roman"/>
          <w:sz w:val="20"/>
          <w:szCs w:val="20"/>
        </w:rPr>
        <w:t>, “</w:t>
      </w:r>
      <w:r w:rsidRPr="0037716A">
        <w:rPr>
          <w:rFonts w:ascii="Times New Roman" w:hAnsi="Times New Roman"/>
          <w:sz w:val="20"/>
          <w:szCs w:val="20"/>
        </w:rPr>
        <w:t>Measurements of the angular spreads in urban and suburban macrocells</w:t>
      </w:r>
      <w:r>
        <w:rPr>
          <w:rFonts w:ascii="Times New Roman" w:hAnsi="Times New Roman"/>
          <w:sz w:val="20"/>
          <w:szCs w:val="20"/>
        </w:rPr>
        <w:t xml:space="preserve">,” </w:t>
      </w:r>
      <w:r w:rsidRPr="0037716A">
        <w:rPr>
          <w:rFonts w:ascii="Times New Roman" w:hAnsi="Times New Roman"/>
          <w:sz w:val="20"/>
          <w:szCs w:val="20"/>
        </w:rPr>
        <w:t>Vodafone, Ericsson</w:t>
      </w:r>
    </w:p>
    <w:p w14:paraId="7FDDB93B" w14:textId="69F70D91"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R1-2500661</w:t>
      </w:r>
      <w:r w:rsidRPr="00A13D24">
        <w:rPr>
          <w:rFonts w:ascii="Times New Roman" w:hAnsi="Times New Roman"/>
          <w:sz w:val="20"/>
          <w:szCs w:val="20"/>
        </w:rPr>
        <w:t>, “</w:t>
      </w:r>
      <w:r w:rsidRPr="0037716A">
        <w:rPr>
          <w:rFonts w:ascii="Times New Roman" w:hAnsi="Times New Roman"/>
          <w:sz w:val="20"/>
          <w:szCs w:val="20"/>
        </w:rPr>
        <w:t>Discussion of channel model validation of TR38.901 for 7-24GHz</w:t>
      </w:r>
      <w:r>
        <w:rPr>
          <w:rFonts w:ascii="Times New Roman" w:hAnsi="Times New Roman"/>
          <w:sz w:val="20"/>
          <w:szCs w:val="20"/>
        </w:rPr>
        <w:t xml:space="preserve">,” </w:t>
      </w:r>
      <w:r w:rsidRPr="0037716A">
        <w:rPr>
          <w:rFonts w:ascii="Times New Roman" w:hAnsi="Times New Roman"/>
          <w:sz w:val="20"/>
          <w:szCs w:val="20"/>
        </w:rPr>
        <w:t>Sony</w:t>
      </w:r>
    </w:p>
    <w:p w14:paraId="781805BD" w14:textId="5C5B2CF2"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R1-2500677</w:t>
      </w:r>
      <w:r w:rsidRPr="00A13D24">
        <w:rPr>
          <w:rFonts w:ascii="Times New Roman" w:hAnsi="Times New Roman"/>
          <w:sz w:val="20"/>
          <w:szCs w:val="20"/>
        </w:rPr>
        <w:t>, “</w:t>
      </w:r>
      <w:r w:rsidRPr="0037716A">
        <w:rPr>
          <w:rFonts w:ascii="Times New Roman" w:hAnsi="Times New Roman"/>
          <w:sz w:val="20"/>
          <w:szCs w:val="20"/>
        </w:rPr>
        <w:t>Channel model validation for 7-24 GHz</w:t>
      </w:r>
      <w:r>
        <w:rPr>
          <w:rFonts w:ascii="Times New Roman" w:hAnsi="Times New Roman"/>
          <w:sz w:val="20"/>
          <w:szCs w:val="20"/>
        </w:rPr>
        <w:t xml:space="preserve">,” </w:t>
      </w:r>
      <w:r w:rsidRPr="0037716A">
        <w:rPr>
          <w:rFonts w:ascii="Times New Roman" w:hAnsi="Times New Roman"/>
          <w:sz w:val="20"/>
          <w:szCs w:val="20"/>
        </w:rPr>
        <w:t>Lenovo</w:t>
      </w:r>
    </w:p>
    <w:p w14:paraId="4CA126DC" w14:textId="5E2EF823"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R1-2500678</w:t>
      </w:r>
      <w:r w:rsidRPr="00A13D24">
        <w:rPr>
          <w:rFonts w:ascii="Times New Roman" w:hAnsi="Times New Roman"/>
          <w:sz w:val="20"/>
          <w:szCs w:val="20"/>
        </w:rPr>
        <w:t>, “</w:t>
      </w:r>
      <w:r w:rsidRPr="0037716A">
        <w:rPr>
          <w:rFonts w:ascii="Times New Roman" w:hAnsi="Times New Roman"/>
          <w:sz w:val="20"/>
          <w:szCs w:val="20"/>
        </w:rPr>
        <w:t>Channel model extension for 7-24 GHz</w:t>
      </w:r>
      <w:r>
        <w:rPr>
          <w:rFonts w:ascii="Times New Roman" w:hAnsi="Times New Roman"/>
          <w:sz w:val="20"/>
          <w:szCs w:val="20"/>
        </w:rPr>
        <w:t xml:space="preserve">,” </w:t>
      </w:r>
      <w:r w:rsidRPr="0037716A">
        <w:rPr>
          <w:rFonts w:ascii="Times New Roman" w:hAnsi="Times New Roman"/>
          <w:sz w:val="20"/>
          <w:szCs w:val="20"/>
        </w:rPr>
        <w:t>Lenovo</w:t>
      </w:r>
    </w:p>
    <w:p w14:paraId="5D5CA1DC" w14:textId="7DE526C2"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R1-2500693</w:t>
      </w:r>
      <w:r w:rsidRPr="00A13D24">
        <w:rPr>
          <w:rFonts w:ascii="Times New Roman" w:hAnsi="Times New Roman"/>
          <w:sz w:val="20"/>
          <w:szCs w:val="20"/>
        </w:rPr>
        <w:t>, “</w:t>
      </w:r>
      <w:r w:rsidRPr="0037716A">
        <w:rPr>
          <w:rFonts w:ascii="Times New Roman" w:hAnsi="Times New Roman"/>
          <w:sz w:val="20"/>
          <w:szCs w:val="20"/>
        </w:rPr>
        <w:t>Channel model validation of TR 38901 for 7-24 GHz</w:t>
      </w:r>
      <w:r>
        <w:rPr>
          <w:rFonts w:ascii="Times New Roman" w:hAnsi="Times New Roman"/>
          <w:sz w:val="20"/>
          <w:szCs w:val="20"/>
        </w:rPr>
        <w:t xml:space="preserve">,” </w:t>
      </w:r>
      <w:r w:rsidRPr="0037716A">
        <w:rPr>
          <w:rFonts w:ascii="Times New Roman" w:hAnsi="Times New Roman"/>
          <w:sz w:val="20"/>
          <w:szCs w:val="20"/>
        </w:rPr>
        <w:t>NVIDIA</w:t>
      </w:r>
    </w:p>
    <w:p w14:paraId="45BA49E4" w14:textId="65290E45"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R1-2500694</w:t>
      </w:r>
      <w:r w:rsidRPr="00A13D24">
        <w:rPr>
          <w:rFonts w:ascii="Times New Roman" w:hAnsi="Times New Roman"/>
          <w:sz w:val="20"/>
          <w:szCs w:val="20"/>
        </w:rPr>
        <w:t>, “</w:t>
      </w:r>
      <w:r w:rsidRPr="0037716A">
        <w:rPr>
          <w:rFonts w:ascii="Times New Roman" w:hAnsi="Times New Roman"/>
          <w:sz w:val="20"/>
          <w:szCs w:val="20"/>
        </w:rPr>
        <w:t>Channel model adaptation of TR 38901 for 7-24 GHz</w:t>
      </w:r>
      <w:r>
        <w:rPr>
          <w:rFonts w:ascii="Times New Roman" w:hAnsi="Times New Roman"/>
          <w:sz w:val="20"/>
          <w:szCs w:val="20"/>
        </w:rPr>
        <w:t xml:space="preserve">,” </w:t>
      </w:r>
      <w:r w:rsidRPr="0037716A">
        <w:rPr>
          <w:rFonts w:ascii="Times New Roman" w:hAnsi="Times New Roman"/>
          <w:sz w:val="20"/>
          <w:szCs w:val="20"/>
        </w:rPr>
        <w:t>NVIDIA</w:t>
      </w:r>
    </w:p>
    <w:p w14:paraId="16B188EC" w14:textId="4D43500B"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R1-2500798</w:t>
      </w:r>
      <w:r w:rsidRPr="00A13D24">
        <w:rPr>
          <w:rFonts w:ascii="Times New Roman" w:hAnsi="Times New Roman"/>
          <w:sz w:val="20"/>
          <w:szCs w:val="20"/>
        </w:rPr>
        <w:t>, “</w:t>
      </w:r>
      <w:r w:rsidRPr="0037716A">
        <w:rPr>
          <w:rFonts w:ascii="Times New Roman" w:hAnsi="Times New Roman"/>
          <w:sz w:val="20"/>
          <w:szCs w:val="20"/>
        </w:rPr>
        <w:t>On Validation of Channel Model</w:t>
      </w:r>
      <w:r>
        <w:rPr>
          <w:rFonts w:ascii="Times New Roman" w:hAnsi="Times New Roman"/>
          <w:sz w:val="20"/>
          <w:szCs w:val="20"/>
        </w:rPr>
        <w:t xml:space="preserve">,” </w:t>
      </w:r>
      <w:r w:rsidRPr="0037716A">
        <w:rPr>
          <w:rFonts w:ascii="Times New Roman" w:hAnsi="Times New Roman"/>
          <w:sz w:val="20"/>
          <w:szCs w:val="20"/>
        </w:rPr>
        <w:t>Apple</w:t>
      </w:r>
    </w:p>
    <w:p w14:paraId="33DE7816" w14:textId="13D3F728"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R1-2500799</w:t>
      </w:r>
      <w:r w:rsidRPr="00A13D24">
        <w:rPr>
          <w:rFonts w:ascii="Times New Roman" w:hAnsi="Times New Roman"/>
          <w:sz w:val="20"/>
          <w:szCs w:val="20"/>
        </w:rPr>
        <w:t>, “</w:t>
      </w:r>
      <w:r w:rsidRPr="0037716A">
        <w:rPr>
          <w:rFonts w:ascii="Times New Roman" w:hAnsi="Times New Roman"/>
          <w:sz w:val="20"/>
          <w:szCs w:val="20"/>
        </w:rPr>
        <w:t>On Channel Model Adaptation and Extension of TR38.901 for 7-24 GHz</w:t>
      </w:r>
      <w:r>
        <w:rPr>
          <w:rFonts w:ascii="Times New Roman" w:hAnsi="Times New Roman"/>
          <w:sz w:val="20"/>
          <w:szCs w:val="20"/>
        </w:rPr>
        <w:t xml:space="preserve">,” </w:t>
      </w:r>
      <w:r w:rsidRPr="0037716A">
        <w:rPr>
          <w:rFonts w:ascii="Times New Roman" w:hAnsi="Times New Roman"/>
          <w:sz w:val="20"/>
          <w:szCs w:val="20"/>
        </w:rPr>
        <w:t>Apple</w:t>
      </w:r>
    </w:p>
    <w:p w14:paraId="78B1C03A" w14:textId="11CB4E21"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R1-2500862</w:t>
      </w:r>
      <w:r w:rsidRPr="00A13D24">
        <w:rPr>
          <w:rFonts w:ascii="Times New Roman" w:hAnsi="Times New Roman"/>
          <w:sz w:val="20"/>
          <w:szCs w:val="20"/>
        </w:rPr>
        <w:t>, “</w:t>
      </w:r>
      <w:r w:rsidRPr="0037716A">
        <w:rPr>
          <w:rFonts w:ascii="Times New Roman" w:hAnsi="Times New Roman"/>
          <w:sz w:val="20"/>
          <w:szCs w:val="20"/>
        </w:rPr>
        <w:t>Discussion on channel model validation of TR38.901 for 7 - 24 GHz</w:t>
      </w:r>
      <w:r>
        <w:rPr>
          <w:rFonts w:ascii="Times New Roman" w:hAnsi="Times New Roman"/>
          <w:sz w:val="20"/>
          <w:szCs w:val="20"/>
        </w:rPr>
        <w:t xml:space="preserve">,” </w:t>
      </w:r>
      <w:r w:rsidRPr="0037716A">
        <w:rPr>
          <w:rFonts w:ascii="Times New Roman" w:hAnsi="Times New Roman"/>
          <w:sz w:val="20"/>
          <w:szCs w:val="20"/>
        </w:rPr>
        <w:t>Samsung</w:t>
      </w:r>
    </w:p>
    <w:p w14:paraId="562861E9" w14:textId="19F66F0E"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R1-2500863</w:t>
      </w:r>
      <w:r w:rsidRPr="00A13D24">
        <w:rPr>
          <w:rFonts w:ascii="Times New Roman" w:hAnsi="Times New Roman"/>
          <w:sz w:val="20"/>
          <w:szCs w:val="20"/>
        </w:rPr>
        <w:t>, “</w:t>
      </w:r>
      <w:r w:rsidRPr="0037716A">
        <w:rPr>
          <w:rFonts w:ascii="Times New Roman" w:hAnsi="Times New Roman"/>
          <w:sz w:val="20"/>
          <w:szCs w:val="20"/>
        </w:rPr>
        <w:t>Discussion on channel model adaptation/extension of TR38.901 for 7 - 24 GHz</w:t>
      </w:r>
      <w:r>
        <w:rPr>
          <w:rFonts w:ascii="Times New Roman" w:hAnsi="Times New Roman"/>
          <w:sz w:val="20"/>
          <w:szCs w:val="20"/>
        </w:rPr>
        <w:t xml:space="preserve">,” </w:t>
      </w:r>
      <w:r w:rsidRPr="0037716A">
        <w:rPr>
          <w:rFonts w:ascii="Times New Roman" w:hAnsi="Times New Roman"/>
          <w:sz w:val="20"/>
          <w:szCs w:val="20"/>
        </w:rPr>
        <w:t>Samsung</w:t>
      </w:r>
    </w:p>
    <w:p w14:paraId="664116C3" w14:textId="3A7D0CB4"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R1-2501028</w:t>
      </w:r>
      <w:r w:rsidRPr="00A13D24">
        <w:rPr>
          <w:rFonts w:ascii="Times New Roman" w:hAnsi="Times New Roman"/>
          <w:sz w:val="20"/>
          <w:szCs w:val="20"/>
        </w:rPr>
        <w:t>, “</w:t>
      </w:r>
      <w:r w:rsidRPr="0037716A">
        <w:rPr>
          <w:rFonts w:ascii="Times New Roman" w:hAnsi="Times New Roman"/>
          <w:sz w:val="20"/>
          <w:szCs w:val="20"/>
        </w:rPr>
        <w:t>Discussion on channel modelling enhancements for 7-24GHz for NR</w:t>
      </w:r>
      <w:r>
        <w:rPr>
          <w:rFonts w:ascii="Times New Roman" w:hAnsi="Times New Roman"/>
          <w:sz w:val="20"/>
          <w:szCs w:val="20"/>
        </w:rPr>
        <w:t xml:space="preserve">,” </w:t>
      </w:r>
      <w:r w:rsidRPr="0037716A">
        <w:rPr>
          <w:rFonts w:ascii="Times New Roman" w:hAnsi="Times New Roman"/>
          <w:sz w:val="20"/>
          <w:szCs w:val="20"/>
        </w:rPr>
        <w:t>MediaTek Inc.</w:t>
      </w:r>
    </w:p>
    <w:p w14:paraId="6A131EFD" w14:textId="63393C3B"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R1-2501048</w:t>
      </w:r>
      <w:r w:rsidRPr="00A13D24">
        <w:rPr>
          <w:rFonts w:ascii="Times New Roman" w:hAnsi="Times New Roman"/>
          <w:sz w:val="20"/>
          <w:szCs w:val="20"/>
        </w:rPr>
        <w:t>, “</w:t>
      </w:r>
      <w:r w:rsidRPr="0037716A">
        <w:rPr>
          <w:rFonts w:ascii="Times New Roman" w:hAnsi="Times New Roman"/>
          <w:sz w:val="20"/>
          <w:szCs w:val="20"/>
        </w:rPr>
        <w:t>Intra cluster power profile</w:t>
      </w:r>
      <w:r>
        <w:rPr>
          <w:rFonts w:ascii="Times New Roman" w:hAnsi="Times New Roman"/>
          <w:sz w:val="20"/>
          <w:szCs w:val="20"/>
        </w:rPr>
        <w:t xml:space="preserve">,” </w:t>
      </w:r>
      <w:r w:rsidRPr="0037716A">
        <w:rPr>
          <w:rFonts w:ascii="Times New Roman" w:hAnsi="Times New Roman"/>
          <w:sz w:val="20"/>
          <w:szCs w:val="20"/>
        </w:rPr>
        <w:t>Keysight Technologies UK Ltd</w:t>
      </w:r>
    </w:p>
    <w:p w14:paraId="7A98BC2E" w14:textId="3A061BD8"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R1-2501083</w:t>
      </w:r>
      <w:r w:rsidRPr="00A13D24">
        <w:rPr>
          <w:rFonts w:ascii="Times New Roman" w:hAnsi="Times New Roman"/>
          <w:sz w:val="20"/>
          <w:szCs w:val="20"/>
        </w:rPr>
        <w:t>, “</w:t>
      </w:r>
      <w:r w:rsidRPr="0037716A">
        <w:rPr>
          <w:rFonts w:ascii="Times New Roman" w:hAnsi="Times New Roman"/>
          <w:sz w:val="20"/>
          <w:szCs w:val="20"/>
        </w:rPr>
        <w:t>Discussion on Validation of the Channel Model in 38901</w:t>
      </w:r>
      <w:r>
        <w:rPr>
          <w:rFonts w:ascii="Times New Roman" w:hAnsi="Times New Roman"/>
          <w:sz w:val="20"/>
          <w:szCs w:val="20"/>
        </w:rPr>
        <w:t xml:space="preserve">,” </w:t>
      </w:r>
      <w:r w:rsidRPr="0037716A">
        <w:rPr>
          <w:rFonts w:ascii="Times New Roman" w:hAnsi="Times New Roman"/>
          <w:sz w:val="20"/>
          <w:szCs w:val="20"/>
        </w:rPr>
        <w:t>AT&amp;T</w:t>
      </w:r>
    </w:p>
    <w:p w14:paraId="50781C9B" w14:textId="13A4F09B"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R1-2501168</w:t>
      </w:r>
      <w:r w:rsidRPr="00A13D24">
        <w:rPr>
          <w:rFonts w:ascii="Times New Roman" w:hAnsi="Times New Roman"/>
          <w:sz w:val="20"/>
          <w:szCs w:val="20"/>
        </w:rPr>
        <w:t>, “</w:t>
      </w:r>
      <w:r w:rsidRPr="0037716A">
        <w:rPr>
          <w:rFonts w:ascii="Times New Roman" w:hAnsi="Times New Roman"/>
          <w:sz w:val="20"/>
          <w:szCs w:val="20"/>
        </w:rPr>
        <w:t>Channel Model Validation of TR38.901 for 7-24 GHz</w:t>
      </w:r>
      <w:r>
        <w:rPr>
          <w:rFonts w:ascii="Times New Roman" w:hAnsi="Times New Roman"/>
          <w:sz w:val="20"/>
          <w:szCs w:val="20"/>
        </w:rPr>
        <w:t xml:space="preserve">,” </w:t>
      </w:r>
      <w:r w:rsidRPr="0037716A">
        <w:rPr>
          <w:rFonts w:ascii="Times New Roman" w:hAnsi="Times New Roman"/>
          <w:sz w:val="20"/>
          <w:szCs w:val="20"/>
        </w:rPr>
        <w:t>Qualcomm Incorporated</w:t>
      </w:r>
    </w:p>
    <w:p w14:paraId="2AEE55BB" w14:textId="0A6CF5A0"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R1-2501169</w:t>
      </w:r>
      <w:r w:rsidRPr="00A13D24">
        <w:rPr>
          <w:rFonts w:ascii="Times New Roman" w:hAnsi="Times New Roman"/>
          <w:sz w:val="20"/>
          <w:szCs w:val="20"/>
        </w:rPr>
        <w:t>, “</w:t>
      </w:r>
      <w:r w:rsidRPr="0037716A">
        <w:rPr>
          <w:rFonts w:ascii="Times New Roman" w:hAnsi="Times New Roman"/>
          <w:sz w:val="20"/>
          <w:szCs w:val="20"/>
        </w:rPr>
        <w:t>Channel Model Adaptation/Extension of TR38.901 for 7-24GHz</w:t>
      </w:r>
      <w:r>
        <w:rPr>
          <w:rFonts w:ascii="Times New Roman" w:hAnsi="Times New Roman"/>
          <w:sz w:val="20"/>
          <w:szCs w:val="20"/>
        </w:rPr>
        <w:t xml:space="preserve">,” </w:t>
      </w:r>
      <w:r w:rsidRPr="0037716A">
        <w:rPr>
          <w:rFonts w:ascii="Times New Roman" w:hAnsi="Times New Roman"/>
          <w:sz w:val="20"/>
          <w:szCs w:val="20"/>
        </w:rPr>
        <w:t>Qualcomm Incorporated</w:t>
      </w:r>
    </w:p>
    <w:p w14:paraId="145B9E3C" w14:textId="7855C0C2"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R1-2501213</w:t>
      </w:r>
      <w:r w:rsidRPr="00A13D24">
        <w:rPr>
          <w:rFonts w:ascii="Times New Roman" w:hAnsi="Times New Roman"/>
          <w:sz w:val="20"/>
          <w:szCs w:val="20"/>
        </w:rPr>
        <w:t>, “</w:t>
      </w:r>
      <w:r w:rsidRPr="0037716A">
        <w:rPr>
          <w:rFonts w:ascii="Times New Roman" w:hAnsi="Times New Roman"/>
          <w:sz w:val="20"/>
          <w:szCs w:val="20"/>
        </w:rPr>
        <w:t>Discussion on channel model validation for 7-24 GHz</w:t>
      </w:r>
      <w:r>
        <w:rPr>
          <w:rFonts w:ascii="Times New Roman" w:hAnsi="Times New Roman"/>
          <w:sz w:val="20"/>
          <w:szCs w:val="20"/>
        </w:rPr>
        <w:t xml:space="preserve">,” </w:t>
      </w:r>
      <w:r w:rsidRPr="0037716A">
        <w:rPr>
          <w:rFonts w:ascii="Times New Roman" w:hAnsi="Times New Roman"/>
          <w:sz w:val="20"/>
          <w:szCs w:val="20"/>
        </w:rPr>
        <w:t>NTT DOCOMO, INC.</w:t>
      </w:r>
    </w:p>
    <w:p w14:paraId="19D21939" w14:textId="6A8A7736"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R1-2501281</w:t>
      </w:r>
      <w:r w:rsidRPr="00A13D24">
        <w:rPr>
          <w:rFonts w:ascii="Times New Roman" w:hAnsi="Times New Roman"/>
          <w:sz w:val="20"/>
          <w:szCs w:val="20"/>
        </w:rPr>
        <w:t>, “</w:t>
      </w:r>
      <w:r w:rsidRPr="0037716A">
        <w:rPr>
          <w:rFonts w:ascii="Times New Roman" w:hAnsi="Times New Roman"/>
          <w:sz w:val="20"/>
          <w:szCs w:val="20"/>
        </w:rPr>
        <w:t>Discussion of channel model adaptation/extension of TR38.901 for 7-24GHz</w:t>
      </w:r>
      <w:r>
        <w:rPr>
          <w:rFonts w:ascii="Times New Roman" w:hAnsi="Times New Roman"/>
          <w:sz w:val="20"/>
          <w:szCs w:val="20"/>
        </w:rPr>
        <w:t xml:space="preserve">,” </w:t>
      </w:r>
      <w:r w:rsidRPr="0037716A">
        <w:rPr>
          <w:rFonts w:ascii="Times New Roman" w:hAnsi="Times New Roman"/>
          <w:sz w:val="20"/>
          <w:szCs w:val="20"/>
        </w:rPr>
        <w:t>Sony</w:t>
      </w:r>
    </w:p>
    <w:p w14:paraId="2C1E66BE" w14:textId="779C8E3B"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R1-2501348</w:t>
      </w:r>
      <w:r w:rsidRPr="00A13D24">
        <w:rPr>
          <w:rFonts w:ascii="Times New Roman" w:hAnsi="Times New Roman"/>
          <w:sz w:val="20"/>
          <w:szCs w:val="20"/>
        </w:rPr>
        <w:t>, “</w:t>
      </w:r>
      <w:r w:rsidRPr="0037716A">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37716A">
        <w:rPr>
          <w:rFonts w:ascii="Times New Roman" w:hAnsi="Times New Roman"/>
          <w:sz w:val="20"/>
          <w:szCs w:val="20"/>
        </w:rPr>
        <w:t>Nokia</w:t>
      </w:r>
    </w:p>
    <w:p w14:paraId="255841FE" w14:textId="29764A9B"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R1-2501349</w:t>
      </w:r>
      <w:r w:rsidRPr="00A13D24">
        <w:rPr>
          <w:rFonts w:ascii="Times New Roman" w:hAnsi="Times New Roman"/>
          <w:sz w:val="20"/>
          <w:szCs w:val="20"/>
        </w:rPr>
        <w:t>, “</w:t>
      </w:r>
      <w:r w:rsidRPr="0037716A">
        <w:rPr>
          <w:rFonts w:ascii="Times New Roman" w:hAnsi="Times New Roman"/>
          <w:sz w:val="20"/>
          <w:szCs w:val="20"/>
        </w:rPr>
        <w:t>Discussion on Channel model adaptation/extension of TR38.901 for 7-24GHz</w:t>
      </w:r>
      <w:r>
        <w:rPr>
          <w:rFonts w:ascii="Times New Roman" w:hAnsi="Times New Roman"/>
          <w:sz w:val="20"/>
          <w:szCs w:val="20"/>
        </w:rPr>
        <w:t xml:space="preserve">,” </w:t>
      </w:r>
      <w:r w:rsidRPr="0037716A">
        <w:rPr>
          <w:rFonts w:ascii="Times New Roman" w:hAnsi="Times New Roman"/>
          <w:sz w:val="20"/>
          <w:szCs w:val="20"/>
        </w:rPr>
        <w:t>Nokia</w:t>
      </w:r>
    </w:p>
    <w:p w14:paraId="45E8853D" w14:textId="31D958FA"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R1-2501371</w:t>
      </w:r>
      <w:r w:rsidRPr="00A13D24">
        <w:rPr>
          <w:rFonts w:ascii="Times New Roman" w:hAnsi="Times New Roman"/>
          <w:sz w:val="20"/>
          <w:szCs w:val="20"/>
        </w:rPr>
        <w:t>, “</w:t>
      </w:r>
      <w:r w:rsidRPr="0037716A">
        <w:rPr>
          <w:rFonts w:ascii="Times New Roman" w:hAnsi="Times New Roman"/>
          <w:sz w:val="20"/>
          <w:szCs w:val="20"/>
        </w:rPr>
        <w:t>Discussion on Validation of the Channel Model in 38901</w:t>
      </w:r>
      <w:r>
        <w:rPr>
          <w:rFonts w:ascii="Times New Roman" w:hAnsi="Times New Roman"/>
          <w:sz w:val="20"/>
          <w:szCs w:val="20"/>
        </w:rPr>
        <w:t xml:space="preserve">,” </w:t>
      </w:r>
      <w:r w:rsidRPr="0037716A">
        <w:rPr>
          <w:rFonts w:ascii="Times New Roman" w:hAnsi="Times New Roman"/>
          <w:sz w:val="20"/>
          <w:szCs w:val="20"/>
        </w:rPr>
        <w:t>AT&amp;T</w:t>
      </w:r>
    </w:p>
    <w:p w14:paraId="044C5872" w14:textId="59976B88"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R1-2501426</w:t>
      </w:r>
      <w:r w:rsidRPr="00A13D24">
        <w:rPr>
          <w:rFonts w:ascii="Times New Roman" w:hAnsi="Times New Roman"/>
          <w:sz w:val="20"/>
          <w:szCs w:val="20"/>
        </w:rPr>
        <w:t>, “</w:t>
      </w:r>
      <w:r w:rsidRPr="0037716A">
        <w:rPr>
          <w:rFonts w:ascii="Times New Roman" w:hAnsi="Times New Roman"/>
          <w:sz w:val="20"/>
          <w:szCs w:val="20"/>
        </w:rPr>
        <w:t>Data source descriptions for 7 – 24 GHz SI</w:t>
      </w:r>
      <w:r>
        <w:rPr>
          <w:rFonts w:ascii="Times New Roman" w:hAnsi="Times New Roman"/>
          <w:sz w:val="20"/>
          <w:szCs w:val="20"/>
        </w:rPr>
        <w:t xml:space="preserve">,” </w:t>
      </w:r>
      <w:r w:rsidRPr="0037716A">
        <w:rPr>
          <w:rFonts w:ascii="Times New Roman" w:hAnsi="Times New Roman"/>
          <w:sz w:val="20"/>
          <w:szCs w:val="20"/>
        </w:rPr>
        <w:t>Moderator (Intel Corporation)</w:t>
      </w:r>
    </w:p>
    <w:p w14:paraId="7FE9B460" w14:textId="15E75C02"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R1-2501427</w:t>
      </w:r>
      <w:r w:rsidRPr="00A13D24">
        <w:rPr>
          <w:rFonts w:ascii="Times New Roman" w:hAnsi="Times New Roman"/>
          <w:sz w:val="20"/>
          <w:szCs w:val="20"/>
        </w:rPr>
        <w:t>, “</w:t>
      </w:r>
      <w:r w:rsidRPr="0037716A">
        <w:rPr>
          <w:rFonts w:ascii="Times New Roman" w:hAnsi="Times New Roman"/>
          <w:sz w:val="20"/>
          <w:szCs w:val="20"/>
        </w:rPr>
        <w:t>Summary of issues for Rel-19 7-24 GHz Channel Modeling Validation</w:t>
      </w:r>
      <w:r>
        <w:rPr>
          <w:rFonts w:ascii="Times New Roman" w:hAnsi="Times New Roman"/>
          <w:sz w:val="20"/>
          <w:szCs w:val="20"/>
        </w:rPr>
        <w:t xml:space="preserve">,” </w:t>
      </w:r>
      <w:r w:rsidRPr="0037716A">
        <w:rPr>
          <w:rFonts w:ascii="Times New Roman" w:hAnsi="Times New Roman"/>
          <w:sz w:val="20"/>
          <w:szCs w:val="20"/>
        </w:rPr>
        <w:t>Moderator (Intel Corporation)</w:t>
      </w:r>
    </w:p>
    <w:p w14:paraId="43B9B219" w14:textId="1749443A"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R1-2501428</w:t>
      </w:r>
      <w:r w:rsidRPr="00A13D24">
        <w:rPr>
          <w:rFonts w:ascii="Times New Roman" w:hAnsi="Times New Roman"/>
          <w:sz w:val="20"/>
          <w:szCs w:val="20"/>
        </w:rPr>
        <w:t>, “</w:t>
      </w:r>
      <w:r w:rsidRPr="0037716A">
        <w:rPr>
          <w:rFonts w:ascii="Times New Roman" w:hAnsi="Times New Roman"/>
          <w:sz w:val="20"/>
          <w:szCs w:val="20"/>
        </w:rPr>
        <w:t>Summary #1 of discussions for Rel-19 7-24 GHz Channel Modeling Validation</w:t>
      </w:r>
      <w:r>
        <w:rPr>
          <w:rFonts w:ascii="Times New Roman" w:hAnsi="Times New Roman"/>
          <w:sz w:val="20"/>
          <w:szCs w:val="20"/>
        </w:rPr>
        <w:t xml:space="preserve">,” </w:t>
      </w:r>
      <w:r w:rsidRPr="0037716A">
        <w:rPr>
          <w:rFonts w:ascii="Times New Roman" w:hAnsi="Times New Roman"/>
          <w:sz w:val="20"/>
          <w:szCs w:val="20"/>
        </w:rPr>
        <w:t>Moderator (Intel Corporation)</w:t>
      </w:r>
    </w:p>
    <w:p w14:paraId="45F24039" w14:textId="3452144A"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R1-2501429</w:t>
      </w:r>
      <w:r w:rsidRPr="00A13D24">
        <w:rPr>
          <w:rFonts w:ascii="Times New Roman" w:hAnsi="Times New Roman"/>
          <w:sz w:val="20"/>
          <w:szCs w:val="20"/>
        </w:rPr>
        <w:t>, “</w:t>
      </w:r>
      <w:r w:rsidRPr="0037716A">
        <w:rPr>
          <w:rFonts w:ascii="Times New Roman" w:hAnsi="Times New Roman"/>
          <w:sz w:val="20"/>
          <w:szCs w:val="20"/>
        </w:rPr>
        <w:t>Summary #2 of discussions for Rel-19 7-24 GHz Channel Modeling Validation</w:t>
      </w:r>
      <w:r>
        <w:rPr>
          <w:rFonts w:ascii="Times New Roman" w:hAnsi="Times New Roman"/>
          <w:sz w:val="20"/>
          <w:szCs w:val="20"/>
        </w:rPr>
        <w:t xml:space="preserve">,” </w:t>
      </w:r>
      <w:r w:rsidRPr="0037716A">
        <w:rPr>
          <w:rFonts w:ascii="Times New Roman" w:hAnsi="Times New Roman"/>
          <w:sz w:val="20"/>
          <w:szCs w:val="20"/>
        </w:rPr>
        <w:t>Moderator (Intel Corporation)</w:t>
      </w:r>
    </w:p>
    <w:p w14:paraId="7996AE0F" w14:textId="05A12265"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R1-2501430</w:t>
      </w:r>
      <w:r w:rsidRPr="00A13D24">
        <w:rPr>
          <w:rFonts w:ascii="Times New Roman" w:hAnsi="Times New Roman"/>
          <w:sz w:val="20"/>
          <w:szCs w:val="20"/>
        </w:rPr>
        <w:t>, “</w:t>
      </w:r>
      <w:r w:rsidRPr="0037716A">
        <w:rPr>
          <w:rFonts w:ascii="Times New Roman" w:hAnsi="Times New Roman"/>
          <w:sz w:val="20"/>
          <w:szCs w:val="20"/>
        </w:rPr>
        <w:t>Summary #3 of discussions for Rel-19 7-24 GHz Channel Modeling Validation</w:t>
      </w:r>
      <w:r>
        <w:rPr>
          <w:rFonts w:ascii="Times New Roman" w:hAnsi="Times New Roman"/>
          <w:sz w:val="20"/>
          <w:szCs w:val="20"/>
        </w:rPr>
        <w:t xml:space="preserve">,” </w:t>
      </w:r>
      <w:r w:rsidRPr="0037716A">
        <w:rPr>
          <w:rFonts w:ascii="Times New Roman" w:hAnsi="Times New Roman"/>
          <w:sz w:val="20"/>
          <w:szCs w:val="20"/>
        </w:rPr>
        <w:t>Moderator (Intel Corporation)</w:t>
      </w:r>
    </w:p>
    <w:p w14:paraId="24A0701C" w14:textId="013F2C2D"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R1-2501431</w:t>
      </w:r>
      <w:r w:rsidRPr="00A13D24">
        <w:rPr>
          <w:rFonts w:ascii="Times New Roman" w:hAnsi="Times New Roman"/>
          <w:sz w:val="20"/>
          <w:szCs w:val="20"/>
        </w:rPr>
        <w:t>, “</w:t>
      </w:r>
      <w:r w:rsidRPr="0037716A">
        <w:rPr>
          <w:rFonts w:ascii="Times New Roman" w:hAnsi="Times New Roman"/>
          <w:sz w:val="20"/>
          <w:szCs w:val="20"/>
        </w:rPr>
        <w:t>Summary #4 of discussions for Rel-19 7-24 GHz Channel Modeling Validation</w:t>
      </w:r>
      <w:r>
        <w:rPr>
          <w:rFonts w:ascii="Times New Roman" w:hAnsi="Times New Roman"/>
          <w:sz w:val="20"/>
          <w:szCs w:val="20"/>
        </w:rPr>
        <w:t xml:space="preserve">,” </w:t>
      </w:r>
      <w:r w:rsidRPr="0037716A">
        <w:rPr>
          <w:rFonts w:ascii="Times New Roman" w:hAnsi="Times New Roman"/>
          <w:sz w:val="20"/>
          <w:szCs w:val="20"/>
        </w:rPr>
        <w:t>Moderator (Intel Corporation)</w:t>
      </w:r>
    </w:p>
    <w:p w14:paraId="39F9A2FC" w14:textId="0844BA22"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R1-2501482</w:t>
      </w:r>
      <w:r w:rsidRPr="00A13D24">
        <w:rPr>
          <w:rFonts w:ascii="Times New Roman" w:hAnsi="Times New Roman"/>
          <w:sz w:val="20"/>
          <w:szCs w:val="20"/>
        </w:rPr>
        <w:t>, “</w:t>
      </w:r>
      <w:r w:rsidRPr="0037716A">
        <w:rPr>
          <w:rFonts w:ascii="Times New Roman" w:hAnsi="Times New Roman"/>
          <w:sz w:val="20"/>
          <w:szCs w:val="20"/>
        </w:rPr>
        <w:t>Summary#1 of channel model adaptation and extension</w:t>
      </w:r>
      <w:r>
        <w:rPr>
          <w:rFonts w:ascii="Times New Roman" w:hAnsi="Times New Roman"/>
          <w:sz w:val="20"/>
          <w:szCs w:val="20"/>
        </w:rPr>
        <w:t xml:space="preserve">,” </w:t>
      </w:r>
      <w:r w:rsidRPr="0037716A">
        <w:rPr>
          <w:rFonts w:ascii="Times New Roman" w:hAnsi="Times New Roman"/>
          <w:sz w:val="20"/>
          <w:szCs w:val="20"/>
        </w:rPr>
        <w:t>Moderator (ZTE)</w:t>
      </w:r>
    </w:p>
    <w:p w14:paraId="38EE7BF5" w14:textId="765E0B1C"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R1-2501483</w:t>
      </w:r>
      <w:r w:rsidRPr="00A13D24">
        <w:rPr>
          <w:rFonts w:ascii="Times New Roman" w:hAnsi="Times New Roman"/>
          <w:sz w:val="20"/>
          <w:szCs w:val="20"/>
        </w:rPr>
        <w:t>, “</w:t>
      </w:r>
      <w:r w:rsidRPr="0037716A">
        <w:rPr>
          <w:rFonts w:ascii="Times New Roman" w:hAnsi="Times New Roman"/>
          <w:sz w:val="20"/>
          <w:szCs w:val="20"/>
        </w:rPr>
        <w:t>Summary#2 of channel model adaptation and extension</w:t>
      </w:r>
      <w:r>
        <w:rPr>
          <w:rFonts w:ascii="Times New Roman" w:hAnsi="Times New Roman"/>
          <w:sz w:val="20"/>
          <w:szCs w:val="20"/>
        </w:rPr>
        <w:t xml:space="preserve">,” </w:t>
      </w:r>
      <w:r w:rsidRPr="0037716A">
        <w:rPr>
          <w:rFonts w:ascii="Times New Roman" w:hAnsi="Times New Roman"/>
          <w:sz w:val="20"/>
          <w:szCs w:val="20"/>
        </w:rPr>
        <w:t>Moderator (ZTE)</w:t>
      </w:r>
    </w:p>
    <w:p w14:paraId="30163AC0" w14:textId="3A920AE7"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R1-2501484</w:t>
      </w:r>
      <w:r w:rsidRPr="00A13D24">
        <w:rPr>
          <w:rFonts w:ascii="Times New Roman" w:hAnsi="Times New Roman"/>
          <w:sz w:val="20"/>
          <w:szCs w:val="20"/>
        </w:rPr>
        <w:t>, “</w:t>
      </w:r>
      <w:r w:rsidRPr="0037716A">
        <w:rPr>
          <w:rFonts w:ascii="Times New Roman" w:hAnsi="Times New Roman"/>
          <w:sz w:val="20"/>
          <w:szCs w:val="20"/>
        </w:rPr>
        <w:t>Summary#3 of channel model adaptation and extension</w:t>
      </w:r>
      <w:r>
        <w:rPr>
          <w:rFonts w:ascii="Times New Roman" w:hAnsi="Times New Roman"/>
          <w:sz w:val="20"/>
          <w:szCs w:val="20"/>
        </w:rPr>
        <w:t xml:space="preserve">,” </w:t>
      </w:r>
      <w:r w:rsidRPr="0037716A">
        <w:rPr>
          <w:rFonts w:ascii="Times New Roman" w:hAnsi="Times New Roman"/>
          <w:sz w:val="20"/>
          <w:szCs w:val="20"/>
        </w:rPr>
        <w:t>Moderator (ZTE)</w:t>
      </w:r>
    </w:p>
    <w:p w14:paraId="5FD89BEF" w14:textId="6C578077"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R1-2501485</w:t>
      </w:r>
      <w:r w:rsidRPr="00A13D24">
        <w:rPr>
          <w:rFonts w:ascii="Times New Roman" w:hAnsi="Times New Roman"/>
          <w:sz w:val="20"/>
          <w:szCs w:val="20"/>
        </w:rPr>
        <w:t>, “</w:t>
      </w:r>
      <w:r w:rsidRPr="0037716A">
        <w:rPr>
          <w:rFonts w:ascii="Times New Roman" w:hAnsi="Times New Roman"/>
          <w:sz w:val="20"/>
          <w:szCs w:val="20"/>
        </w:rPr>
        <w:t>Summary#4 of channel model adaptation and extension</w:t>
      </w:r>
      <w:r>
        <w:rPr>
          <w:rFonts w:ascii="Times New Roman" w:hAnsi="Times New Roman"/>
          <w:sz w:val="20"/>
          <w:szCs w:val="20"/>
        </w:rPr>
        <w:t xml:space="preserve">,” </w:t>
      </w:r>
      <w:r w:rsidRPr="0037716A">
        <w:rPr>
          <w:rFonts w:ascii="Times New Roman" w:hAnsi="Times New Roman"/>
          <w:sz w:val="20"/>
          <w:szCs w:val="20"/>
        </w:rPr>
        <w:t>Moderator (ZTE)</w:t>
      </w:r>
    </w:p>
    <w:p w14:paraId="13E304E8" w14:textId="2353D4A5" w:rsidR="0037716A" w:rsidRP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R1-2501549</w:t>
      </w:r>
      <w:r w:rsidRPr="00A13D24">
        <w:rPr>
          <w:rFonts w:ascii="Times New Roman" w:hAnsi="Times New Roman"/>
          <w:sz w:val="20"/>
          <w:szCs w:val="20"/>
        </w:rPr>
        <w:t>, “</w:t>
      </w:r>
      <w:r w:rsidRPr="0037716A">
        <w:rPr>
          <w:rFonts w:ascii="Times New Roman" w:hAnsi="Times New Roman"/>
          <w:sz w:val="20"/>
          <w:szCs w:val="20"/>
        </w:rPr>
        <w:t>Session notes for 9.8 (Study on channel modelling enhancements for 7-24GHz for NR)</w:t>
      </w:r>
      <w:r>
        <w:rPr>
          <w:rFonts w:ascii="Times New Roman" w:hAnsi="Times New Roman"/>
          <w:sz w:val="20"/>
          <w:szCs w:val="20"/>
        </w:rPr>
        <w:t xml:space="preserve">,” </w:t>
      </w:r>
      <w:r w:rsidRPr="0037716A">
        <w:rPr>
          <w:rFonts w:ascii="Times New Roman" w:hAnsi="Times New Roman"/>
          <w:sz w:val="20"/>
          <w:szCs w:val="20"/>
        </w:rPr>
        <w:t>Ad-Hoc Chair (CMCC)</w:t>
      </w:r>
    </w:p>
    <w:p w14:paraId="2EA07EF9" w14:textId="25EDC4F1" w:rsidR="0037716A" w:rsidRDefault="0037716A" w:rsidP="00D6182C">
      <w:pPr>
        <w:pStyle w:val="ListParagraph"/>
        <w:numPr>
          <w:ilvl w:val="0"/>
          <w:numId w:val="24"/>
        </w:numPr>
        <w:snapToGrid w:val="0"/>
        <w:ind w:leftChars="0" w:left="540" w:hanging="540"/>
        <w:rPr>
          <w:rFonts w:ascii="Times New Roman" w:hAnsi="Times New Roman"/>
          <w:sz w:val="20"/>
          <w:szCs w:val="20"/>
        </w:rPr>
      </w:pPr>
      <w:r w:rsidRPr="0037716A">
        <w:rPr>
          <w:rFonts w:ascii="Times New Roman" w:hAnsi="Times New Roman"/>
          <w:sz w:val="20"/>
          <w:szCs w:val="20"/>
        </w:rPr>
        <w:t>R1-2501638</w:t>
      </w:r>
      <w:r w:rsidRPr="00A13D24">
        <w:rPr>
          <w:rFonts w:ascii="Times New Roman" w:hAnsi="Times New Roman"/>
          <w:sz w:val="20"/>
          <w:szCs w:val="20"/>
        </w:rPr>
        <w:t>, “</w:t>
      </w:r>
      <w:r w:rsidRPr="0037716A">
        <w:rPr>
          <w:rFonts w:ascii="Times New Roman" w:hAnsi="Times New Roman"/>
          <w:sz w:val="20"/>
          <w:szCs w:val="20"/>
        </w:rPr>
        <w:t>Summary#5 of issues for Rel-19 7-24 GHz Channel Modeling Validation</w:t>
      </w:r>
      <w:r>
        <w:rPr>
          <w:rFonts w:ascii="Times New Roman" w:hAnsi="Times New Roman"/>
          <w:sz w:val="20"/>
          <w:szCs w:val="20"/>
        </w:rPr>
        <w:t xml:space="preserve">,” </w:t>
      </w:r>
      <w:r w:rsidRPr="0037716A">
        <w:rPr>
          <w:rFonts w:ascii="Times New Roman" w:hAnsi="Times New Roman"/>
          <w:sz w:val="20"/>
          <w:szCs w:val="20"/>
        </w:rPr>
        <w:t>Moderator (Intel Corporation)</w:t>
      </w:r>
    </w:p>
    <w:p w14:paraId="64D90C46" w14:textId="77777777" w:rsidR="006D4F1A" w:rsidRDefault="006D4F1A" w:rsidP="006D4F1A">
      <w:pPr>
        <w:snapToGrid w:val="0"/>
        <w:rPr>
          <w:b/>
          <w:bCs/>
          <w:i/>
          <w:iCs/>
        </w:rPr>
      </w:pPr>
    </w:p>
    <w:p w14:paraId="667BD765" w14:textId="2740325E" w:rsidR="006D4F1A" w:rsidRPr="00441344" w:rsidRDefault="006D4F1A" w:rsidP="006D4F1A">
      <w:pPr>
        <w:snapToGrid w:val="0"/>
        <w:rPr>
          <w:b/>
          <w:bCs/>
          <w:i/>
          <w:iCs/>
        </w:rPr>
      </w:pPr>
      <w:r w:rsidRPr="00441344">
        <w:rPr>
          <w:b/>
          <w:bCs/>
          <w:i/>
          <w:iCs/>
        </w:rPr>
        <w:t>Reference from RAN1 #120-bis</w:t>
      </w:r>
      <w:r>
        <w:rPr>
          <w:b/>
          <w:bCs/>
          <w:i/>
          <w:iCs/>
        </w:rPr>
        <w:t xml:space="preserve"> and RAN1 #121</w:t>
      </w:r>
    </w:p>
    <w:p w14:paraId="2F640EAD" w14:textId="1A3DE660"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R1-2501749</w:t>
      </w:r>
      <w:r w:rsidRPr="00A13D24">
        <w:rPr>
          <w:rFonts w:ascii="Times New Roman" w:hAnsi="Times New Roman"/>
          <w:sz w:val="20"/>
          <w:szCs w:val="20"/>
        </w:rPr>
        <w:t>, “</w:t>
      </w:r>
      <w:r w:rsidRPr="003E75B9">
        <w:rPr>
          <w:rFonts w:ascii="Times New Roman" w:hAnsi="Times New Roman"/>
          <w:sz w:val="20"/>
          <w:szCs w:val="20"/>
        </w:rPr>
        <w:t>Remaining Issues on Evaluation of FR3 Channel Modeling</w:t>
      </w:r>
      <w:r>
        <w:rPr>
          <w:rFonts w:ascii="Times New Roman" w:hAnsi="Times New Roman"/>
          <w:sz w:val="20"/>
          <w:szCs w:val="20"/>
        </w:rPr>
        <w:t xml:space="preserve">,” </w:t>
      </w:r>
      <w:r w:rsidRPr="003E75B9">
        <w:rPr>
          <w:rFonts w:ascii="Times New Roman" w:hAnsi="Times New Roman"/>
          <w:sz w:val="20"/>
          <w:szCs w:val="20"/>
        </w:rPr>
        <w:t>InterDigital, Inc.</w:t>
      </w:r>
    </w:p>
    <w:p w14:paraId="2C93C16A" w14:textId="402B9DFB"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R1-2501750</w:t>
      </w:r>
      <w:r w:rsidRPr="00A13D24">
        <w:rPr>
          <w:rFonts w:ascii="Times New Roman" w:hAnsi="Times New Roman"/>
          <w:sz w:val="20"/>
          <w:szCs w:val="20"/>
        </w:rPr>
        <w:t>, “</w:t>
      </w:r>
      <w:r w:rsidRPr="003E75B9">
        <w:rPr>
          <w:rFonts w:ascii="Times New Roman" w:hAnsi="Times New Roman"/>
          <w:sz w:val="20"/>
          <w:szCs w:val="20"/>
        </w:rPr>
        <w:t>Remaining Issues on Extension of FR3 Channel Modeling</w:t>
      </w:r>
      <w:r>
        <w:rPr>
          <w:rFonts w:ascii="Times New Roman" w:hAnsi="Times New Roman"/>
          <w:sz w:val="20"/>
          <w:szCs w:val="20"/>
        </w:rPr>
        <w:t xml:space="preserve">,” </w:t>
      </w:r>
      <w:r w:rsidRPr="003E75B9">
        <w:rPr>
          <w:rFonts w:ascii="Times New Roman" w:hAnsi="Times New Roman"/>
          <w:sz w:val="20"/>
          <w:szCs w:val="20"/>
        </w:rPr>
        <w:t>InterDigital, Inc.</w:t>
      </w:r>
    </w:p>
    <w:p w14:paraId="3B6FCCAF" w14:textId="45009635"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R1-2501755</w:t>
      </w:r>
      <w:r w:rsidRPr="00A13D24">
        <w:rPr>
          <w:rFonts w:ascii="Times New Roman" w:hAnsi="Times New Roman"/>
          <w:sz w:val="20"/>
          <w:szCs w:val="20"/>
        </w:rPr>
        <w:t>, “</w:t>
      </w:r>
      <w:r w:rsidRPr="003E75B9">
        <w:rPr>
          <w:rFonts w:ascii="Times New Roman" w:hAnsi="Times New Roman"/>
          <w:sz w:val="20"/>
          <w:szCs w:val="20"/>
        </w:rPr>
        <w:t>Discussion on channel modelling adaptation/extension for 7-24GHz</w:t>
      </w:r>
      <w:r>
        <w:rPr>
          <w:rFonts w:ascii="Times New Roman" w:hAnsi="Times New Roman"/>
          <w:sz w:val="20"/>
          <w:szCs w:val="20"/>
        </w:rPr>
        <w:t xml:space="preserve">,” </w:t>
      </w:r>
      <w:r w:rsidRPr="003E75B9">
        <w:rPr>
          <w:rFonts w:ascii="Times New Roman" w:hAnsi="Times New Roman"/>
          <w:sz w:val="20"/>
          <w:szCs w:val="20"/>
        </w:rPr>
        <w:t>LG Electronics</w:t>
      </w:r>
    </w:p>
    <w:p w14:paraId="4B0C32DC" w14:textId="088E33D0"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R1-2501819</w:t>
      </w:r>
      <w:r w:rsidRPr="00A13D24">
        <w:rPr>
          <w:rFonts w:ascii="Times New Roman" w:hAnsi="Times New Roman"/>
          <w:sz w:val="20"/>
          <w:szCs w:val="20"/>
        </w:rPr>
        <w:t>, “</w:t>
      </w:r>
      <w:r w:rsidRPr="003E75B9">
        <w:rPr>
          <w:rFonts w:ascii="Times New Roman" w:hAnsi="Times New Roman"/>
          <w:sz w:val="20"/>
          <w:szCs w:val="20"/>
        </w:rPr>
        <w:t>Views on channel model validation of TR38.901 for 7-24GHz</w:t>
      </w:r>
      <w:r>
        <w:rPr>
          <w:rFonts w:ascii="Times New Roman" w:hAnsi="Times New Roman"/>
          <w:sz w:val="20"/>
          <w:szCs w:val="20"/>
        </w:rPr>
        <w:t xml:space="preserve">,” </w:t>
      </w:r>
      <w:r w:rsidRPr="003E75B9">
        <w:rPr>
          <w:rFonts w:ascii="Times New Roman" w:hAnsi="Times New Roman"/>
          <w:sz w:val="20"/>
          <w:szCs w:val="20"/>
        </w:rPr>
        <w:t>vivo, BUPT</w:t>
      </w:r>
    </w:p>
    <w:p w14:paraId="2E08013B" w14:textId="78B0299B"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R1-2501820</w:t>
      </w:r>
      <w:r w:rsidRPr="00A13D24">
        <w:rPr>
          <w:rFonts w:ascii="Times New Roman" w:hAnsi="Times New Roman"/>
          <w:sz w:val="20"/>
          <w:szCs w:val="20"/>
        </w:rPr>
        <w:t>, “</w:t>
      </w:r>
      <w:r w:rsidRPr="003E75B9">
        <w:rPr>
          <w:rFonts w:ascii="Times New Roman" w:hAnsi="Times New Roman"/>
          <w:sz w:val="20"/>
          <w:szCs w:val="20"/>
        </w:rPr>
        <w:t>Views on channel model adaptation/extension of TR38.901 for 7-24GHz</w:t>
      </w:r>
      <w:r>
        <w:rPr>
          <w:rFonts w:ascii="Times New Roman" w:hAnsi="Times New Roman"/>
          <w:sz w:val="20"/>
          <w:szCs w:val="20"/>
        </w:rPr>
        <w:t xml:space="preserve">,” </w:t>
      </w:r>
      <w:r w:rsidRPr="003E75B9">
        <w:rPr>
          <w:rFonts w:ascii="Times New Roman" w:hAnsi="Times New Roman"/>
          <w:sz w:val="20"/>
          <w:szCs w:val="20"/>
        </w:rPr>
        <w:t>vivo, BUPT</w:t>
      </w:r>
    </w:p>
    <w:p w14:paraId="04241013" w14:textId="0F735AE1"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R1-2501897</w:t>
      </w:r>
      <w:r w:rsidRPr="00A13D24">
        <w:rPr>
          <w:rFonts w:ascii="Times New Roman" w:hAnsi="Times New Roman"/>
          <w:sz w:val="20"/>
          <w:szCs w:val="20"/>
        </w:rPr>
        <w:t>, “</w:t>
      </w:r>
      <w:r w:rsidRPr="003E75B9">
        <w:rPr>
          <w:rFonts w:ascii="Times New Roman" w:hAnsi="Times New Roman"/>
          <w:sz w:val="20"/>
          <w:szCs w:val="20"/>
        </w:rPr>
        <w:t>Discussion on the channel model validation</w:t>
      </w:r>
      <w:r>
        <w:rPr>
          <w:rFonts w:ascii="Times New Roman" w:hAnsi="Times New Roman"/>
          <w:sz w:val="20"/>
          <w:szCs w:val="20"/>
        </w:rPr>
        <w:t xml:space="preserve">,” </w:t>
      </w:r>
      <w:r w:rsidRPr="003E75B9">
        <w:rPr>
          <w:rFonts w:ascii="Times New Roman" w:hAnsi="Times New Roman"/>
          <w:sz w:val="20"/>
          <w:szCs w:val="20"/>
        </w:rPr>
        <w:t>ZTE Corporation, Sanechips</w:t>
      </w:r>
    </w:p>
    <w:p w14:paraId="768961FF" w14:textId="4A372700"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R1-2501898</w:t>
      </w:r>
      <w:r w:rsidRPr="00A13D24">
        <w:rPr>
          <w:rFonts w:ascii="Times New Roman" w:hAnsi="Times New Roman"/>
          <w:sz w:val="20"/>
          <w:szCs w:val="20"/>
        </w:rPr>
        <w:t>, “</w:t>
      </w:r>
      <w:r w:rsidRPr="003E75B9">
        <w:rPr>
          <w:rFonts w:ascii="Times New Roman" w:hAnsi="Times New Roman"/>
          <w:sz w:val="20"/>
          <w:szCs w:val="20"/>
        </w:rPr>
        <w:t>Discussion on the channel model adaptation and extension</w:t>
      </w:r>
      <w:r>
        <w:rPr>
          <w:rFonts w:ascii="Times New Roman" w:hAnsi="Times New Roman"/>
          <w:sz w:val="20"/>
          <w:szCs w:val="20"/>
        </w:rPr>
        <w:t xml:space="preserve">,” </w:t>
      </w:r>
      <w:r w:rsidRPr="003E75B9">
        <w:rPr>
          <w:rFonts w:ascii="Times New Roman" w:hAnsi="Times New Roman"/>
          <w:sz w:val="20"/>
          <w:szCs w:val="20"/>
        </w:rPr>
        <w:t>ZTE Corporation, Sanechips</w:t>
      </w:r>
    </w:p>
    <w:p w14:paraId="0F815D37" w14:textId="45FAB3A8"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R1-2501936</w:t>
      </w:r>
      <w:r w:rsidRPr="00A13D24">
        <w:rPr>
          <w:rFonts w:ascii="Times New Roman" w:hAnsi="Times New Roman"/>
          <w:sz w:val="20"/>
          <w:szCs w:val="20"/>
        </w:rPr>
        <w:t>, “</w:t>
      </w:r>
      <w:r w:rsidRPr="003E75B9">
        <w:rPr>
          <w:rFonts w:ascii="Times New Roman" w:hAnsi="Times New Roman"/>
          <w:sz w:val="20"/>
          <w:szCs w:val="20"/>
        </w:rPr>
        <w:t>Channel model adaptation of TR 38.901 for 7-24 GHz</w:t>
      </w:r>
      <w:r>
        <w:rPr>
          <w:rFonts w:ascii="Times New Roman" w:hAnsi="Times New Roman"/>
          <w:sz w:val="20"/>
          <w:szCs w:val="20"/>
        </w:rPr>
        <w:t xml:space="preserve">,” </w:t>
      </w:r>
      <w:r w:rsidRPr="003E75B9">
        <w:rPr>
          <w:rFonts w:ascii="Times New Roman" w:hAnsi="Times New Roman"/>
          <w:sz w:val="20"/>
          <w:szCs w:val="20"/>
        </w:rPr>
        <w:t>NVIDIA</w:t>
      </w:r>
    </w:p>
    <w:p w14:paraId="70E1B7E8" w14:textId="34DAA7EF"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R1-2501937</w:t>
      </w:r>
      <w:r w:rsidRPr="00A13D24">
        <w:rPr>
          <w:rFonts w:ascii="Times New Roman" w:hAnsi="Times New Roman"/>
          <w:sz w:val="20"/>
          <w:szCs w:val="20"/>
        </w:rPr>
        <w:t>, “</w:t>
      </w:r>
      <w:r w:rsidRPr="003E75B9">
        <w:rPr>
          <w:rFonts w:ascii="Times New Roman" w:hAnsi="Times New Roman"/>
          <w:sz w:val="20"/>
          <w:szCs w:val="20"/>
        </w:rPr>
        <w:t>Channel model validation of TR 38.901 for 7-24 GHz</w:t>
      </w:r>
      <w:r>
        <w:rPr>
          <w:rFonts w:ascii="Times New Roman" w:hAnsi="Times New Roman"/>
          <w:sz w:val="20"/>
          <w:szCs w:val="20"/>
        </w:rPr>
        <w:t xml:space="preserve">,” </w:t>
      </w:r>
      <w:r w:rsidRPr="003E75B9">
        <w:rPr>
          <w:rFonts w:ascii="Times New Roman" w:hAnsi="Times New Roman"/>
          <w:sz w:val="20"/>
          <w:szCs w:val="20"/>
        </w:rPr>
        <w:t>NVIDIA</w:t>
      </w:r>
    </w:p>
    <w:p w14:paraId="1E593093" w14:textId="3E148DFD"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R1-2501955</w:t>
      </w:r>
      <w:r w:rsidRPr="00A13D24">
        <w:rPr>
          <w:rFonts w:ascii="Times New Roman" w:hAnsi="Times New Roman"/>
          <w:sz w:val="20"/>
          <w:szCs w:val="20"/>
        </w:rPr>
        <w:t>, “</w:t>
      </w:r>
      <w:r w:rsidRPr="003E75B9">
        <w:rPr>
          <w:rFonts w:ascii="Times New Roman" w:hAnsi="Times New Roman"/>
          <w:sz w:val="20"/>
          <w:szCs w:val="20"/>
        </w:rPr>
        <w:t>Discussions on FR3 Channel Modelling</w:t>
      </w:r>
      <w:r>
        <w:rPr>
          <w:rFonts w:ascii="Times New Roman" w:hAnsi="Times New Roman"/>
          <w:sz w:val="20"/>
          <w:szCs w:val="20"/>
        </w:rPr>
        <w:t xml:space="preserve">,” </w:t>
      </w:r>
      <w:r w:rsidRPr="003E75B9">
        <w:rPr>
          <w:rFonts w:ascii="Times New Roman" w:hAnsi="Times New Roman"/>
          <w:sz w:val="20"/>
          <w:szCs w:val="20"/>
        </w:rPr>
        <w:t>Lekha Wireless Solutions</w:t>
      </w:r>
    </w:p>
    <w:p w14:paraId="5EA94374" w14:textId="4273AD64"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R1-2502004</w:t>
      </w:r>
      <w:r w:rsidRPr="00A13D24">
        <w:rPr>
          <w:rFonts w:ascii="Times New Roman" w:hAnsi="Times New Roman"/>
          <w:sz w:val="20"/>
          <w:szCs w:val="20"/>
        </w:rPr>
        <w:t>, “</w:t>
      </w:r>
      <w:r w:rsidRPr="003E75B9">
        <w:rPr>
          <w:rFonts w:ascii="Times New Roman" w:hAnsi="Times New Roman"/>
          <w:sz w:val="20"/>
          <w:szCs w:val="20"/>
        </w:rPr>
        <w:t>On channel model validation for 7-24GHz</w:t>
      </w:r>
      <w:r>
        <w:rPr>
          <w:rFonts w:ascii="Times New Roman" w:hAnsi="Times New Roman"/>
          <w:sz w:val="20"/>
          <w:szCs w:val="20"/>
        </w:rPr>
        <w:t xml:space="preserve">,” </w:t>
      </w:r>
      <w:r w:rsidRPr="003E75B9">
        <w:rPr>
          <w:rFonts w:ascii="Times New Roman" w:hAnsi="Times New Roman"/>
          <w:sz w:val="20"/>
          <w:szCs w:val="20"/>
        </w:rPr>
        <w:t>CATT</w:t>
      </w:r>
    </w:p>
    <w:p w14:paraId="1E8DA0FE" w14:textId="64734717"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R1-2502005</w:t>
      </w:r>
      <w:r w:rsidRPr="00A13D24">
        <w:rPr>
          <w:rFonts w:ascii="Times New Roman" w:hAnsi="Times New Roman"/>
          <w:sz w:val="20"/>
          <w:szCs w:val="20"/>
        </w:rPr>
        <w:t>, “</w:t>
      </w:r>
      <w:r w:rsidRPr="003E75B9">
        <w:rPr>
          <w:rFonts w:ascii="Times New Roman" w:hAnsi="Times New Roman"/>
          <w:sz w:val="20"/>
          <w:szCs w:val="20"/>
        </w:rPr>
        <w:t>On channel model adaptation/extension for 7-24GHz</w:t>
      </w:r>
      <w:r>
        <w:rPr>
          <w:rFonts w:ascii="Times New Roman" w:hAnsi="Times New Roman"/>
          <w:sz w:val="20"/>
          <w:szCs w:val="20"/>
        </w:rPr>
        <w:t xml:space="preserve">,” </w:t>
      </w:r>
      <w:r w:rsidRPr="003E75B9">
        <w:rPr>
          <w:rFonts w:ascii="Times New Roman" w:hAnsi="Times New Roman"/>
          <w:sz w:val="20"/>
          <w:szCs w:val="20"/>
        </w:rPr>
        <w:t>CATT</w:t>
      </w:r>
    </w:p>
    <w:p w14:paraId="3A6600AC" w14:textId="2A958E87"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R1-2502186</w:t>
      </w:r>
      <w:r w:rsidRPr="00A13D24">
        <w:rPr>
          <w:rFonts w:ascii="Times New Roman" w:hAnsi="Times New Roman"/>
          <w:sz w:val="20"/>
          <w:szCs w:val="20"/>
        </w:rPr>
        <w:t>, “</w:t>
      </w:r>
      <w:r w:rsidRPr="003E75B9">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3E75B9">
        <w:rPr>
          <w:rFonts w:ascii="Times New Roman" w:hAnsi="Times New Roman"/>
          <w:sz w:val="20"/>
          <w:szCs w:val="20"/>
        </w:rPr>
        <w:t>BUPT, Spark NZ Ltd, X-Net</w:t>
      </w:r>
    </w:p>
    <w:p w14:paraId="76349C80" w14:textId="005FF0EB" w:rsid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R1-2502187</w:t>
      </w:r>
      <w:r w:rsidRPr="00A13D24">
        <w:rPr>
          <w:rFonts w:ascii="Times New Roman" w:hAnsi="Times New Roman"/>
          <w:sz w:val="20"/>
          <w:szCs w:val="20"/>
        </w:rPr>
        <w:t>, “</w:t>
      </w:r>
      <w:r w:rsidRPr="003E75B9">
        <w:rPr>
          <w:rFonts w:ascii="Times New Roman" w:hAnsi="Times New Roman"/>
          <w:sz w:val="20"/>
          <w:szCs w:val="20"/>
        </w:rPr>
        <w:t>Discussion on modeling near-field propagation and spatial non-stationarity in TR38.901 for 7-24GH</w:t>
      </w:r>
      <w:r>
        <w:rPr>
          <w:rFonts w:ascii="Times New Roman" w:hAnsi="Times New Roman"/>
          <w:sz w:val="20"/>
          <w:szCs w:val="20"/>
        </w:rPr>
        <w:t>,”</w:t>
      </w:r>
      <w:r w:rsidRPr="003E75B9">
        <w:rPr>
          <w:rFonts w:ascii="Times New Roman" w:hAnsi="Times New Roman"/>
          <w:sz w:val="20"/>
          <w:szCs w:val="20"/>
        </w:rPr>
        <w:tab/>
        <w:t>BUPT, CMCC, X-Net</w:t>
      </w:r>
    </w:p>
    <w:p w14:paraId="5B64C86B" w14:textId="3B4C7795"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R1-2502217</w:t>
      </w:r>
      <w:r w:rsidRPr="00A13D24">
        <w:rPr>
          <w:rFonts w:ascii="Times New Roman" w:hAnsi="Times New Roman"/>
          <w:sz w:val="20"/>
          <w:szCs w:val="20"/>
        </w:rPr>
        <w:t>, “</w:t>
      </w:r>
      <w:r w:rsidRPr="003E75B9">
        <w:rPr>
          <w:rFonts w:ascii="Times New Roman" w:hAnsi="Times New Roman"/>
          <w:sz w:val="20"/>
          <w:szCs w:val="20"/>
        </w:rPr>
        <w:t>Considerations on the 7-24GHz channel model validation</w:t>
      </w:r>
      <w:r>
        <w:rPr>
          <w:rFonts w:ascii="Times New Roman" w:hAnsi="Times New Roman"/>
          <w:sz w:val="20"/>
          <w:szCs w:val="20"/>
        </w:rPr>
        <w:t xml:space="preserve">,” </w:t>
      </w:r>
      <w:r w:rsidRPr="003E75B9">
        <w:rPr>
          <w:rFonts w:ascii="Times New Roman" w:hAnsi="Times New Roman"/>
          <w:sz w:val="20"/>
          <w:szCs w:val="20"/>
        </w:rPr>
        <w:t>Huawei, HiSilicon</w:t>
      </w:r>
    </w:p>
    <w:p w14:paraId="44699CB1" w14:textId="3FF8343C"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R1-2502218</w:t>
      </w:r>
      <w:r w:rsidRPr="00A13D24">
        <w:rPr>
          <w:rFonts w:ascii="Times New Roman" w:hAnsi="Times New Roman"/>
          <w:sz w:val="20"/>
          <w:szCs w:val="20"/>
        </w:rPr>
        <w:t>, “</w:t>
      </w:r>
      <w:r w:rsidRPr="003E75B9">
        <w:rPr>
          <w:rFonts w:ascii="Times New Roman" w:hAnsi="Times New Roman"/>
          <w:sz w:val="20"/>
          <w:szCs w:val="20"/>
        </w:rPr>
        <w:t>Considerations on the 7-24GHz channel model extension</w:t>
      </w:r>
      <w:r>
        <w:rPr>
          <w:rFonts w:ascii="Times New Roman" w:hAnsi="Times New Roman"/>
          <w:sz w:val="20"/>
          <w:szCs w:val="20"/>
        </w:rPr>
        <w:t xml:space="preserve">,” </w:t>
      </w:r>
      <w:r w:rsidRPr="003E75B9">
        <w:rPr>
          <w:rFonts w:ascii="Times New Roman" w:hAnsi="Times New Roman"/>
          <w:sz w:val="20"/>
          <w:szCs w:val="20"/>
        </w:rPr>
        <w:t>Huawei, HiSilicon</w:t>
      </w:r>
    </w:p>
    <w:p w14:paraId="22AD1AC1" w14:textId="7DB34851"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R1-2502287</w:t>
      </w:r>
      <w:r w:rsidRPr="00A13D24">
        <w:rPr>
          <w:rFonts w:ascii="Times New Roman" w:hAnsi="Times New Roman"/>
          <w:sz w:val="20"/>
          <w:szCs w:val="20"/>
        </w:rPr>
        <w:t>, “</w:t>
      </w:r>
      <w:r w:rsidRPr="003E75B9">
        <w:rPr>
          <w:rFonts w:ascii="Times New Roman" w:hAnsi="Times New Roman"/>
          <w:sz w:val="20"/>
          <w:szCs w:val="20"/>
        </w:rPr>
        <w:t>Channel model adaptation and extension for 7-24GHz</w:t>
      </w:r>
      <w:r>
        <w:rPr>
          <w:rFonts w:ascii="Times New Roman" w:hAnsi="Times New Roman"/>
          <w:sz w:val="20"/>
          <w:szCs w:val="20"/>
        </w:rPr>
        <w:t xml:space="preserve">,” </w:t>
      </w:r>
      <w:r w:rsidRPr="003E75B9">
        <w:rPr>
          <w:rFonts w:ascii="Times New Roman" w:hAnsi="Times New Roman"/>
          <w:sz w:val="20"/>
          <w:szCs w:val="20"/>
        </w:rPr>
        <w:t>OPPO</w:t>
      </w:r>
    </w:p>
    <w:p w14:paraId="65E81988" w14:textId="64808AF7"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R1-2502327</w:t>
      </w:r>
      <w:r w:rsidRPr="00A13D24">
        <w:rPr>
          <w:rFonts w:ascii="Times New Roman" w:hAnsi="Times New Roman"/>
          <w:sz w:val="20"/>
          <w:szCs w:val="20"/>
        </w:rPr>
        <w:t>, “</w:t>
      </w:r>
      <w:r w:rsidRPr="003E75B9">
        <w:rPr>
          <w:rFonts w:ascii="Times New Roman" w:hAnsi="Times New Roman"/>
          <w:sz w:val="20"/>
          <w:szCs w:val="20"/>
        </w:rPr>
        <w:t>Further discussion of channel model validation of TR38.901 for 7-24GHz</w:t>
      </w:r>
      <w:r>
        <w:rPr>
          <w:rFonts w:ascii="Times New Roman" w:hAnsi="Times New Roman"/>
          <w:sz w:val="20"/>
          <w:szCs w:val="20"/>
        </w:rPr>
        <w:t xml:space="preserve">,” </w:t>
      </w:r>
      <w:r w:rsidRPr="003E75B9">
        <w:rPr>
          <w:rFonts w:ascii="Times New Roman" w:hAnsi="Times New Roman"/>
          <w:sz w:val="20"/>
          <w:szCs w:val="20"/>
        </w:rPr>
        <w:t>Sony</w:t>
      </w:r>
    </w:p>
    <w:p w14:paraId="142851D2" w14:textId="760F2674"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R1-2502328</w:t>
      </w:r>
      <w:r w:rsidRPr="00A13D24">
        <w:rPr>
          <w:rFonts w:ascii="Times New Roman" w:hAnsi="Times New Roman"/>
          <w:sz w:val="20"/>
          <w:szCs w:val="20"/>
        </w:rPr>
        <w:t>, “</w:t>
      </w:r>
      <w:r w:rsidRPr="003E75B9">
        <w:rPr>
          <w:rFonts w:ascii="Times New Roman" w:hAnsi="Times New Roman"/>
          <w:sz w:val="20"/>
          <w:szCs w:val="20"/>
        </w:rPr>
        <w:t>Further discussion of channel model adaptation/extension of TR38.901 for 7-24GHz</w:t>
      </w:r>
      <w:r>
        <w:rPr>
          <w:rFonts w:ascii="Times New Roman" w:hAnsi="Times New Roman"/>
          <w:sz w:val="20"/>
          <w:szCs w:val="20"/>
        </w:rPr>
        <w:t xml:space="preserve">,” </w:t>
      </w:r>
      <w:r w:rsidRPr="003E75B9">
        <w:rPr>
          <w:rFonts w:ascii="Times New Roman" w:hAnsi="Times New Roman"/>
          <w:sz w:val="20"/>
          <w:szCs w:val="20"/>
        </w:rPr>
        <w:t>Sony</w:t>
      </w:r>
    </w:p>
    <w:p w14:paraId="69D7AFD7" w14:textId="1F537B02"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R1-2502339</w:t>
      </w:r>
      <w:r w:rsidRPr="00A13D24">
        <w:rPr>
          <w:rFonts w:ascii="Times New Roman" w:hAnsi="Times New Roman"/>
          <w:sz w:val="20"/>
          <w:szCs w:val="20"/>
        </w:rPr>
        <w:t>, “</w:t>
      </w:r>
      <w:r w:rsidRPr="003E75B9">
        <w:rPr>
          <w:rFonts w:ascii="Times New Roman" w:hAnsi="Times New Roman"/>
          <w:sz w:val="20"/>
          <w:szCs w:val="20"/>
        </w:rPr>
        <w:t>Channel model validation for 7-24 GHz</w:t>
      </w:r>
      <w:r>
        <w:rPr>
          <w:rFonts w:ascii="Times New Roman" w:hAnsi="Times New Roman"/>
          <w:sz w:val="20"/>
          <w:szCs w:val="20"/>
        </w:rPr>
        <w:t xml:space="preserve">,” </w:t>
      </w:r>
      <w:r w:rsidRPr="003E75B9">
        <w:rPr>
          <w:rFonts w:ascii="Times New Roman" w:hAnsi="Times New Roman"/>
          <w:sz w:val="20"/>
          <w:szCs w:val="20"/>
        </w:rPr>
        <w:t>Lenovo</w:t>
      </w:r>
    </w:p>
    <w:p w14:paraId="1281C10C" w14:textId="7D75746C"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R1-2502340</w:t>
      </w:r>
      <w:r w:rsidRPr="00A13D24">
        <w:rPr>
          <w:rFonts w:ascii="Times New Roman" w:hAnsi="Times New Roman"/>
          <w:sz w:val="20"/>
          <w:szCs w:val="20"/>
        </w:rPr>
        <w:t>, “</w:t>
      </w:r>
      <w:r w:rsidRPr="003E75B9">
        <w:rPr>
          <w:rFonts w:ascii="Times New Roman" w:hAnsi="Times New Roman"/>
          <w:sz w:val="20"/>
          <w:szCs w:val="20"/>
        </w:rPr>
        <w:t>Channel model extension for 7-24 GHz</w:t>
      </w:r>
      <w:r>
        <w:rPr>
          <w:rFonts w:ascii="Times New Roman" w:hAnsi="Times New Roman"/>
          <w:sz w:val="20"/>
          <w:szCs w:val="20"/>
        </w:rPr>
        <w:t xml:space="preserve">,” </w:t>
      </w:r>
      <w:r w:rsidRPr="003E75B9">
        <w:rPr>
          <w:rFonts w:ascii="Times New Roman" w:hAnsi="Times New Roman"/>
          <w:sz w:val="20"/>
          <w:szCs w:val="20"/>
        </w:rPr>
        <w:t>Lenovo</w:t>
      </w:r>
    </w:p>
    <w:p w14:paraId="16D79917" w14:textId="0582BAA2"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R1-2502341</w:t>
      </w:r>
      <w:r w:rsidRPr="00A13D24">
        <w:rPr>
          <w:rFonts w:ascii="Times New Roman" w:hAnsi="Times New Roman"/>
          <w:sz w:val="20"/>
          <w:szCs w:val="20"/>
        </w:rPr>
        <w:t>, “</w:t>
      </w:r>
      <w:r w:rsidRPr="003E75B9">
        <w:rPr>
          <w:rFonts w:ascii="Times New Roman" w:hAnsi="Times New Roman"/>
          <w:sz w:val="20"/>
          <w:szCs w:val="20"/>
        </w:rPr>
        <w:t>Discussion on channel modeling verification for 7-24 GHz</w:t>
      </w:r>
      <w:r>
        <w:rPr>
          <w:rFonts w:ascii="Times New Roman" w:hAnsi="Times New Roman"/>
          <w:sz w:val="20"/>
          <w:szCs w:val="20"/>
        </w:rPr>
        <w:t xml:space="preserve">,” </w:t>
      </w:r>
      <w:r w:rsidRPr="003E75B9">
        <w:rPr>
          <w:rFonts w:ascii="Times New Roman" w:hAnsi="Times New Roman"/>
          <w:sz w:val="20"/>
          <w:szCs w:val="20"/>
        </w:rPr>
        <w:t>Intel Corporation</w:t>
      </w:r>
    </w:p>
    <w:p w14:paraId="6818D5E1" w14:textId="25ABF70C"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R1-2502342</w:t>
      </w:r>
      <w:r w:rsidRPr="00A13D24">
        <w:rPr>
          <w:rFonts w:ascii="Times New Roman" w:hAnsi="Times New Roman"/>
          <w:sz w:val="20"/>
          <w:szCs w:val="20"/>
        </w:rPr>
        <w:t>, “</w:t>
      </w:r>
      <w:r w:rsidRPr="003E75B9">
        <w:rPr>
          <w:rFonts w:ascii="Times New Roman" w:hAnsi="Times New Roman"/>
          <w:sz w:val="20"/>
          <w:szCs w:val="20"/>
        </w:rPr>
        <w:t>Discussion on channel model adaptation/extension</w:t>
      </w:r>
      <w:r>
        <w:rPr>
          <w:rFonts w:ascii="Times New Roman" w:hAnsi="Times New Roman"/>
          <w:sz w:val="20"/>
          <w:szCs w:val="20"/>
        </w:rPr>
        <w:t xml:space="preserve">,” </w:t>
      </w:r>
      <w:r w:rsidRPr="003E75B9">
        <w:rPr>
          <w:rFonts w:ascii="Times New Roman" w:hAnsi="Times New Roman"/>
          <w:sz w:val="20"/>
          <w:szCs w:val="20"/>
        </w:rPr>
        <w:t>Intel Corporation</w:t>
      </w:r>
    </w:p>
    <w:p w14:paraId="1BD2005E" w14:textId="37170225"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R1-2502343</w:t>
      </w:r>
      <w:r w:rsidRPr="00A13D24">
        <w:rPr>
          <w:rFonts w:ascii="Times New Roman" w:hAnsi="Times New Roman"/>
          <w:sz w:val="20"/>
          <w:szCs w:val="20"/>
        </w:rPr>
        <w:t>, “</w:t>
      </w:r>
      <w:r w:rsidRPr="003E75B9">
        <w:rPr>
          <w:rFonts w:ascii="Times New Roman" w:hAnsi="Times New Roman"/>
          <w:sz w:val="20"/>
          <w:szCs w:val="20"/>
        </w:rPr>
        <w:t>Draft CR for Rel-19 7-24GHz Channel model</w:t>
      </w:r>
      <w:r>
        <w:rPr>
          <w:rFonts w:ascii="Times New Roman" w:hAnsi="Times New Roman"/>
          <w:sz w:val="20"/>
          <w:szCs w:val="20"/>
        </w:rPr>
        <w:t xml:space="preserve">,” </w:t>
      </w:r>
      <w:r w:rsidRPr="003E75B9">
        <w:rPr>
          <w:rFonts w:ascii="Times New Roman" w:hAnsi="Times New Roman"/>
          <w:sz w:val="20"/>
          <w:szCs w:val="20"/>
        </w:rPr>
        <w:t>Intel Corporation, ZTE Corporation</w:t>
      </w:r>
    </w:p>
    <w:p w14:paraId="6264D1A4" w14:textId="185FF44C"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R1-2502380</w:t>
      </w:r>
      <w:r w:rsidRPr="00A13D24">
        <w:rPr>
          <w:rFonts w:ascii="Times New Roman" w:hAnsi="Times New Roman"/>
          <w:sz w:val="20"/>
          <w:szCs w:val="20"/>
        </w:rPr>
        <w:t>, “</w:t>
      </w:r>
      <w:r w:rsidRPr="003E75B9">
        <w:rPr>
          <w:rFonts w:ascii="Times New Roman" w:hAnsi="Times New Roman"/>
          <w:sz w:val="20"/>
          <w:szCs w:val="20"/>
        </w:rPr>
        <w:t>Discussion on channel model validation of TR38.901 for 7 - 24 GHz</w:t>
      </w:r>
      <w:r>
        <w:rPr>
          <w:rFonts w:ascii="Times New Roman" w:hAnsi="Times New Roman"/>
          <w:sz w:val="20"/>
          <w:szCs w:val="20"/>
        </w:rPr>
        <w:t xml:space="preserve">,” </w:t>
      </w:r>
      <w:r w:rsidRPr="003E75B9">
        <w:rPr>
          <w:rFonts w:ascii="Times New Roman" w:hAnsi="Times New Roman"/>
          <w:sz w:val="20"/>
          <w:szCs w:val="20"/>
        </w:rPr>
        <w:t>Samsung</w:t>
      </w:r>
    </w:p>
    <w:p w14:paraId="50CB62F5" w14:textId="44CE9F79"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R1-2502381</w:t>
      </w:r>
      <w:r w:rsidRPr="00A13D24">
        <w:rPr>
          <w:rFonts w:ascii="Times New Roman" w:hAnsi="Times New Roman"/>
          <w:sz w:val="20"/>
          <w:szCs w:val="20"/>
        </w:rPr>
        <w:t>, “</w:t>
      </w:r>
      <w:r w:rsidRPr="003E75B9">
        <w:rPr>
          <w:rFonts w:ascii="Times New Roman" w:hAnsi="Times New Roman"/>
          <w:sz w:val="20"/>
          <w:szCs w:val="20"/>
        </w:rPr>
        <w:t>Discussion on channel model adaptation/extension of TR38.901 for 7 - 24 GHz</w:t>
      </w:r>
      <w:r>
        <w:rPr>
          <w:rFonts w:ascii="Times New Roman" w:hAnsi="Times New Roman"/>
          <w:sz w:val="20"/>
          <w:szCs w:val="20"/>
        </w:rPr>
        <w:t xml:space="preserve">,” </w:t>
      </w:r>
      <w:r w:rsidRPr="003E75B9">
        <w:rPr>
          <w:rFonts w:ascii="Times New Roman" w:hAnsi="Times New Roman"/>
          <w:sz w:val="20"/>
          <w:szCs w:val="20"/>
        </w:rPr>
        <w:t>Samsung</w:t>
      </w:r>
    </w:p>
    <w:p w14:paraId="25A03DCD" w14:textId="7EC89770"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R1-2502415</w:t>
      </w:r>
      <w:r w:rsidRPr="00A13D24">
        <w:rPr>
          <w:rFonts w:ascii="Times New Roman" w:hAnsi="Times New Roman"/>
          <w:sz w:val="20"/>
          <w:szCs w:val="20"/>
        </w:rPr>
        <w:t>, “</w:t>
      </w:r>
      <w:r w:rsidRPr="003E75B9">
        <w:rPr>
          <w:rFonts w:ascii="Times New Roman" w:hAnsi="Times New Roman"/>
          <w:sz w:val="20"/>
          <w:szCs w:val="20"/>
        </w:rPr>
        <w:t>Curve fittings for UMi &amp; UMa scenarios: DS, ASA, ASD LOS/NLOS</w:t>
      </w:r>
      <w:r>
        <w:rPr>
          <w:rFonts w:ascii="Times New Roman" w:hAnsi="Times New Roman"/>
          <w:sz w:val="20"/>
          <w:szCs w:val="20"/>
        </w:rPr>
        <w:t xml:space="preserve">,” </w:t>
      </w:r>
      <w:r w:rsidRPr="003E75B9">
        <w:rPr>
          <w:rFonts w:ascii="Times New Roman" w:hAnsi="Times New Roman"/>
          <w:sz w:val="20"/>
          <w:szCs w:val="20"/>
        </w:rPr>
        <w:t>Sharp, Nokia, Ericsson, Apple, BUPT</w:t>
      </w:r>
    </w:p>
    <w:p w14:paraId="0F6FB16D" w14:textId="07B9C4F5"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R1-2502625</w:t>
      </w:r>
      <w:r w:rsidRPr="00A13D24">
        <w:rPr>
          <w:rFonts w:ascii="Times New Roman" w:hAnsi="Times New Roman"/>
          <w:sz w:val="20"/>
          <w:szCs w:val="20"/>
        </w:rPr>
        <w:t>, “</w:t>
      </w:r>
      <w:r w:rsidRPr="003E75B9">
        <w:rPr>
          <w:rFonts w:ascii="Times New Roman" w:hAnsi="Times New Roman"/>
          <w:sz w:val="20"/>
          <w:szCs w:val="20"/>
        </w:rPr>
        <w:t>Validation of Channel Model</w:t>
      </w:r>
      <w:r>
        <w:rPr>
          <w:rFonts w:ascii="Times New Roman" w:hAnsi="Times New Roman"/>
          <w:sz w:val="20"/>
          <w:szCs w:val="20"/>
        </w:rPr>
        <w:t xml:space="preserve">,” </w:t>
      </w:r>
      <w:r w:rsidRPr="003E75B9">
        <w:rPr>
          <w:rFonts w:ascii="Times New Roman" w:hAnsi="Times New Roman"/>
          <w:sz w:val="20"/>
          <w:szCs w:val="20"/>
        </w:rPr>
        <w:t>Apple</w:t>
      </w:r>
    </w:p>
    <w:p w14:paraId="4AF64ECE" w14:textId="19E63606"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R1-2502626</w:t>
      </w:r>
      <w:r w:rsidRPr="00A13D24">
        <w:rPr>
          <w:rFonts w:ascii="Times New Roman" w:hAnsi="Times New Roman"/>
          <w:sz w:val="20"/>
          <w:szCs w:val="20"/>
        </w:rPr>
        <w:t>, “</w:t>
      </w:r>
      <w:r w:rsidRPr="003E75B9">
        <w:rPr>
          <w:rFonts w:ascii="Times New Roman" w:hAnsi="Times New Roman"/>
          <w:sz w:val="20"/>
          <w:szCs w:val="20"/>
        </w:rPr>
        <w:t>Channel Model Adaptation and Extension of TR38.901 for 7-24 GHz</w:t>
      </w:r>
      <w:r>
        <w:rPr>
          <w:rFonts w:ascii="Times New Roman" w:hAnsi="Times New Roman"/>
          <w:sz w:val="20"/>
          <w:szCs w:val="20"/>
        </w:rPr>
        <w:t xml:space="preserve">,” </w:t>
      </w:r>
      <w:r w:rsidRPr="003E75B9">
        <w:rPr>
          <w:rFonts w:ascii="Times New Roman" w:hAnsi="Times New Roman"/>
          <w:sz w:val="20"/>
          <w:szCs w:val="20"/>
        </w:rPr>
        <w:t>Apple</w:t>
      </w:r>
    </w:p>
    <w:p w14:paraId="663A151E" w14:textId="6B7DFCE8"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R1-2502737</w:t>
      </w:r>
      <w:r w:rsidRPr="00A13D24">
        <w:rPr>
          <w:rFonts w:ascii="Times New Roman" w:hAnsi="Times New Roman"/>
          <w:sz w:val="20"/>
          <w:szCs w:val="20"/>
        </w:rPr>
        <w:t>, “</w:t>
      </w:r>
      <w:r w:rsidRPr="003E75B9">
        <w:rPr>
          <w:rFonts w:ascii="Times New Roman" w:hAnsi="Times New Roman"/>
          <w:sz w:val="20"/>
          <w:szCs w:val="20"/>
        </w:rPr>
        <w:t>Discussion on Validation of the Channel Model in 38901</w:t>
      </w:r>
      <w:r>
        <w:rPr>
          <w:rFonts w:ascii="Times New Roman" w:hAnsi="Times New Roman"/>
          <w:sz w:val="20"/>
          <w:szCs w:val="20"/>
        </w:rPr>
        <w:t xml:space="preserve">,” </w:t>
      </w:r>
      <w:r w:rsidRPr="003E75B9">
        <w:rPr>
          <w:rFonts w:ascii="Times New Roman" w:hAnsi="Times New Roman"/>
          <w:sz w:val="20"/>
          <w:szCs w:val="20"/>
        </w:rPr>
        <w:t>AT&amp;T</w:t>
      </w:r>
    </w:p>
    <w:p w14:paraId="5D490965" w14:textId="78794D3C"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R1-2502751</w:t>
      </w:r>
      <w:r w:rsidRPr="00A13D24">
        <w:rPr>
          <w:rFonts w:ascii="Times New Roman" w:hAnsi="Times New Roman"/>
          <w:sz w:val="20"/>
          <w:szCs w:val="20"/>
        </w:rPr>
        <w:t>, “</w:t>
      </w:r>
      <w:r w:rsidRPr="003E75B9">
        <w:rPr>
          <w:rFonts w:ascii="Times New Roman" w:hAnsi="Times New Roman"/>
          <w:sz w:val="20"/>
          <w:szCs w:val="20"/>
        </w:rPr>
        <w:t>Views on Channel model validation of TR38.901 for 7-24 GHz</w:t>
      </w:r>
      <w:r>
        <w:rPr>
          <w:rFonts w:ascii="Times New Roman" w:hAnsi="Times New Roman"/>
          <w:sz w:val="20"/>
          <w:szCs w:val="20"/>
        </w:rPr>
        <w:t xml:space="preserve">,” </w:t>
      </w:r>
      <w:r w:rsidRPr="003E75B9">
        <w:rPr>
          <w:rFonts w:ascii="Times New Roman" w:hAnsi="Times New Roman"/>
          <w:sz w:val="20"/>
          <w:szCs w:val="20"/>
        </w:rPr>
        <w:t>Sharp</w:t>
      </w:r>
    </w:p>
    <w:p w14:paraId="55FA5E4D" w14:textId="17FB5CE5"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R1-2502777</w:t>
      </w:r>
      <w:r w:rsidRPr="00A13D24">
        <w:rPr>
          <w:rFonts w:ascii="Times New Roman" w:hAnsi="Times New Roman"/>
          <w:sz w:val="20"/>
          <w:szCs w:val="20"/>
        </w:rPr>
        <w:t>, “</w:t>
      </w:r>
      <w:r w:rsidRPr="003E75B9">
        <w:rPr>
          <w:rFonts w:ascii="Times New Roman" w:hAnsi="Times New Roman"/>
          <w:sz w:val="20"/>
          <w:szCs w:val="20"/>
        </w:rPr>
        <w:t>Discussion on channel model validation for 7-24 GHz</w:t>
      </w:r>
      <w:r>
        <w:rPr>
          <w:rFonts w:ascii="Times New Roman" w:hAnsi="Times New Roman"/>
          <w:sz w:val="20"/>
          <w:szCs w:val="20"/>
        </w:rPr>
        <w:t xml:space="preserve">,” </w:t>
      </w:r>
      <w:r w:rsidRPr="003E75B9">
        <w:rPr>
          <w:rFonts w:ascii="Times New Roman" w:hAnsi="Times New Roman"/>
          <w:sz w:val="20"/>
          <w:szCs w:val="20"/>
        </w:rPr>
        <w:t>NTT DOCOMO, INC.</w:t>
      </w:r>
    </w:p>
    <w:p w14:paraId="01009E6C" w14:textId="663589E2"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R1-2502851</w:t>
      </w:r>
      <w:r w:rsidRPr="00A13D24">
        <w:rPr>
          <w:rFonts w:ascii="Times New Roman" w:hAnsi="Times New Roman"/>
          <w:sz w:val="20"/>
          <w:szCs w:val="20"/>
        </w:rPr>
        <w:t>, “</w:t>
      </w:r>
      <w:r w:rsidRPr="003E75B9">
        <w:rPr>
          <w:rFonts w:ascii="Times New Roman" w:hAnsi="Times New Roman"/>
          <w:sz w:val="20"/>
          <w:szCs w:val="20"/>
        </w:rPr>
        <w:t>Channel Model Validation of TR38.901 for 7-24 GHz</w:t>
      </w:r>
      <w:r>
        <w:rPr>
          <w:rFonts w:ascii="Times New Roman" w:hAnsi="Times New Roman"/>
          <w:sz w:val="20"/>
          <w:szCs w:val="20"/>
        </w:rPr>
        <w:t xml:space="preserve">,” </w:t>
      </w:r>
      <w:r w:rsidRPr="003E75B9">
        <w:rPr>
          <w:rFonts w:ascii="Times New Roman" w:hAnsi="Times New Roman"/>
          <w:sz w:val="20"/>
          <w:szCs w:val="20"/>
        </w:rPr>
        <w:t>Qualcomm Incorporated</w:t>
      </w:r>
    </w:p>
    <w:p w14:paraId="0FCA3EAC" w14:textId="458BC20B"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R1-2502852</w:t>
      </w:r>
      <w:r w:rsidRPr="00A13D24">
        <w:rPr>
          <w:rFonts w:ascii="Times New Roman" w:hAnsi="Times New Roman"/>
          <w:sz w:val="20"/>
          <w:szCs w:val="20"/>
        </w:rPr>
        <w:t>, “</w:t>
      </w:r>
      <w:r w:rsidRPr="003E75B9">
        <w:rPr>
          <w:rFonts w:ascii="Times New Roman" w:hAnsi="Times New Roman"/>
          <w:sz w:val="20"/>
          <w:szCs w:val="20"/>
        </w:rPr>
        <w:t>Channel Model Adaptation/Extension of TR38.901 for 7-24GHz</w:t>
      </w:r>
      <w:r>
        <w:rPr>
          <w:rFonts w:ascii="Times New Roman" w:hAnsi="Times New Roman"/>
          <w:sz w:val="20"/>
          <w:szCs w:val="20"/>
        </w:rPr>
        <w:t xml:space="preserve">,” </w:t>
      </w:r>
      <w:r w:rsidRPr="003E75B9">
        <w:rPr>
          <w:rFonts w:ascii="Times New Roman" w:hAnsi="Times New Roman"/>
          <w:sz w:val="20"/>
          <w:szCs w:val="20"/>
        </w:rPr>
        <w:t>Qualcomm Incorporated</w:t>
      </w:r>
    </w:p>
    <w:p w14:paraId="5CD3111E" w14:textId="5574F9E2"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R1-2502878</w:t>
      </w:r>
      <w:r w:rsidRPr="00A13D24">
        <w:rPr>
          <w:rFonts w:ascii="Times New Roman" w:hAnsi="Times New Roman"/>
          <w:sz w:val="20"/>
          <w:szCs w:val="20"/>
        </w:rPr>
        <w:t>, “</w:t>
      </w:r>
      <w:r w:rsidRPr="003E75B9">
        <w:rPr>
          <w:rFonts w:ascii="Times New Roman" w:hAnsi="Times New Roman"/>
          <w:sz w:val="20"/>
          <w:szCs w:val="20"/>
        </w:rPr>
        <w:t>Discussion on validation of channel model</w:t>
      </w:r>
      <w:r>
        <w:rPr>
          <w:rFonts w:ascii="Times New Roman" w:hAnsi="Times New Roman"/>
          <w:sz w:val="20"/>
          <w:szCs w:val="20"/>
        </w:rPr>
        <w:t xml:space="preserve">,” </w:t>
      </w:r>
      <w:r w:rsidRPr="003E75B9">
        <w:rPr>
          <w:rFonts w:ascii="Times New Roman" w:hAnsi="Times New Roman"/>
          <w:sz w:val="20"/>
          <w:szCs w:val="20"/>
        </w:rPr>
        <w:t>Ericsson</w:t>
      </w:r>
    </w:p>
    <w:p w14:paraId="28449FED" w14:textId="17C93C21"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R1-2502884</w:t>
      </w:r>
      <w:r w:rsidRPr="00A13D24">
        <w:rPr>
          <w:rFonts w:ascii="Times New Roman" w:hAnsi="Times New Roman"/>
          <w:sz w:val="20"/>
          <w:szCs w:val="20"/>
        </w:rPr>
        <w:t>, “</w:t>
      </w:r>
      <w:r w:rsidRPr="003E75B9">
        <w:rPr>
          <w:rFonts w:ascii="Times New Roman" w:hAnsi="Times New Roman"/>
          <w:sz w:val="20"/>
          <w:szCs w:val="20"/>
        </w:rPr>
        <w:t>Discussion on adaptation and extension of channel model</w:t>
      </w:r>
      <w:r>
        <w:rPr>
          <w:rFonts w:ascii="Times New Roman" w:hAnsi="Times New Roman"/>
          <w:sz w:val="20"/>
          <w:szCs w:val="20"/>
        </w:rPr>
        <w:t xml:space="preserve">,” </w:t>
      </w:r>
      <w:r w:rsidRPr="003E75B9">
        <w:rPr>
          <w:rFonts w:ascii="Times New Roman" w:hAnsi="Times New Roman"/>
          <w:sz w:val="20"/>
          <w:szCs w:val="20"/>
        </w:rPr>
        <w:t>Ericsson</w:t>
      </w:r>
    </w:p>
    <w:p w14:paraId="6BB8182B" w14:textId="30D8E444"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R1-2502899</w:t>
      </w:r>
      <w:r w:rsidRPr="00A13D24">
        <w:rPr>
          <w:rFonts w:ascii="Times New Roman" w:hAnsi="Times New Roman"/>
          <w:sz w:val="20"/>
          <w:szCs w:val="20"/>
        </w:rPr>
        <w:t>, “</w:t>
      </w:r>
      <w:r w:rsidRPr="003E75B9">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3E75B9">
        <w:rPr>
          <w:rFonts w:ascii="Times New Roman" w:hAnsi="Times New Roman"/>
          <w:sz w:val="20"/>
          <w:szCs w:val="20"/>
        </w:rPr>
        <w:t>Nokia</w:t>
      </w:r>
    </w:p>
    <w:p w14:paraId="108417FE" w14:textId="3FB84307"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R1-2502900</w:t>
      </w:r>
      <w:r w:rsidRPr="00A13D24">
        <w:rPr>
          <w:rFonts w:ascii="Times New Roman" w:hAnsi="Times New Roman"/>
          <w:sz w:val="20"/>
          <w:szCs w:val="20"/>
        </w:rPr>
        <w:t>, “</w:t>
      </w:r>
      <w:r w:rsidRPr="003E75B9">
        <w:rPr>
          <w:rFonts w:ascii="Times New Roman" w:hAnsi="Times New Roman"/>
          <w:sz w:val="20"/>
          <w:szCs w:val="20"/>
        </w:rPr>
        <w:t>Discussion on Channel model adaptation/extension of TR38.901 for 7-24GHz</w:t>
      </w:r>
      <w:r>
        <w:rPr>
          <w:rFonts w:ascii="Times New Roman" w:hAnsi="Times New Roman"/>
          <w:sz w:val="20"/>
          <w:szCs w:val="20"/>
        </w:rPr>
        <w:t xml:space="preserve">,” </w:t>
      </w:r>
      <w:r w:rsidRPr="003E75B9">
        <w:rPr>
          <w:rFonts w:ascii="Times New Roman" w:hAnsi="Times New Roman"/>
          <w:sz w:val="20"/>
          <w:szCs w:val="20"/>
        </w:rPr>
        <w:t>Nokia</w:t>
      </w:r>
    </w:p>
    <w:p w14:paraId="3699342E" w14:textId="7FCDB107"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R1-2502909</w:t>
      </w:r>
      <w:r w:rsidRPr="00A13D24">
        <w:rPr>
          <w:rFonts w:ascii="Times New Roman" w:hAnsi="Times New Roman"/>
          <w:sz w:val="20"/>
          <w:szCs w:val="20"/>
        </w:rPr>
        <w:t>, “</w:t>
      </w:r>
      <w:r w:rsidRPr="003E75B9">
        <w:rPr>
          <w:rFonts w:ascii="Times New Roman" w:hAnsi="Times New Roman"/>
          <w:sz w:val="20"/>
          <w:szCs w:val="20"/>
        </w:rPr>
        <w:t xml:space="preserve">Measurements of the angular spreads in </w:t>
      </w:r>
      <w:proofErr w:type="gramStart"/>
      <w:r w:rsidRPr="003E75B9">
        <w:rPr>
          <w:rFonts w:ascii="Times New Roman" w:hAnsi="Times New Roman"/>
          <w:sz w:val="20"/>
          <w:szCs w:val="20"/>
        </w:rPr>
        <w:t>a</w:t>
      </w:r>
      <w:proofErr w:type="gramEnd"/>
      <w:r w:rsidRPr="003E75B9">
        <w:rPr>
          <w:rFonts w:ascii="Times New Roman" w:hAnsi="Times New Roman"/>
          <w:sz w:val="20"/>
          <w:szCs w:val="20"/>
        </w:rPr>
        <w:t xml:space="preserve"> urban and suburban macrocells</w:t>
      </w:r>
      <w:r>
        <w:rPr>
          <w:rFonts w:ascii="Times New Roman" w:hAnsi="Times New Roman"/>
          <w:sz w:val="20"/>
          <w:szCs w:val="20"/>
        </w:rPr>
        <w:t xml:space="preserve">,” </w:t>
      </w:r>
      <w:r w:rsidRPr="003E75B9">
        <w:rPr>
          <w:rFonts w:ascii="Times New Roman" w:hAnsi="Times New Roman"/>
          <w:sz w:val="20"/>
          <w:szCs w:val="20"/>
        </w:rPr>
        <w:t>Vodafone, Ericsson</w:t>
      </w:r>
    </w:p>
    <w:p w14:paraId="2E739870" w14:textId="5437E6E5"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R1-2502951</w:t>
      </w:r>
      <w:r w:rsidRPr="00A13D24">
        <w:rPr>
          <w:rFonts w:ascii="Times New Roman" w:hAnsi="Times New Roman"/>
          <w:sz w:val="20"/>
          <w:szCs w:val="20"/>
        </w:rPr>
        <w:t>, “</w:t>
      </w:r>
      <w:r w:rsidRPr="003E75B9">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3E75B9">
        <w:rPr>
          <w:rFonts w:ascii="Times New Roman" w:hAnsi="Times New Roman"/>
          <w:sz w:val="20"/>
          <w:szCs w:val="20"/>
        </w:rPr>
        <w:t>BUPT, X-Net</w:t>
      </w:r>
    </w:p>
    <w:p w14:paraId="23ABBE5B" w14:textId="02785EF4"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R1-2502957</w:t>
      </w:r>
      <w:r w:rsidRPr="00A13D24">
        <w:rPr>
          <w:rFonts w:ascii="Times New Roman" w:hAnsi="Times New Roman"/>
          <w:sz w:val="20"/>
          <w:szCs w:val="20"/>
        </w:rPr>
        <w:t>, “</w:t>
      </w:r>
      <w:r w:rsidRPr="003E75B9">
        <w:rPr>
          <w:rFonts w:ascii="Times New Roman" w:hAnsi="Times New Roman"/>
          <w:sz w:val="20"/>
          <w:szCs w:val="20"/>
        </w:rPr>
        <w:t>Discussion on channel modeling verification for 7-24 GHz</w:t>
      </w:r>
      <w:r>
        <w:rPr>
          <w:rFonts w:ascii="Times New Roman" w:hAnsi="Times New Roman"/>
          <w:sz w:val="20"/>
          <w:szCs w:val="20"/>
        </w:rPr>
        <w:t xml:space="preserve">,” </w:t>
      </w:r>
      <w:r w:rsidRPr="003E75B9">
        <w:rPr>
          <w:rFonts w:ascii="Times New Roman" w:hAnsi="Times New Roman"/>
          <w:sz w:val="20"/>
          <w:szCs w:val="20"/>
        </w:rPr>
        <w:t>Intel Corporation</w:t>
      </w:r>
    </w:p>
    <w:p w14:paraId="0EB26F58" w14:textId="57AAE899"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R1-2502986</w:t>
      </w:r>
      <w:r w:rsidRPr="00A13D24">
        <w:rPr>
          <w:rFonts w:ascii="Times New Roman" w:hAnsi="Times New Roman"/>
          <w:sz w:val="20"/>
          <w:szCs w:val="20"/>
        </w:rPr>
        <w:t>, “</w:t>
      </w:r>
      <w:r w:rsidRPr="003E75B9">
        <w:rPr>
          <w:rFonts w:ascii="Times New Roman" w:hAnsi="Times New Roman"/>
          <w:sz w:val="20"/>
          <w:szCs w:val="20"/>
        </w:rPr>
        <w:t>Views on Channel model validation of TR38.901 for 7-24 GHz</w:t>
      </w:r>
      <w:r>
        <w:rPr>
          <w:rFonts w:ascii="Times New Roman" w:hAnsi="Times New Roman"/>
          <w:sz w:val="20"/>
          <w:szCs w:val="20"/>
        </w:rPr>
        <w:t xml:space="preserve">,” </w:t>
      </w:r>
      <w:r w:rsidRPr="003E75B9">
        <w:rPr>
          <w:rFonts w:ascii="Times New Roman" w:hAnsi="Times New Roman"/>
          <w:sz w:val="20"/>
          <w:szCs w:val="20"/>
        </w:rPr>
        <w:t>Sharp</w:t>
      </w:r>
    </w:p>
    <w:p w14:paraId="6E6644FA" w14:textId="09AD4E38"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R1-2503024</w:t>
      </w:r>
      <w:r w:rsidRPr="00A13D24">
        <w:rPr>
          <w:rFonts w:ascii="Times New Roman" w:hAnsi="Times New Roman"/>
          <w:sz w:val="20"/>
          <w:szCs w:val="20"/>
        </w:rPr>
        <w:t>, “</w:t>
      </w:r>
      <w:r w:rsidRPr="003E75B9">
        <w:rPr>
          <w:rFonts w:ascii="Times New Roman" w:hAnsi="Times New Roman"/>
          <w:sz w:val="20"/>
          <w:szCs w:val="20"/>
        </w:rPr>
        <w:t>Summary#1 of channel model adaptation and extension</w:t>
      </w:r>
      <w:r>
        <w:rPr>
          <w:rFonts w:ascii="Times New Roman" w:hAnsi="Times New Roman"/>
          <w:sz w:val="20"/>
          <w:szCs w:val="20"/>
        </w:rPr>
        <w:t xml:space="preserve">,” </w:t>
      </w:r>
      <w:r w:rsidRPr="003E75B9">
        <w:rPr>
          <w:rFonts w:ascii="Times New Roman" w:hAnsi="Times New Roman"/>
          <w:sz w:val="20"/>
          <w:szCs w:val="20"/>
        </w:rPr>
        <w:t>Moderator (ZTE)</w:t>
      </w:r>
    </w:p>
    <w:p w14:paraId="64712BFF" w14:textId="75832BF1"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R1-2503025</w:t>
      </w:r>
      <w:r w:rsidRPr="00A13D24">
        <w:rPr>
          <w:rFonts w:ascii="Times New Roman" w:hAnsi="Times New Roman"/>
          <w:sz w:val="20"/>
          <w:szCs w:val="20"/>
        </w:rPr>
        <w:t>, “</w:t>
      </w:r>
      <w:r w:rsidRPr="003E75B9">
        <w:rPr>
          <w:rFonts w:ascii="Times New Roman" w:hAnsi="Times New Roman"/>
          <w:sz w:val="20"/>
          <w:szCs w:val="20"/>
        </w:rPr>
        <w:t>Summary#2 of channel model adaptation and extension</w:t>
      </w:r>
      <w:r>
        <w:rPr>
          <w:rFonts w:ascii="Times New Roman" w:hAnsi="Times New Roman"/>
          <w:sz w:val="20"/>
          <w:szCs w:val="20"/>
        </w:rPr>
        <w:t>,” M</w:t>
      </w:r>
      <w:r w:rsidRPr="003E75B9">
        <w:rPr>
          <w:rFonts w:ascii="Times New Roman" w:hAnsi="Times New Roman"/>
          <w:sz w:val="20"/>
          <w:szCs w:val="20"/>
        </w:rPr>
        <w:t>oderator (ZTE)</w:t>
      </w:r>
    </w:p>
    <w:p w14:paraId="64B1B52B" w14:textId="74927AB9"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R1-2503026</w:t>
      </w:r>
      <w:r w:rsidRPr="00A13D24">
        <w:rPr>
          <w:rFonts w:ascii="Times New Roman" w:hAnsi="Times New Roman"/>
          <w:sz w:val="20"/>
          <w:szCs w:val="20"/>
        </w:rPr>
        <w:t>, “</w:t>
      </w:r>
      <w:r w:rsidRPr="003E75B9">
        <w:rPr>
          <w:rFonts w:ascii="Times New Roman" w:hAnsi="Times New Roman"/>
          <w:sz w:val="20"/>
          <w:szCs w:val="20"/>
        </w:rPr>
        <w:t>Summary#3 of channel model adaptation and extension</w:t>
      </w:r>
      <w:r>
        <w:rPr>
          <w:rFonts w:ascii="Times New Roman" w:hAnsi="Times New Roman"/>
          <w:sz w:val="20"/>
          <w:szCs w:val="20"/>
        </w:rPr>
        <w:t xml:space="preserve">,” </w:t>
      </w:r>
      <w:r w:rsidRPr="003E75B9">
        <w:rPr>
          <w:rFonts w:ascii="Times New Roman" w:hAnsi="Times New Roman"/>
          <w:sz w:val="20"/>
          <w:szCs w:val="20"/>
        </w:rPr>
        <w:t>Moderator (ZTE)</w:t>
      </w:r>
    </w:p>
    <w:p w14:paraId="1080232B" w14:textId="11B7B96E"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R1-2503027</w:t>
      </w:r>
      <w:r w:rsidRPr="00A13D24">
        <w:rPr>
          <w:rFonts w:ascii="Times New Roman" w:hAnsi="Times New Roman"/>
          <w:sz w:val="20"/>
          <w:szCs w:val="20"/>
        </w:rPr>
        <w:t>, “</w:t>
      </w:r>
      <w:r w:rsidRPr="003E75B9">
        <w:rPr>
          <w:rFonts w:ascii="Times New Roman" w:hAnsi="Times New Roman"/>
          <w:sz w:val="20"/>
          <w:szCs w:val="20"/>
        </w:rPr>
        <w:t>Summary#4 of channel model adaptation and extension</w:t>
      </w:r>
      <w:r>
        <w:rPr>
          <w:rFonts w:ascii="Times New Roman" w:hAnsi="Times New Roman"/>
          <w:sz w:val="20"/>
          <w:szCs w:val="20"/>
        </w:rPr>
        <w:t xml:space="preserve">,” </w:t>
      </w:r>
      <w:r w:rsidRPr="003E75B9">
        <w:rPr>
          <w:rFonts w:ascii="Times New Roman" w:hAnsi="Times New Roman"/>
          <w:sz w:val="20"/>
          <w:szCs w:val="20"/>
        </w:rPr>
        <w:t>Moderator (ZTE)</w:t>
      </w:r>
    </w:p>
    <w:p w14:paraId="1ED1D55B" w14:textId="2DC535C6"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R1-2503060</w:t>
      </w:r>
      <w:r w:rsidRPr="00A13D24">
        <w:rPr>
          <w:rFonts w:ascii="Times New Roman" w:hAnsi="Times New Roman"/>
          <w:sz w:val="20"/>
          <w:szCs w:val="20"/>
        </w:rPr>
        <w:t>, “</w:t>
      </w:r>
      <w:r w:rsidRPr="003E75B9">
        <w:rPr>
          <w:rFonts w:ascii="Times New Roman" w:hAnsi="Times New Roman"/>
          <w:sz w:val="20"/>
          <w:szCs w:val="20"/>
        </w:rPr>
        <w:t>Data source descriptions for 7 – 24 GHz SI</w:t>
      </w:r>
      <w:r>
        <w:rPr>
          <w:rFonts w:ascii="Times New Roman" w:hAnsi="Times New Roman"/>
          <w:sz w:val="20"/>
          <w:szCs w:val="20"/>
        </w:rPr>
        <w:t xml:space="preserve">,” </w:t>
      </w:r>
      <w:r w:rsidRPr="003E75B9">
        <w:rPr>
          <w:rFonts w:ascii="Times New Roman" w:hAnsi="Times New Roman"/>
          <w:sz w:val="20"/>
          <w:szCs w:val="20"/>
        </w:rPr>
        <w:t>Moderator (Intel Corporation)</w:t>
      </w:r>
    </w:p>
    <w:p w14:paraId="72F2C864" w14:textId="05B0B2AC"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R1-2503061</w:t>
      </w:r>
      <w:r w:rsidRPr="00A13D24">
        <w:rPr>
          <w:rFonts w:ascii="Times New Roman" w:hAnsi="Times New Roman"/>
          <w:sz w:val="20"/>
          <w:szCs w:val="20"/>
        </w:rPr>
        <w:t>, “</w:t>
      </w:r>
      <w:r w:rsidRPr="003E75B9">
        <w:rPr>
          <w:rFonts w:ascii="Times New Roman" w:hAnsi="Times New Roman"/>
          <w:sz w:val="20"/>
          <w:szCs w:val="20"/>
        </w:rPr>
        <w:t>Summary #1 of discussions for draft CR for 7-24 GHz SI</w:t>
      </w:r>
      <w:r>
        <w:rPr>
          <w:rFonts w:ascii="Times New Roman" w:hAnsi="Times New Roman"/>
          <w:sz w:val="20"/>
          <w:szCs w:val="20"/>
        </w:rPr>
        <w:t xml:space="preserve">,” </w:t>
      </w:r>
      <w:r w:rsidRPr="003E75B9">
        <w:rPr>
          <w:rFonts w:ascii="Times New Roman" w:hAnsi="Times New Roman"/>
          <w:sz w:val="20"/>
          <w:szCs w:val="20"/>
        </w:rPr>
        <w:t>Moderator (Intel Corporation)</w:t>
      </w:r>
    </w:p>
    <w:p w14:paraId="66FE9757" w14:textId="0A27C57E"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R1-2503062</w:t>
      </w:r>
      <w:r w:rsidRPr="00A13D24">
        <w:rPr>
          <w:rFonts w:ascii="Times New Roman" w:hAnsi="Times New Roman"/>
          <w:sz w:val="20"/>
          <w:szCs w:val="20"/>
        </w:rPr>
        <w:t>, “</w:t>
      </w:r>
      <w:r w:rsidRPr="003E75B9">
        <w:rPr>
          <w:rFonts w:ascii="Times New Roman" w:hAnsi="Times New Roman"/>
          <w:sz w:val="20"/>
          <w:szCs w:val="20"/>
        </w:rPr>
        <w:t>Summary #2 of discussions for draft CR for 7-24 GHz SI</w:t>
      </w:r>
      <w:r>
        <w:rPr>
          <w:rFonts w:ascii="Times New Roman" w:hAnsi="Times New Roman"/>
          <w:sz w:val="20"/>
          <w:szCs w:val="20"/>
        </w:rPr>
        <w:t xml:space="preserve">,” </w:t>
      </w:r>
      <w:r w:rsidRPr="003E75B9">
        <w:rPr>
          <w:rFonts w:ascii="Times New Roman" w:hAnsi="Times New Roman"/>
          <w:sz w:val="20"/>
          <w:szCs w:val="20"/>
        </w:rPr>
        <w:t>Moderator (Intel Corporation)</w:t>
      </w:r>
    </w:p>
    <w:p w14:paraId="5000DDEA" w14:textId="099771E3"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R1-2503063</w:t>
      </w:r>
      <w:r w:rsidRPr="00A13D24">
        <w:rPr>
          <w:rFonts w:ascii="Times New Roman" w:hAnsi="Times New Roman"/>
          <w:sz w:val="20"/>
          <w:szCs w:val="20"/>
        </w:rPr>
        <w:t>, “</w:t>
      </w:r>
      <w:r w:rsidRPr="003E75B9">
        <w:rPr>
          <w:rFonts w:ascii="Times New Roman" w:hAnsi="Times New Roman"/>
          <w:sz w:val="20"/>
          <w:szCs w:val="20"/>
        </w:rPr>
        <w:t>Summary of issues for Rel-19 7-24 GHz Channel Modeling Validation</w:t>
      </w:r>
      <w:r>
        <w:rPr>
          <w:rFonts w:ascii="Times New Roman" w:hAnsi="Times New Roman"/>
          <w:sz w:val="20"/>
          <w:szCs w:val="20"/>
        </w:rPr>
        <w:t xml:space="preserve">,” </w:t>
      </w:r>
      <w:r w:rsidRPr="003E75B9">
        <w:rPr>
          <w:rFonts w:ascii="Times New Roman" w:hAnsi="Times New Roman"/>
          <w:sz w:val="20"/>
          <w:szCs w:val="20"/>
        </w:rPr>
        <w:t>Moderator (Intel Corporation</w:t>
      </w:r>
    </w:p>
    <w:p w14:paraId="4C4E36C5" w14:textId="09AE4BB3"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R1-2503064</w:t>
      </w:r>
      <w:r w:rsidRPr="00A13D24">
        <w:rPr>
          <w:rFonts w:ascii="Times New Roman" w:hAnsi="Times New Roman"/>
          <w:sz w:val="20"/>
          <w:szCs w:val="20"/>
        </w:rPr>
        <w:t>, “</w:t>
      </w:r>
      <w:r w:rsidRPr="003E75B9">
        <w:rPr>
          <w:rFonts w:ascii="Times New Roman" w:hAnsi="Times New Roman"/>
          <w:sz w:val="20"/>
          <w:szCs w:val="20"/>
        </w:rPr>
        <w:t>Summary #1 of discussions for Rel-19 7-24 GHz Channel Modeling Validation</w:t>
      </w:r>
      <w:r>
        <w:rPr>
          <w:rFonts w:ascii="Times New Roman" w:hAnsi="Times New Roman"/>
          <w:sz w:val="20"/>
          <w:szCs w:val="20"/>
        </w:rPr>
        <w:t xml:space="preserve">,” </w:t>
      </w:r>
      <w:r w:rsidRPr="003E75B9">
        <w:rPr>
          <w:rFonts w:ascii="Times New Roman" w:hAnsi="Times New Roman"/>
          <w:sz w:val="20"/>
          <w:szCs w:val="20"/>
        </w:rPr>
        <w:t>Moderator (Intel Corporation)</w:t>
      </w:r>
    </w:p>
    <w:p w14:paraId="6F97F875" w14:textId="7578B7E6"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R1-2503065</w:t>
      </w:r>
      <w:r w:rsidRPr="00A13D24">
        <w:rPr>
          <w:rFonts w:ascii="Times New Roman" w:hAnsi="Times New Roman"/>
          <w:sz w:val="20"/>
          <w:szCs w:val="20"/>
        </w:rPr>
        <w:t>, “</w:t>
      </w:r>
      <w:r w:rsidRPr="003E75B9">
        <w:rPr>
          <w:rFonts w:ascii="Times New Roman" w:hAnsi="Times New Roman"/>
          <w:sz w:val="20"/>
          <w:szCs w:val="20"/>
        </w:rPr>
        <w:t>Summary #2 of discussions for Rel-19 7-24 GHz Channel Modeling Validation</w:t>
      </w:r>
      <w:r>
        <w:rPr>
          <w:rFonts w:ascii="Times New Roman" w:hAnsi="Times New Roman"/>
          <w:sz w:val="20"/>
          <w:szCs w:val="20"/>
        </w:rPr>
        <w:t xml:space="preserve">,” </w:t>
      </w:r>
      <w:r w:rsidRPr="003E75B9">
        <w:rPr>
          <w:rFonts w:ascii="Times New Roman" w:hAnsi="Times New Roman"/>
          <w:sz w:val="20"/>
          <w:szCs w:val="20"/>
        </w:rPr>
        <w:t>Moderator (Intel Corporation)</w:t>
      </w:r>
    </w:p>
    <w:p w14:paraId="342398FD" w14:textId="2CCE412B"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R1-2503066</w:t>
      </w:r>
      <w:r w:rsidRPr="00A13D24">
        <w:rPr>
          <w:rFonts w:ascii="Times New Roman" w:hAnsi="Times New Roman"/>
          <w:sz w:val="20"/>
          <w:szCs w:val="20"/>
        </w:rPr>
        <w:t>, “</w:t>
      </w:r>
      <w:r w:rsidRPr="003E75B9">
        <w:rPr>
          <w:rFonts w:ascii="Times New Roman" w:hAnsi="Times New Roman"/>
          <w:sz w:val="20"/>
          <w:szCs w:val="20"/>
        </w:rPr>
        <w:t>Summary #3 of discussions for Rel-19 7-24 GHz Channel Modeling Validation</w:t>
      </w:r>
      <w:r>
        <w:rPr>
          <w:rFonts w:ascii="Times New Roman" w:hAnsi="Times New Roman"/>
          <w:sz w:val="20"/>
          <w:szCs w:val="20"/>
        </w:rPr>
        <w:t xml:space="preserve">,” </w:t>
      </w:r>
      <w:r w:rsidRPr="003E75B9">
        <w:rPr>
          <w:rFonts w:ascii="Times New Roman" w:hAnsi="Times New Roman"/>
          <w:sz w:val="20"/>
          <w:szCs w:val="20"/>
        </w:rPr>
        <w:t>Moderator (Intel Corporation)</w:t>
      </w:r>
    </w:p>
    <w:p w14:paraId="54B0FEBF" w14:textId="5DF4831C"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R1-2503067</w:t>
      </w:r>
      <w:r w:rsidRPr="00A13D24">
        <w:rPr>
          <w:rFonts w:ascii="Times New Roman" w:hAnsi="Times New Roman"/>
          <w:sz w:val="20"/>
          <w:szCs w:val="20"/>
        </w:rPr>
        <w:t>, “</w:t>
      </w:r>
      <w:r w:rsidRPr="003E75B9">
        <w:rPr>
          <w:rFonts w:ascii="Times New Roman" w:hAnsi="Times New Roman"/>
          <w:sz w:val="20"/>
          <w:szCs w:val="20"/>
        </w:rPr>
        <w:t>Summary #4 of discussions for Rel-19 7-24 GHz Channel Modeling Validation</w:t>
      </w:r>
      <w:r>
        <w:rPr>
          <w:rFonts w:ascii="Times New Roman" w:hAnsi="Times New Roman"/>
          <w:sz w:val="20"/>
          <w:szCs w:val="20"/>
        </w:rPr>
        <w:t xml:space="preserve">,” </w:t>
      </w:r>
      <w:r w:rsidRPr="003E75B9">
        <w:rPr>
          <w:rFonts w:ascii="Times New Roman" w:hAnsi="Times New Roman"/>
          <w:sz w:val="20"/>
          <w:szCs w:val="20"/>
        </w:rPr>
        <w:t>Moderator (Intel Corporation)</w:t>
      </w:r>
    </w:p>
    <w:p w14:paraId="2529C140" w14:textId="1467FECA"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R1-2503114</w:t>
      </w:r>
      <w:r w:rsidRPr="00A13D24">
        <w:rPr>
          <w:rFonts w:ascii="Times New Roman" w:hAnsi="Times New Roman"/>
          <w:sz w:val="20"/>
          <w:szCs w:val="20"/>
        </w:rPr>
        <w:t>, “</w:t>
      </w:r>
      <w:r w:rsidRPr="003E75B9">
        <w:rPr>
          <w:rFonts w:ascii="Times New Roman" w:hAnsi="Times New Roman"/>
          <w:sz w:val="20"/>
          <w:szCs w:val="20"/>
        </w:rPr>
        <w:t>Session notes for 9.8 (Study on channel modelling enhancements for 7-24GHz for NR)</w:t>
      </w:r>
      <w:r>
        <w:rPr>
          <w:rFonts w:ascii="Times New Roman" w:hAnsi="Times New Roman"/>
          <w:sz w:val="20"/>
          <w:szCs w:val="20"/>
        </w:rPr>
        <w:t xml:space="preserve">,” </w:t>
      </w:r>
      <w:r w:rsidRPr="003E75B9">
        <w:rPr>
          <w:rFonts w:ascii="Times New Roman" w:hAnsi="Times New Roman"/>
          <w:sz w:val="20"/>
          <w:szCs w:val="20"/>
        </w:rPr>
        <w:t>Ad-Hoc Chair (CMCC)</w:t>
      </w:r>
    </w:p>
    <w:p w14:paraId="4DE78240" w14:textId="2D7A6C68"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R1-2503129</w:t>
      </w:r>
      <w:r w:rsidRPr="00A13D24">
        <w:rPr>
          <w:rFonts w:ascii="Times New Roman" w:hAnsi="Times New Roman"/>
          <w:sz w:val="20"/>
          <w:szCs w:val="20"/>
        </w:rPr>
        <w:t>, “</w:t>
      </w:r>
      <w:r w:rsidRPr="003E75B9">
        <w:rPr>
          <w:rFonts w:ascii="Times New Roman" w:hAnsi="Times New Roman"/>
          <w:sz w:val="20"/>
          <w:szCs w:val="20"/>
        </w:rPr>
        <w:t>Draft CR for Rel-19 7-24GHz Channel model</w:t>
      </w:r>
      <w:r>
        <w:rPr>
          <w:rFonts w:ascii="Times New Roman" w:hAnsi="Times New Roman"/>
          <w:sz w:val="20"/>
          <w:szCs w:val="20"/>
        </w:rPr>
        <w:t xml:space="preserve">,” </w:t>
      </w:r>
      <w:r w:rsidRPr="003E75B9">
        <w:rPr>
          <w:rFonts w:ascii="Times New Roman" w:hAnsi="Times New Roman"/>
          <w:sz w:val="20"/>
          <w:szCs w:val="20"/>
        </w:rPr>
        <w:t>Intel Corporation, ZTE Corporation</w:t>
      </w:r>
    </w:p>
    <w:p w14:paraId="2DF4345B" w14:textId="0DE50403" w:rsid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R1-2503130</w:t>
      </w:r>
      <w:r w:rsidRPr="00A13D24">
        <w:rPr>
          <w:rFonts w:ascii="Times New Roman" w:hAnsi="Times New Roman"/>
          <w:sz w:val="20"/>
          <w:szCs w:val="20"/>
        </w:rPr>
        <w:t>, “</w:t>
      </w:r>
      <w:r w:rsidRPr="003E75B9">
        <w:rPr>
          <w:rFonts w:ascii="Times New Roman" w:hAnsi="Times New Roman"/>
          <w:sz w:val="20"/>
          <w:szCs w:val="20"/>
        </w:rPr>
        <w:t>Summary #5 of discussions for Rel-19 7-24 GHz Channel Modeling Validation</w:t>
      </w:r>
      <w:r>
        <w:rPr>
          <w:rFonts w:ascii="Times New Roman" w:hAnsi="Times New Roman"/>
          <w:sz w:val="20"/>
          <w:szCs w:val="20"/>
        </w:rPr>
        <w:t xml:space="preserve">,” </w:t>
      </w:r>
      <w:r w:rsidRPr="003E75B9">
        <w:rPr>
          <w:rFonts w:ascii="Times New Roman" w:hAnsi="Times New Roman"/>
          <w:sz w:val="20"/>
          <w:szCs w:val="20"/>
        </w:rPr>
        <w:t>Moderator (Intel Corporation)</w:t>
      </w:r>
    </w:p>
    <w:p w14:paraId="5EEE50F3" w14:textId="161EDD7C"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R1-2503256</w:t>
      </w:r>
      <w:r w:rsidRPr="00A13D24">
        <w:rPr>
          <w:rFonts w:ascii="Times New Roman" w:hAnsi="Times New Roman"/>
          <w:sz w:val="20"/>
          <w:szCs w:val="20"/>
        </w:rPr>
        <w:t>, “</w:t>
      </w:r>
      <w:r w:rsidRPr="003E75B9">
        <w:rPr>
          <w:rFonts w:ascii="Times New Roman" w:hAnsi="Times New Roman"/>
          <w:sz w:val="20"/>
          <w:szCs w:val="20"/>
        </w:rPr>
        <w:t>Considerations on the 7-24GHz channel model validation</w:t>
      </w:r>
      <w:r>
        <w:rPr>
          <w:rFonts w:ascii="Times New Roman" w:hAnsi="Times New Roman"/>
          <w:sz w:val="20"/>
          <w:szCs w:val="20"/>
        </w:rPr>
        <w:t xml:space="preserve">,” </w:t>
      </w:r>
      <w:r w:rsidRPr="003E75B9">
        <w:rPr>
          <w:rFonts w:ascii="Times New Roman" w:hAnsi="Times New Roman"/>
          <w:sz w:val="20"/>
          <w:szCs w:val="20"/>
        </w:rPr>
        <w:t>Huawei, HiSilicon</w:t>
      </w:r>
    </w:p>
    <w:p w14:paraId="77A457B6" w14:textId="7B5F69BE"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R1-2503257</w:t>
      </w:r>
      <w:r w:rsidRPr="00A13D24">
        <w:rPr>
          <w:rFonts w:ascii="Times New Roman" w:hAnsi="Times New Roman"/>
          <w:sz w:val="20"/>
          <w:szCs w:val="20"/>
        </w:rPr>
        <w:t>, “</w:t>
      </w:r>
      <w:r w:rsidRPr="003E75B9">
        <w:rPr>
          <w:rFonts w:ascii="Times New Roman" w:hAnsi="Times New Roman"/>
          <w:sz w:val="20"/>
          <w:szCs w:val="20"/>
        </w:rPr>
        <w:t>Considerations on the 7-24GHz channel model extension</w:t>
      </w:r>
      <w:r>
        <w:rPr>
          <w:rFonts w:ascii="Times New Roman" w:hAnsi="Times New Roman"/>
          <w:sz w:val="20"/>
          <w:szCs w:val="20"/>
        </w:rPr>
        <w:t xml:space="preserve">,” </w:t>
      </w:r>
      <w:r w:rsidRPr="003E75B9">
        <w:rPr>
          <w:rFonts w:ascii="Times New Roman" w:hAnsi="Times New Roman"/>
          <w:sz w:val="20"/>
          <w:szCs w:val="20"/>
        </w:rPr>
        <w:t>Huawei, HiSilicon</w:t>
      </w:r>
    </w:p>
    <w:p w14:paraId="76C5CE5C" w14:textId="6D643DD3"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R1-2503374</w:t>
      </w:r>
      <w:r w:rsidRPr="00A13D24">
        <w:rPr>
          <w:rFonts w:ascii="Times New Roman" w:hAnsi="Times New Roman"/>
          <w:sz w:val="20"/>
          <w:szCs w:val="20"/>
        </w:rPr>
        <w:t>, “</w:t>
      </w:r>
      <w:r w:rsidRPr="003E75B9">
        <w:rPr>
          <w:rFonts w:ascii="Times New Roman" w:hAnsi="Times New Roman"/>
          <w:sz w:val="20"/>
          <w:szCs w:val="20"/>
        </w:rPr>
        <w:t>Views on channel model validation of TR38.901 for 7-24GHz</w:t>
      </w:r>
      <w:r>
        <w:rPr>
          <w:rFonts w:ascii="Times New Roman" w:hAnsi="Times New Roman"/>
          <w:sz w:val="20"/>
          <w:szCs w:val="20"/>
        </w:rPr>
        <w:t xml:space="preserve">,” </w:t>
      </w:r>
      <w:r w:rsidRPr="003E75B9">
        <w:rPr>
          <w:rFonts w:ascii="Times New Roman" w:hAnsi="Times New Roman"/>
          <w:sz w:val="20"/>
          <w:szCs w:val="20"/>
        </w:rPr>
        <w:t>vivo, BUPT</w:t>
      </w:r>
    </w:p>
    <w:p w14:paraId="1D8A9955" w14:textId="58356B22"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R1-2503375</w:t>
      </w:r>
      <w:r w:rsidRPr="00A13D24">
        <w:rPr>
          <w:rFonts w:ascii="Times New Roman" w:hAnsi="Times New Roman"/>
          <w:sz w:val="20"/>
          <w:szCs w:val="20"/>
        </w:rPr>
        <w:t>, “</w:t>
      </w:r>
      <w:r w:rsidRPr="003E75B9">
        <w:rPr>
          <w:rFonts w:ascii="Times New Roman" w:hAnsi="Times New Roman"/>
          <w:sz w:val="20"/>
          <w:szCs w:val="20"/>
        </w:rPr>
        <w:t>Views on channel model adaptation/extension of TR38.901 for 7-24GHz</w:t>
      </w:r>
      <w:r>
        <w:rPr>
          <w:rFonts w:ascii="Times New Roman" w:hAnsi="Times New Roman"/>
          <w:sz w:val="20"/>
          <w:szCs w:val="20"/>
        </w:rPr>
        <w:t xml:space="preserve">,” </w:t>
      </w:r>
      <w:r w:rsidRPr="003E75B9">
        <w:rPr>
          <w:rFonts w:ascii="Times New Roman" w:hAnsi="Times New Roman"/>
          <w:sz w:val="20"/>
          <w:szCs w:val="20"/>
        </w:rPr>
        <w:t>vivo, BUPT</w:t>
      </w:r>
    </w:p>
    <w:p w14:paraId="692919BC" w14:textId="6662C912"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R1-2503427</w:t>
      </w:r>
      <w:r w:rsidRPr="00A13D24">
        <w:rPr>
          <w:rFonts w:ascii="Times New Roman" w:hAnsi="Times New Roman"/>
          <w:sz w:val="20"/>
          <w:szCs w:val="20"/>
        </w:rPr>
        <w:t>, “</w:t>
      </w:r>
      <w:r w:rsidRPr="003E75B9">
        <w:rPr>
          <w:rFonts w:ascii="Times New Roman" w:hAnsi="Times New Roman"/>
          <w:sz w:val="20"/>
          <w:szCs w:val="20"/>
        </w:rPr>
        <w:t>Discussion on channel modelling adaptation/extension for 7-24GHz</w:t>
      </w:r>
      <w:r>
        <w:rPr>
          <w:rFonts w:ascii="Times New Roman" w:hAnsi="Times New Roman"/>
          <w:sz w:val="20"/>
          <w:szCs w:val="20"/>
        </w:rPr>
        <w:t xml:space="preserve">,” </w:t>
      </w:r>
      <w:r w:rsidRPr="003E75B9">
        <w:rPr>
          <w:rFonts w:ascii="Times New Roman" w:hAnsi="Times New Roman"/>
          <w:sz w:val="20"/>
          <w:szCs w:val="20"/>
        </w:rPr>
        <w:t>LG Electronics</w:t>
      </w:r>
    </w:p>
    <w:p w14:paraId="68CD228D" w14:textId="5798865A"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R1-2503439</w:t>
      </w:r>
      <w:r w:rsidRPr="00A13D24">
        <w:rPr>
          <w:rFonts w:ascii="Times New Roman" w:hAnsi="Times New Roman"/>
          <w:sz w:val="20"/>
          <w:szCs w:val="20"/>
        </w:rPr>
        <w:t>, “</w:t>
      </w:r>
      <w:r w:rsidRPr="003E75B9">
        <w:rPr>
          <w:rFonts w:ascii="Times New Roman" w:hAnsi="Times New Roman"/>
          <w:sz w:val="20"/>
          <w:szCs w:val="20"/>
        </w:rPr>
        <w:t>Remaining Details of Evaluation of FR3 Channel Modeling</w:t>
      </w:r>
      <w:r>
        <w:rPr>
          <w:rFonts w:ascii="Times New Roman" w:hAnsi="Times New Roman"/>
          <w:sz w:val="20"/>
          <w:szCs w:val="20"/>
        </w:rPr>
        <w:t xml:space="preserve">,” </w:t>
      </w:r>
      <w:r w:rsidRPr="003E75B9">
        <w:rPr>
          <w:rFonts w:ascii="Times New Roman" w:hAnsi="Times New Roman"/>
          <w:sz w:val="20"/>
          <w:szCs w:val="20"/>
        </w:rPr>
        <w:t>InterDigital, Inc.</w:t>
      </w:r>
    </w:p>
    <w:p w14:paraId="20B37296" w14:textId="5F56D00B"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R1-2503440</w:t>
      </w:r>
      <w:r w:rsidRPr="00A13D24">
        <w:rPr>
          <w:rFonts w:ascii="Times New Roman" w:hAnsi="Times New Roman"/>
          <w:sz w:val="20"/>
          <w:szCs w:val="20"/>
        </w:rPr>
        <w:t>, “</w:t>
      </w:r>
      <w:r w:rsidRPr="003E75B9">
        <w:rPr>
          <w:rFonts w:ascii="Times New Roman" w:hAnsi="Times New Roman"/>
          <w:sz w:val="20"/>
          <w:szCs w:val="20"/>
        </w:rPr>
        <w:t>Remaining Details of Extension of FR3 Channel Modeling</w:t>
      </w:r>
      <w:r>
        <w:rPr>
          <w:rFonts w:ascii="Times New Roman" w:hAnsi="Times New Roman"/>
          <w:sz w:val="20"/>
          <w:szCs w:val="20"/>
        </w:rPr>
        <w:t xml:space="preserve">,” </w:t>
      </w:r>
      <w:r w:rsidRPr="003E75B9">
        <w:rPr>
          <w:rFonts w:ascii="Times New Roman" w:hAnsi="Times New Roman"/>
          <w:sz w:val="20"/>
          <w:szCs w:val="20"/>
        </w:rPr>
        <w:t>InterDigital, Inc.</w:t>
      </w:r>
    </w:p>
    <w:p w14:paraId="1F3FA588" w14:textId="73BC63C7"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R1-2503578</w:t>
      </w:r>
      <w:r w:rsidRPr="00A13D24">
        <w:rPr>
          <w:rFonts w:ascii="Times New Roman" w:hAnsi="Times New Roman"/>
          <w:sz w:val="20"/>
          <w:szCs w:val="20"/>
        </w:rPr>
        <w:t>, “</w:t>
      </w:r>
      <w:r w:rsidRPr="003E75B9">
        <w:rPr>
          <w:rFonts w:ascii="Times New Roman" w:hAnsi="Times New Roman"/>
          <w:sz w:val="20"/>
          <w:szCs w:val="20"/>
        </w:rPr>
        <w:t>Discussion on channel model validation of TR38.901 for 7 - 24 GHz</w:t>
      </w:r>
      <w:r>
        <w:rPr>
          <w:rFonts w:ascii="Times New Roman" w:hAnsi="Times New Roman"/>
          <w:sz w:val="20"/>
          <w:szCs w:val="20"/>
        </w:rPr>
        <w:t xml:space="preserve">,” </w:t>
      </w:r>
      <w:r w:rsidRPr="003E75B9">
        <w:rPr>
          <w:rFonts w:ascii="Times New Roman" w:hAnsi="Times New Roman"/>
          <w:sz w:val="20"/>
          <w:szCs w:val="20"/>
        </w:rPr>
        <w:t>Samsung</w:t>
      </w:r>
    </w:p>
    <w:p w14:paraId="67BE1F5B" w14:textId="08108BEF"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R1-2503579</w:t>
      </w:r>
      <w:r w:rsidRPr="00A13D24">
        <w:rPr>
          <w:rFonts w:ascii="Times New Roman" w:hAnsi="Times New Roman"/>
          <w:sz w:val="20"/>
          <w:szCs w:val="20"/>
        </w:rPr>
        <w:t>, “</w:t>
      </w:r>
      <w:r w:rsidRPr="003E75B9">
        <w:rPr>
          <w:rFonts w:ascii="Times New Roman" w:hAnsi="Times New Roman"/>
          <w:sz w:val="20"/>
          <w:szCs w:val="20"/>
        </w:rPr>
        <w:t>Discussion on channel model adaptation/extension of TR38.901 for 7 - 24 GHz</w:t>
      </w:r>
      <w:r>
        <w:rPr>
          <w:rFonts w:ascii="Times New Roman" w:hAnsi="Times New Roman"/>
          <w:sz w:val="20"/>
          <w:szCs w:val="20"/>
        </w:rPr>
        <w:t xml:space="preserve">,” </w:t>
      </w:r>
      <w:r w:rsidRPr="003E75B9">
        <w:rPr>
          <w:rFonts w:ascii="Times New Roman" w:hAnsi="Times New Roman"/>
          <w:sz w:val="20"/>
          <w:szCs w:val="20"/>
        </w:rPr>
        <w:t>Samsung</w:t>
      </w:r>
    </w:p>
    <w:p w14:paraId="03C5D4CE" w14:textId="7FD3D624"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R1-2503605</w:t>
      </w:r>
      <w:r w:rsidRPr="00A13D24">
        <w:rPr>
          <w:rFonts w:ascii="Times New Roman" w:hAnsi="Times New Roman"/>
          <w:sz w:val="20"/>
          <w:szCs w:val="20"/>
        </w:rPr>
        <w:t>, “</w:t>
      </w:r>
      <w:r w:rsidRPr="003E75B9">
        <w:rPr>
          <w:rFonts w:ascii="Times New Roman" w:hAnsi="Times New Roman"/>
          <w:sz w:val="20"/>
          <w:szCs w:val="20"/>
        </w:rPr>
        <w:t>Draft CR for Rel-19 7-24GHz Channel model</w:t>
      </w:r>
      <w:r>
        <w:rPr>
          <w:rFonts w:ascii="Times New Roman" w:hAnsi="Times New Roman"/>
          <w:sz w:val="20"/>
          <w:szCs w:val="20"/>
        </w:rPr>
        <w:t xml:space="preserve">,” </w:t>
      </w:r>
      <w:r w:rsidRPr="003E75B9">
        <w:rPr>
          <w:rFonts w:ascii="Times New Roman" w:hAnsi="Times New Roman"/>
          <w:sz w:val="20"/>
          <w:szCs w:val="20"/>
        </w:rPr>
        <w:t>Intel Corporation, ZTE Corporation</w:t>
      </w:r>
    </w:p>
    <w:p w14:paraId="5781A825" w14:textId="48484679"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R1-2503606</w:t>
      </w:r>
      <w:r w:rsidRPr="00A13D24">
        <w:rPr>
          <w:rFonts w:ascii="Times New Roman" w:hAnsi="Times New Roman"/>
          <w:sz w:val="20"/>
          <w:szCs w:val="20"/>
        </w:rPr>
        <w:t>, “</w:t>
      </w:r>
      <w:r w:rsidRPr="003E75B9">
        <w:rPr>
          <w:rFonts w:ascii="Times New Roman" w:hAnsi="Times New Roman"/>
          <w:sz w:val="20"/>
          <w:szCs w:val="20"/>
        </w:rPr>
        <w:t>Discussion on channel modeling verification for 7-24 GHz</w:t>
      </w:r>
      <w:r>
        <w:rPr>
          <w:rFonts w:ascii="Times New Roman" w:hAnsi="Times New Roman"/>
          <w:sz w:val="20"/>
          <w:szCs w:val="20"/>
        </w:rPr>
        <w:t xml:space="preserve">,” </w:t>
      </w:r>
      <w:r w:rsidRPr="003E75B9">
        <w:rPr>
          <w:rFonts w:ascii="Times New Roman" w:hAnsi="Times New Roman"/>
          <w:sz w:val="20"/>
          <w:szCs w:val="20"/>
        </w:rPr>
        <w:t>Intel Corporation</w:t>
      </w:r>
    </w:p>
    <w:p w14:paraId="241C6DF5" w14:textId="45F3BC92"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R1-2503620</w:t>
      </w:r>
      <w:r w:rsidRPr="00A13D24">
        <w:rPr>
          <w:rFonts w:ascii="Times New Roman" w:hAnsi="Times New Roman"/>
          <w:sz w:val="20"/>
          <w:szCs w:val="20"/>
        </w:rPr>
        <w:t>, “</w:t>
      </w:r>
      <w:r w:rsidRPr="003E75B9">
        <w:rPr>
          <w:rFonts w:ascii="Times New Roman" w:hAnsi="Times New Roman"/>
          <w:sz w:val="20"/>
          <w:szCs w:val="20"/>
        </w:rPr>
        <w:t>Discussion on validation of channel model</w:t>
      </w:r>
      <w:r>
        <w:rPr>
          <w:rFonts w:ascii="Times New Roman" w:hAnsi="Times New Roman"/>
          <w:sz w:val="20"/>
          <w:szCs w:val="20"/>
        </w:rPr>
        <w:t xml:space="preserve">,” </w:t>
      </w:r>
      <w:r w:rsidRPr="003E75B9">
        <w:rPr>
          <w:rFonts w:ascii="Times New Roman" w:hAnsi="Times New Roman"/>
          <w:sz w:val="20"/>
          <w:szCs w:val="20"/>
        </w:rPr>
        <w:t>Ericsson</w:t>
      </w:r>
    </w:p>
    <w:p w14:paraId="71B313A9" w14:textId="038B8674"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R1-2503621</w:t>
      </w:r>
      <w:r w:rsidRPr="00A13D24">
        <w:rPr>
          <w:rFonts w:ascii="Times New Roman" w:hAnsi="Times New Roman"/>
          <w:sz w:val="20"/>
          <w:szCs w:val="20"/>
        </w:rPr>
        <w:t>, “</w:t>
      </w:r>
      <w:r w:rsidRPr="003E75B9">
        <w:rPr>
          <w:rFonts w:ascii="Times New Roman" w:hAnsi="Times New Roman"/>
          <w:sz w:val="20"/>
          <w:szCs w:val="20"/>
        </w:rPr>
        <w:t>Discussion on adaptation and extension of channel model</w:t>
      </w:r>
      <w:r>
        <w:rPr>
          <w:rFonts w:ascii="Times New Roman" w:hAnsi="Times New Roman"/>
          <w:sz w:val="20"/>
          <w:szCs w:val="20"/>
        </w:rPr>
        <w:t xml:space="preserve">,” </w:t>
      </w:r>
      <w:r w:rsidRPr="003E75B9">
        <w:rPr>
          <w:rFonts w:ascii="Times New Roman" w:hAnsi="Times New Roman"/>
          <w:sz w:val="20"/>
          <w:szCs w:val="20"/>
        </w:rPr>
        <w:t>Ericsson</w:t>
      </w:r>
    </w:p>
    <w:p w14:paraId="7E063B6B" w14:textId="2990B156"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R1-2503633</w:t>
      </w:r>
      <w:r w:rsidRPr="00A13D24">
        <w:rPr>
          <w:rFonts w:ascii="Times New Roman" w:hAnsi="Times New Roman"/>
          <w:sz w:val="20"/>
          <w:szCs w:val="20"/>
        </w:rPr>
        <w:t>, “</w:t>
      </w:r>
      <w:r w:rsidRPr="003E75B9">
        <w:rPr>
          <w:rFonts w:ascii="Times New Roman" w:hAnsi="Times New Roman"/>
          <w:sz w:val="20"/>
          <w:szCs w:val="20"/>
        </w:rPr>
        <w:t>Discussion on the channel model validation</w:t>
      </w:r>
      <w:r>
        <w:rPr>
          <w:rFonts w:ascii="Times New Roman" w:hAnsi="Times New Roman"/>
          <w:sz w:val="20"/>
          <w:szCs w:val="20"/>
        </w:rPr>
        <w:t xml:space="preserve">,” </w:t>
      </w:r>
      <w:r w:rsidRPr="003E75B9">
        <w:rPr>
          <w:rFonts w:ascii="Times New Roman" w:hAnsi="Times New Roman"/>
          <w:sz w:val="20"/>
          <w:szCs w:val="20"/>
        </w:rPr>
        <w:t>ZTE Corporation, Sanechips</w:t>
      </w:r>
    </w:p>
    <w:p w14:paraId="50226FFB" w14:textId="4277FB00"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R1-2503634</w:t>
      </w:r>
      <w:r w:rsidRPr="00A13D24">
        <w:rPr>
          <w:rFonts w:ascii="Times New Roman" w:hAnsi="Times New Roman"/>
          <w:sz w:val="20"/>
          <w:szCs w:val="20"/>
        </w:rPr>
        <w:t>, “</w:t>
      </w:r>
      <w:r w:rsidRPr="003E75B9">
        <w:rPr>
          <w:rFonts w:ascii="Times New Roman" w:hAnsi="Times New Roman"/>
          <w:sz w:val="20"/>
          <w:szCs w:val="20"/>
        </w:rPr>
        <w:t>Discussion on the channel model adaptation and extension</w:t>
      </w:r>
      <w:r>
        <w:rPr>
          <w:rFonts w:ascii="Times New Roman" w:hAnsi="Times New Roman"/>
          <w:sz w:val="20"/>
          <w:szCs w:val="20"/>
        </w:rPr>
        <w:t xml:space="preserve">,” </w:t>
      </w:r>
      <w:r w:rsidRPr="003E75B9">
        <w:rPr>
          <w:rFonts w:ascii="Times New Roman" w:hAnsi="Times New Roman"/>
          <w:sz w:val="20"/>
          <w:szCs w:val="20"/>
        </w:rPr>
        <w:t>ZTE Corporation, Sanechips</w:t>
      </w:r>
    </w:p>
    <w:p w14:paraId="542ED09E" w14:textId="1C496FDA"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R1-2503647</w:t>
      </w:r>
      <w:r w:rsidRPr="00A13D24">
        <w:rPr>
          <w:rFonts w:ascii="Times New Roman" w:hAnsi="Times New Roman"/>
          <w:sz w:val="20"/>
          <w:szCs w:val="20"/>
        </w:rPr>
        <w:t>, “</w:t>
      </w:r>
      <w:r w:rsidRPr="003E75B9">
        <w:rPr>
          <w:rFonts w:ascii="Times New Roman" w:hAnsi="Times New Roman"/>
          <w:sz w:val="20"/>
          <w:szCs w:val="20"/>
        </w:rPr>
        <w:t>Discussion on channel model adaptation/extension</w:t>
      </w:r>
      <w:r>
        <w:rPr>
          <w:rFonts w:ascii="Times New Roman" w:hAnsi="Times New Roman"/>
          <w:sz w:val="20"/>
          <w:szCs w:val="20"/>
        </w:rPr>
        <w:t xml:space="preserve">,” </w:t>
      </w:r>
      <w:r w:rsidRPr="003E75B9">
        <w:rPr>
          <w:rFonts w:ascii="Times New Roman" w:hAnsi="Times New Roman"/>
          <w:sz w:val="20"/>
          <w:szCs w:val="20"/>
        </w:rPr>
        <w:t>Intel Corporation</w:t>
      </w:r>
    </w:p>
    <w:p w14:paraId="23060E79" w14:textId="55A72360"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R1-2503653</w:t>
      </w:r>
      <w:r w:rsidRPr="00A13D24">
        <w:rPr>
          <w:rFonts w:ascii="Times New Roman" w:hAnsi="Times New Roman"/>
          <w:sz w:val="20"/>
          <w:szCs w:val="20"/>
        </w:rPr>
        <w:t>, “</w:t>
      </w:r>
      <w:r w:rsidRPr="003E75B9">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3E75B9">
        <w:rPr>
          <w:rFonts w:ascii="Times New Roman" w:hAnsi="Times New Roman"/>
          <w:sz w:val="20"/>
          <w:szCs w:val="20"/>
        </w:rPr>
        <w:t>BUPT</w:t>
      </w:r>
    </w:p>
    <w:p w14:paraId="3A65FFF7" w14:textId="600B62C8"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R1-2503654</w:t>
      </w:r>
      <w:r w:rsidRPr="00A13D24">
        <w:rPr>
          <w:rFonts w:ascii="Times New Roman" w:hAnsi="Times New Roman"/>
          <w:sz w:val="20"/>
          <w:szCs w:val="20"/>
        </w:rPr>
        <w:t>, “</w:t>
      </w:r>
      <w:r w:rsidRPr="003E75B9">
        <w:rPr>
          <w:rFonts w:ascii="Times New Roman" w:hAnsi="Times New Roman"/>
          <w:sz w:val="20"/>
          <w:szCs w:val="20"/>
        </w:rPr>
        <w:t>Discussion on modeling near-field propagation and spatial non-stationarity in TR38.901 for 7-24GHz</w:t>
      </w:r>
      <w:r>
        <w:rPr>
          <w:rFonts w:ascii="Times New Roman" w:hAnsi="Times New Roman"/>
          <w:sz w:val="20"/>
          <w:szCs w:val="20"/>
        </w:rPr>
        <w:t xml:space="preserve">,” </w:t>
      </w:r>
      <w:r w:rsidRPr="003E75B9">
        <w:rPr>
          <w:rFonts w:ascii="Times New Roman" w:hAnsi="Times New Roman"/>
          <w:sz w:val="20"/>
          <w:szCs w:val="20"/>
        </w:rPr>
        <w:t>BUPT, CMCC, X-Net</w:t>
      </w:r>
    </w:p>
    <w:p w14:paraId="76196F8F" w14:textId="36C0EE65"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R1-2503714</w:t>
      </w:r>
      <w:r w:rsidRPr="00A13D24">
        <w:rPr>
          <w:rFonts w:ascii="Times New Roman" w:hAnsi="Times New Roman"/>
          <w:sz w:val="20"/>
          <w:szCs w:val="20"/>
        </w:rPr>
        <w:t>, “</w:t>
      </w:r>
      <w:r w:rsidRPr="003E75B9">
        <w:rPr>
          <w:rFonts w:ascii="Times New Roman" w:hAnsi="Times New Roman"/>
          <w:sz w:val="20"/>
          <w:szCs w:val="20"/>
        </w:rPr>
        <w:t>Discussions on FR3 Channel Modelling</w:t>
      </w:r>
      <w:r>
        <w:rPr>
          <w:rFonts w:ascii="Times New Roman" w:hAnsi="Times New Roman"/>
          <w:sz w:val="20"/>
          <w:szCs w:val="20"/>
        </w:rPr>
        <w:t xml:space="preserve">,” </w:t>
      </w:r>
      <w:r w:rsidRPr="003E75B9">
        <w:rPr>
          <w:rFonts w:ascii="Times New Roman" w:hAnsi="Times New Roman"/>
          <w:sz w:val="20"/>
          <w:szCs w:val="20"/>
        </w:rPr>
        <w:t>Lekha Wireless Solutions</w:t>
      </w:r>
    </w:p>
    <w:p w14:paraId="48D9B011" w14:textId="796F9E65"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R1-2503747</w:t>
      </w:r>
      <w:r w:rsidRPr="00A13D24">
        <w:rPr>
          <w:rFonts w:ascii="Times New Roman" w:hAnsi="Times New Roman"/>
          <w:sz w:val="20"/>
          <w:szCs w:val="20"/>
        </w:rPr>
        <w:t>, “</w:t>
      </w:r>
      <w:r w:rsidRPr="003E75B9">
        <w:rPr>
          <w:rFonts w:ascii="Times New Roman" w:hAnsi="Times New Roman"/>
          <w:sz w:val="20"/>
          <w:szCs w:val="20"/>
        </w:rPr>
        <w:t>LS to CTIA MOSG on TR38.901 updates</w:t>
      </w:r>
      <w:r>
        <w:rPr>
          <w:rFonts w:ascii="Times New Roman" w:hAnsi="Times New Roman"/>
          <w:sz w:val="20"/>
          <w:szCs w:val="20"/>
        </w:rPr>
        <w:t xml:space="preserve">,” </w:t>
      </w:r>
      <w:r w:rsidRPr="003E75B9">
        <w:rPr>
          <w:rFonts w:ascii="Times New Roman" w:hAnsi="Times New Roman"/>
          <w:sz w:val="20"/>
          <w:szCs w:val="20"/>
        </w:rPr>
        <w:t>Spirent Communications, Keysight Technologies</w:t>
      </w:r>
    </w:p>
    <w:p w14:paraId="62446466" w14:textId="55155C8E"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R1-2503762</w:t>
      </w:r>
      <w:r w:rsidRPr="00A13D24">
        <w:rPr>
          <w:rFonts w:ascii="Times New Roman" w:hAnsi="Times New Roman"/>
          <w:sz w:val="20"/>
          <w:szCs w:val="20"/>
        </w:rPr>
        <w:t>, “</w:t>
      </w:r>
      <w:r w:rsidRPr="003E75B9">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3E75B9">
        <w:rPr>
          <w:rFonts w:ascii="Times New Roman" w:hAnsi="Times New Roman"/>
          <w:sz w:val="20"/>
          <w:szCs w:val="20"/>
        </w:rPr>
        <w:t>SK Telecom</w:t>
      </w:r>
    </w:p>
    <w:p w14:paraId="74CC904B" w14:textId="413ACAD0"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R1-2503805</w:t>
      </w:r>
      <w:r w:rsidRPr="00A13D24">
        <w:rPr>
          <w:rFonts w:ascii="Times New Roman" w:hAnsi="Times New Roman"/>
          <w:sz w:val="20"/>
          <w:szCs w:val="20"/>
        </w:rPr>
        <w:t>, “</w:t>
      </w:r>
      <w:r w:rsidRPr="003E75B9">
        <w:rPr>
          <w:rFonts w:ascii="Times New Roman" w:hAnsi="Times New Roman"/>
          <w:sz w:val="20"/>
          <w:szCs w:val="20"/>
        </w:rPr>
        <w:t>Views on channel model validation for 7-24GHz</w:t>
      </w:r>
      <w:r>
        <w:rPr>
          <w:rFonts w:ascii="Times New Roman" w:hAnsi="Times New Roman"/>
          <w:sz w:val="20"/>
          <w:szCs w:val="20"/>
        </w:rPr>
        <w:t xml:space="preserve">,” </w:t>
      </w:r>
      <w:r w:rsidRPr="003E75B9">
        <w:rPr>
          <w:rFonts w:ascii="Times New Roman" w:hAnsi="Times New Roman"/>
          <w:sz w:val="20"/>
          <w:szCs w:val="20"/>
        </w:rPr>
        <w:t>CATT</w:t>
      </w:r>
    </w:p>
    <w:p w14:paraId="66C87505" w14:textId="59043FE6"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R1-2503806</w:t>
      </w:r>
      <w:r w:rsidRPr="00A13D24">
        <w:rPr>
          <w:rFonts w:ascii="Times New Roman" w:hAnsi="Times New Roman"/>
          <w:sz w:val="20"/>
          <w:szCs w:val="20"/>
        </w:rPr>
        <w:t>, “</w:t>
      </w:r>
      <w:r w:rsidRPr="003E75B9">
        <w:rPr>
          <w:rFonts w:ascii="Times New Roman" w:hAnsi="Times New Roman"/>
          <w:sz w:val="20"/>
          <w:szCs w:val="20"/>
        </w:rPr>
        <w:t>Views on channel model adaptation/extension for 7-24GHz</w:t>
      </w:r>
      <w:r>
        <w:rPr>
          <w:rFonts w:ascii="Times New Roman" w:hAnsi="Times New Roman"/>
          <w:sz w:val="20"/>
          <w:szCs w:val="20"/>
        </w:rPr>
        <w:t xml:space="preserve">,” </w:t>
      </w:r>
      <w:r w:rsidRPr="003E75B9">
        <w:rPr>
          <w:rFonts w:ascii="Times New Roman" w:hAnsi="Times New Roman"/>
          <w:sz w:val="20"/>
          <w:szCs w:val="20"/>
        </w:rPr>
        <w:t>CATT</w:t>
      </w:r>
    </w:p>
    <w:p w14:paraId="333E30AF" w14:textId="32C3BC66"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R1-2503962</w:t>
      </w:r>
      <w:r w:rsidRPr="00A13D24">
        <w:rPr>
          <w:rFonts w:ascii="Times New Roman" w:hAnsi="Times New Roman"/>
          <w:sz w:val="20"/>
          <w:szCs w:val="20"/>
        </w:rPr>
        <w:t>, “</w:t>
      </w:r>
      <w:r w:rsidRPr="003E75B9">
        <w:rPr>
          <w:rFonts w:ascii="Times New Roman" w:hAnsi="Times New Roman"/>
          <w:sz w:val="20"/>
          <w:szCs w:val="20"/>
        </w:rPr>
        <w:t>Views on Channel Model Validation</w:t>
      </w:r>
      <w:r>
        <w:rPr>
          <w:rFonts w:ascii="Times New Roman" w:hAnsi="Times New Roman"/>
          <w:sz w:val="20"/>
          <w:szCs w:val="20"/>
        </w:rPr>
        <w:t xml:space="preserve">,” </w:t>
      </w:r>
      <w:r w:rsidRPr="003E75B9">
        <w:rPr>
          <w:rFonts w:ascii="Times New Roman" w:hAnsi="Times New Roman"/>
          <w:sz w:val="20"/>
          <w:szCs w:val="20"/>
        </w:rPr>
        <w:t>Sharp</w:t>
      </w:r>
    </w:p>
    <w:p w14:paraId="73DE8AAE" w14:textId="45729FE2"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R1-2503993</w:t>
      </w:r>
      <w:r w:rsidRPr="00A13D24">
        <w:rPr>
          <w:rFonts w:ascii="Times New Roman" w:hAnsi="Times New Roman"/>
          <w:sz w:val="20"/>
          <w:szCs w:val="20"/>
        </w:rPr>
        <w:t>, “</w:t>
      </w:r>
      <w:r w:rsidRPr="003E75B9">
        <w:rPr>
          <w:rFonts w:ascii="Times New Roman" w:hAnsi="Times New Roman"/>
          <w:sz w:val="20"/>
          <w:szCs w:val="20"/>
        </w:rPr>
        <w:t>Channel model validation of TR 38.901 for 7-24 GHz</w:t>
      </w:r>
      <w:r>
        <w:rPr>
          <w:rFonts w:ascii="Times New Roman" w:hAnsi="Times New Roman"/>
          <w:sz w:val="20"/>
          <w:szCs w:val="20"/>
        </w:rPr>
        <w:t xml:space="preserve">,” </w:t>
      </w:r>
      <w:r w:rsidRPr="003E75B9">
        <w:rPr>
          <w:rFonts w:ascii="Times New Roman" w:hAnsi="Times New Roman"/>
          <w:sz w:val="20"/>
          <w:szCs w:val="20"/>
        </w:rPr>
        <w:t>NVIDIA</w:t>
      </w:r>
    </w:p>
    <w:p w14:paraId="3B7B1EA3" w14:textId="36064F0B"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R1-2503994</w:t>
      </w:r>
      <w:r w:rsidRPr="00A13D24">
        <w:rPr>
          <w:rFonts w:ascii="Times New Roman" w:hAnsi="Times New Roman"/>
          <w:sz w:val="20"/>
          <w:szCs w:val="20"/>
        </w:rPr>
        <w:t>, “</w:t>
      </w:r>
      <w:r w:rsidRPr="003E75B9">
        <w:rPr>
          <w:rFonts w:ascii="Times New Roman" w:hAnsi="Times New Roman"/>
          <w:sz w:val="20"/>
          <w:szCs w:val="20"/>
        </w:rPr>
        <w:t>Channel model adaptation of TR 38.901 for 7-24 GHz</w:t>
      </w:r>
      <w:r>
        <w:rPr>
          <w:rFonts w:ascii="Times New Roman" w:hAnsi="Times New Roman"/>
          <w:sz w:val="20"/>
          <w:szCs w:val="20"/>
        </w:rPr>
        <w:t xml:space="preserve">,” </w:t>
      </w:r>
      <w:r w:rsidRPr="003E75B9">
        <w:rPr>
          <w:rFonts w:ascii="Times New Roman" w:hAnsi="Times New Roman"/>
          <w:sz w:val="20"/>
          <w:szCs w:val="20"/>
        </w:rPr>
        <w:t>NVIDIA</w:t>
      </w:r>
    </w:p>
    <w:p w14:paraId="7D531C91" w14:textId="1473600B"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R1-2504006</w:t>
      </w:r>
      <w:r w:rsidRPr="00A13D24">
        <w:rPr>
          <w:rFonts w:ascii="Times New Roman" w:hAnsi="Times New Roman"/>
          <w:sz w:val="20"/>
          <w:szCs w:val="20"/>
        </w:rPr>
        <w:t>, “</w:t>
      </w:r>
      <w:r w:rsidRPr="003E75B9">
        <w:rPr>
          <w:rFonts w:ascii="Times New Roman" w:hAnsi="Times New Roman"/>
          <w:sz w:val="20"/>
          <w:szCs w:val="20"/>
        </w:rPr>
        <w:t>Channel model validation for 7-24 GHz</w:t>
      </w:r>
      <w:r>
        <w:rPr>
          <w:rFonts w:ascii="Times New Roman" w:hAnsi="Times New Roman"/>
          <w:sz w:val="20"/>
          <w:szCs w:val="20"/>
        </w:rPr>
        <w:t xml:space="preserve">,” </w:t>
      </w:r>
      <w:r w:rsidRPr="003E75B9">
        <w:rPr>
          <w:rFonts w:ascii="Times New Roman" w:hAnsi="Times New Roman"/>
          <w:sz w:val="20"/>
          <w:szCs w:val="20"/>
        </w:rPr>
        <w:t>Lenovo</w:t>
      </w:r>
    </w:p>
    <w:p w14:paraId="787BE035" w14:textId="55C214A3"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R1-2504147</w:t>
      </w:r>
      <w:r w:rsidRPr="00A13D24">
        <w:rPr>
          <w:rFonts w:ascii="Times New Roman" w:hAnsi="Times New Roman"/>
          <w:sz w:val="20"/>
          <w:szCs w:val="20"/>
        </w:rPr>
        <w:t>, “</w:t>
      </w:r>
      <w:r w:rsidRPr="003E75B9">
        <w:rPr>
          <w:rFonts w:ascii="Times New Roman" w:hAnsi="Times New Roman"/>
          <w:sz w:val="20"/>
          <w:szCs w:val="20"/>
        </w:rPr>
        <w:t>Discussion on calibration results</w:t>
      </w:r>
      <w:r>
        <w:rPr>
          <w:rFonts w:ascii="Times New Roman" w:hAnsi="Times New Roman"/>
          <w:sz w:val="20"/>
          <w:szCs w:val="20"/>
        </w:rPr>
        <w:t xml:space="preserve">,” </w:t>
      </w:r>
      <w:r w:rsidRPr="003E75B9">
        <w:rPr>
          <w:rFonts w:ascii="Times New Roman" w:hAnsi="Times New Roman"/>
          <w:sz w:val="20"/>
          <w:szCs w:val="20"/>
        </w:rPr>
        <w:t>ETRI</w:t>
      </w:r>
    </w:p>
    <w:p w14:paraId="43554312" w14:textId="374107BC"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R1-2504222</w:t>
      </w:r>
      <w:r w:rsidRPr="00A13D24">
        <w:rPr>
          <w:rFonts w:ascii="Times New Roman" w:hAnsi="Times New Roman"/>
          <w:sz w:val="20"/>
          <w:szCs w:val="20"/>
        </w:rPr>
        <w:t>, “</w:t>
      </w:r>
      <w:r w:rsidRPr="003E75B9">
        <w:rPr>
          <w:rFonts w:ascii="Times New Roman" w:hAnsi="Times New Roman"/>
          <w:sz w:val="20"/>
          <w:szCs w:val="20"/>
        </w:rPr>
        <w:t>Channel model adaptation and extension for 7-24GHz</w:t>
      </w:r>
      <w:r>
        <w:rPr>
          <w:rFonts w:ascii="Times New Roman" w:hAnsi="Times New Roman"/>
          <w:sz w:val="20"/>
          <w:szCs w:val="20"/>
        </w:rPr>
        <w:t xml:space="preserve">,” </w:t>
      </w:r>
      <w:r w:rsidRPr="003E75B9">
        <w:rPr>
          <w:rFonts w:ascii="Times New Roman" w:hAnsi="Times New Roman"/>
          <w:sz w:val="20"/>
          <w:szCs w:val="20"/>
        </w:rPr>
        <w:t>OPPO</w:t>
      </w:r>
    </w:p>
    <w:p w14:paraId="38FAE015" w14:textId="56C7FE26"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R1-2504338</w:t>
      </w:r>
      <w:r w:rsidRPr="00A13D24">
        <w:rPr>
          <w:rFonts w:ascii="Times New Roman" w:hAnsi="Times New Roman"/>
          <w:sz w:val="20"/>
          <w:szCs w:val="20"/>
        </w:rPr>
        <w:t>, “</w:t>
      </w:r>
      <w:r w:rsidRPr="003E75B9">
        <w:rPr>
          <w:rFonts w:ascii="Times New Roman" w:hAnsi="Times New Roman"/>
          <w:sz w:val="20"/>
          <w:szCs w:val="20"/>
        </w:rPr>
        <w:t>Validation of Channel Model</w:t>
      </w:r>
      <w:r>
        <w:rPr>
          <w:rFonts w:ascii="Times New Roman" w:hAnsi="Times New Roman"/>
          <w:sz w:val="20"/>
          <w:szCs w:val="20"/>
        </w:rPr>
        <w:t xml:space="preserve">,” </w:t>
      </w:r>
      <w:r w:rsidRPr="003E75B9">
        <w:rPr>
          <w:rFonts w:ascii="Times New Roman" w:hAnsi="Times New Roman"/>
          <w:sz w:val="20"/>
          <w:szCs w:val="20"/>
        </w:rPr>
        <w:t>Apple</w:t>
      </w:r>
    </w:p>
    <w:p w14:paraId="0B73579B" w14:textId="1FB02FE2"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R1-2504339</w:t>
      </w:r>
      <w:r w:rsidRPr="00A13D24">
        <w:rPr>
          <w:rFonts w:ascii="Times New Roman" w:hAnsi="Times New Roman"/>
          <w:sz w:val="20"/>
          <w:szCs w:val="20"/>
        </w:rPr>
        <w:t>, “</w:t>
      </w:r>
      <w:r w:rsidRPr="003E75B9">
        <w:rPr>
          <w:rFonts w:ascii="Times New Roman" w:hAnsi="Times New Roman"/>
          <w:sz w:val="20"/>
          <w:szCs w:val="20"/>
        </w:rPr>
        <w:t>Channel Model Adaptation and Extension of TR38.901 for 7-24 GHz</w:t>
      </w:r>
      <w:r>
        <w:rPr>
          <w:rFonts w:ascii="Times New Roman" w:hAnsi="Times New Roman"/>
          <w:sz w:val="20"/>
          <w:szCs w:val="20"/>
        </w:rPr>
        <w:t xml:space="preserve">,” </w:t>
      </w:r>
      <w:r w:rsidRPr="003E75B9">
        <w:rPr>
          <w:rFonts w:ascii="Times New Roman" w:hAnsi="Times New Roman"/>
          <w:sz w:val="20"/>
          <w:szCs w:val="20"/>
        </w:rPr>
        <w:t>Apple</w:t>
      </w:r>
    </w:p>
    <w:p w14:paraId="62F47DD8" w14:textId="1F4224F9"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R1-2504368</w:t>
      </w:r>
      <w:r w:rsidRPr="00A13D24">
        <w:rPr>
          <w:rFonts w:ascii="Times New Roman" w:hAnsi="Times New Roman"/>
          <w:sz w:val="20"/>
          <w:szCs w:val="20"/>
        </w:rPr>
        <w:t>, “</w:t>
      </w:r>
      <w:r w:rsidRPr="003E75B9">
        <w:rPr>
          <w:rFonts w:ascii="Times New Roman" w:hAnsi="Times New Roman"/>
          <w:sz w:val="20"/>
          <w:szCs w:val="20"/>
        </w:rPr>
        <w:t>Discussion on Validation of the Channel Model in 38901</w:t>
      </w:r>
      <w:r>
        <w:rPr>
          <w:rFonts w:ascii="Times New Roman" w:hAnsi="Times New Roman"/>
          <w:sz w:val="20"/>
          <w:szCs w:val="20"/>
        </w:rPr>
        <w:t xml:space="preserve">,” </w:t>
      </w:r>
      <w:r w:rsidRPr="003E75B9">
        <w:rPr>
          <w:rFonts w:ascii="Times New Roman" w:hAnsi="Times New Roman"/>
          <w:sz w:val="20"/>
          <w:szCs w:val="20"/>
        </w:rPr>
        <w:t>AT&amp;T</w:t>
      </w:r>
    </w:p>
    <w:p w14:paraId="588CAB92" w14:textId="12EB0780"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R1-2504406</w:t>
      </w:r>
      <w:r w:rsidRPr="00A13D24">
        <w:rPr>
          <w:rFonts w:ascii="Times New Roman" w:hAnsi="Times New Roman"/>
          <w:sz w:val="20"/>
          <w:szCs w:val="20"/>
        </w:rPr>
        <w:t>, “</w:t>
      </w:r>
      <w:r w:rsidRPr="003E75B9">
        <w:rPr>
          <w:rFonts w:ascii="Times New Roman" w:hAnsi="Times New Roman"/>
          <w:sz w:val="20"/>
          <w:szCs w:val="20"/>
        </w:rPr>
        <w:t>Channel Model Validation of TR38.901 for 7-24 GHz</w:t>
      </w:r>
      <w:r>
        <w:rPr>
          <w:rFonts w:ascii="Times New Roman" w:hAnsi="Times New Roman"/>
          <w:sz w:val="20"/>
          <w:szCs w:val="20"/>
        </w:rPr>
        <w:t xml:space="preserve">,” </w:t>
      </w:r>
      <w:r w:rsidRPr="003E75B9">
        <w:rPr>
          <w:rFonts w:ascii="Times New Roman" w:hAnsi="Times New Roman"/>
          <w:sz w:val="20"/>
          <w:szCs w:val="20"/>
        </w:rPr>
        <w:t>Qualcomm Incorporated</w:t>
      </w:r>
    </w:p>
    <w:p w14:paraId="279EF3A8" w14:textId="27699569"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R1-2504407</w:t>
      </w:r>
      <w:r w:rsidRPr="00A13D24">
        <w:rPr>
          <w:rFonts w:ascii="Times New Roman" w:hAnsi="Times New Roman"/>
          <w:sz w:val="20"/>
          <w:szCs w:val="20"/>
        </w:rPr>
        <w:t>, “</w:t>
      </w:r>
      <w:r w:rsidRPr="003E75B9">
        <w:rPr>
          <w:rFonts w:ascii="Times New Roman" w:hAnsi="Times New Roman"/>
          <w:sz w:val="20"/>
          <w:szCs w:val="20"/>
        </w:rPr>
        <w:t>Channel Model Adaptation/Extension of TR38.901 for 7-24GHz</w:t>
      </w:r>
      <w:r>
        <w:rPr>
          <w:rFonts w:ascii="Times New Roman" w:hAnsi="Times New Roman"/>
          <w:sz w:val="20"/>
          <w:szCs w:val="20"/>
        </w:rPr>
        <w:t xml:space="preserve">,” </w:t>
      </w:r>
      <w:r w:rsidRPr="003E75B9">
        <w:rPr>
          <w:rFonts w:ascii="Times New Roman" w:hAnsi="Times New Roman"/>
          <w:sz w:val="20"/>
          <w:szCs w:val="20"/>
        </w:rPr>
        <w:t>Qualcomm Incorporated</w:t>
      </w:r>
    </w:p>
    <w:p w14:paraId="17F631ED" w14:textId="3044372B"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R1-2504512</w:t>
      </w:r>
      <w:r w:rsidRPr="00A13D24">
        <w:rPr>
          <w:rFonts w:ascii="Times New Roman" w:hAnsi="Times New Roman"/>
          <w:sz w:val="20"/>
          <w:szCs w:val="20"/>
        </w:rPr>
        <w:t>, “</w:t>
      </w:r>
      <w:r w:rsidRPr="003E75B9">
        <w:rPr>
          <w:rFonts w:ascii="Times New Roman" w:hAnsi="Times New Roman"/>
          <w:sz w:val="20"/>
          <w:szCs w:val="20"/>
        </w:rPr>
        <w:t>Discussion on channel model validation for 7-24 GHz</w:t>
      </w:r>
      <w:r>
        <w:rPr>
          <w:rFonts w:ascii="Times New Roman" w:hAnsi="Times New Roman"/>
          <w:sz w:val="20"/>
          <w:szCs w:val="20"/>
        </w:rPr>
        <w:t xml:space="preserve">,” </w:t>
      </w:r>
      <w:r w:rsidRPr="003E75B9">
        <w:rPr>
          <w:rFonts w:ascii="Times New Roman" w:hAnsi="Times New Roman"/>
          <w:sz w:val="20"/>
          <w:szCs w:val="20"/>
        </w:rPr>
        <w:t>NTT DOCOMO, INC.</w:t>
      </w:r>
    </w:p>
    <w:p w14:paraId="5AE605EC" w14:textId="5137D2D0"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R1-2504548</w:t>
      </w:r>
      <w:r w:rsidRPr="00A13D24">
        <w:rPr>
          <w:rFonts w:ascii="Times New Roman" w:hAnsi="Times New Roman"/>
          <w:sz w:val="20"/>
          <w:szCs w:val="20"/>
        </w:rPr>
        <w:t>, “</w:t>
      </w:r>
      <w:r w:rsidRPr="003E75B9">
        <w:rPr>
          <w:rFonts w:ascii="Times New Roman" w:hAnsi="Times New Roman"/>
          <w:sz w:val="20"/>
          <w:szCs w:val="20"/>
        </w:rPr>
        <w:t>Measurements of the angular spreads in urban and suburban macrocells</w:t>
      </w:r>
      <w:r>
        <w:rPr>
          <w:rFonts w:ascii="Times New Roman" w:hAnsi="Times New Roman"/>
          <w:sz w:val="20"/>
          <w:szCs w:val="20"/>
        </w:rPr>
        <w:t xml:space="preserve">,” </w:t>
      </w:r>
      <w:r w:rsidRPr="003E75B9">
        <w:rPr>
          <w:rFonts w:ascii="Times New Roman" w:hAnsi="Times New Roman"/>
          <w:sz w:val="20"/>
          <w:szCs w:val="20"/>
        </w:rPr>
        <w:t>Vodafone, Ericsson</w:t>
      </w:r>
    </w:p>
    <w:p w14:paraId="457E0ABF" w14:textId="18DF00F9"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R1-2504629</w:t>
      </w:r>
      <w:r w:rsidRPr="00A13D24">
        <w:rPr>
          <w:rFonts w:ascii="Times New Roman" w:hAnsi="Times New Roman"/>
          <w:sz w:val="20"/>
          <w:szCs w:val="20"/>
        </w:rPr>
        <w:t>, “</w:t>
      </w:r>
      <w:r w:rsidRPr="003E75B9">
        <w:rPr>
          <w:rFonts w:ascii="Times New Roman" w:hAnsi="Times New Roman"/>
          <w:sz w:val="20"/>
          <w:szCs w:val="20"/>
        </w:rPr>
        <w:t>Discussion of channel model validation of TR38.901 for 7-24GHz</w:t>
      </w:r>
      <w:r>
        <w:rPr>
          <w:rFonts w:ascii="Times New Roman" w:hAnsi="Times New Roman"/>
          <w:sz w:val="20"/>
          <w:szCs w:val="20"/>
        </w:rPr>
        <w:t xml:space="preserve">,” </w:t>
      </w:r>
      <w:r w:rsidRPr="003E75B9">
        <w:rPr>
          <w:rFonts w:ascii="Times New Roman" w:hAnsi="Times New Roman"/>
          <w:sz w:val="20"/>
          <w:szCs w:val="20"/>
        </w:rPr>
        <w:t>Sony</w:t>
      </w:r>
    </w:p>
    <w:p w14:paraId="0F6F1D54" w14:textId="27B7F94F"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R1-2504630</w:t>
      </w:r>
      <w:r w:rsidRPr="00A13D24">
        <w:rPr>
          <w:rFonts w:ascii="Times New Roman" w:hAnsi="Times New Roman"/>
          <w:sz w:val="20"/>
          <w:szCs w:val="20"/>
        </w:rPr>
        <w:t>, “</w:t>
      </w:r>
      <w:r w:rsidRPr="003E75B9">
        <w:rPr>
          <w:rFonts w:ascii="Times New Roman" w:hAnsi="Times New Roman"/>
          <w:sz w:val="20"/>
          <w:szCs w:val="20"/>
        </w:rPr>
        <w:t>Discussion of channel model adaptation/extension of TR38.901 for 7-24GHz</w:t>
      </w:r>
      <w:r>
        <w:rPr>
          <w:rFonts w:ascii="Times New Roman" w:hAnsi="Times New Roman"/>
          <w:sz w:val="20"/>
          <w:szCs w:val="20"/>
        </w:rPr>
        <w:t xml:space="preserve">,” </w:t>
      </w:r>
      <w:r w:rsidRPr="003E75B9">
        <w:rPr>
          <w:rFonts w:ascii="Times New Roman" w:hAnsi="Times New Roman"/>
          <w:sz w:val="20"/>
          <w:szCs w:val="20"/>
        </w:rPr>
        <w:t>Sony</w:t>
      </w:r>
    </w:p>
    <w:p w14:paraId="34C4CE1F" w14:textId="3373E4A8"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R1-2504631</w:t>
      </w:r>
      <w:r w:rsidRPr="00A13D24">
        <w:rPr>
          <w:rFonts w:ascii="Times New Roman" w:hAnsi="Times New Roman"/>
          <w:sz w:val="20"/>
          <w:szCs w:val="20"/>
        </w:rPr>
        <w:t>, “</w:t>
      </w:r>
      <w:r w:rsidRPr="003E75B9">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3E75B9">
        <w:rPr>
          <w:rFonts w:ascii="Times New Roman" w:hAnsi="Times New Roman"/>
          <w:sz w:val="20"/>
          <w:szCs w:val="20"/>
        </w:rPr>
        <w:t>Nokia</w:t>
      </w:r>
    </w:p>
    <w:p w14:paraId="7D245459" w14:textId="79821E7B"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R1-2504632</w:t>
      </w:r>
      <w:r w:rsidRPr="00A13D24">
        <w:rPr>
          <w:rFonts w:ascii="Times New Roman" w:hAnsi="Times New Roman"/>
          <w:sz w:val="20"/>
          <w:szCs w:val="20"/>
        </w:rPr>
        <w:t>, “</w:t>
      </w:r>
      <w:r w:rsidRPr="003E75B9">
        <w:rPr>
          <w:rFonts w:ascii="Times New Roman" w:hAnsi="Times New Roman"/>
          <w:sz w:val="20"/>
          <w:szCs w:val="20"/>
        </w:rPr>
        <w:t>Discussion on Channel model adaptation/extension of TR38.901 for 7-24GHz</w:t>
      </w:r>
      <w:r>
        <w:rPr>
          <w:rFonts w:ascii="Times New Roman" w:hAnsi="Times New Roman"/>
          <w:sz w:val="20"/>
          <w:szCs w:val="20"/>
        </w:rPr>
        <w:t xml:space="preserve">,” </w:t>
      </w:r>
      <w:r w:rsidRPr="003E75B9">
        <w:rPr>
          <w:rFonts w:ascii="Times New Roman" w:hAnsi="Times New Roman"/>
          <w:sz w:val="20"/>
          <w:szCs w:val="20"/>
        </w:rPr>
        <w:t>Nokia</w:t>
      </w:r>
    </w:p>
    <w:p w14:paraId="75C4D968" w14:textId="28C74FD5"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R1-2504650</w:t>
      </w:r>
      <w:r w:rsidRPr="00A13D24">
        <w:rPr>
          <w:rFonts w:ascii="Times New Roman" w:hAnsi="Times New Roman"/>
          <w:sz w:val="20"/>
          <w:szCs w:val="20"/>
        </w:rPr>
        <w:t>, “</w:t>
      </w:r>
      <w:r w:rsidRPr="003E75B9">
        <w:rPr>
          <w:rFonts w:ascii="Times New Roman" w:hAnsi="Times New Roman"/>
          <w:sz w:val="20"/>
          <w:szCs w:val="20"/>
        </w:rPr>
        <w:t>Measurements of the angular spreads in urban, suburban, and rural macrocells</w:t>
      </w:r>
      <w:r>
        <w:rPr>
          <w:rFonts w:ascii="Times New Roman" w:hAnsi="Times New Roman"/>
          <w:sz w:val="20"/>
          <w:szCs w:val="20"/>
        </w:rPr>
        <w:t xml:space="preserve">,” </w:t>
      </w:r>
      <w:r w:rsidRPr="003E75B9">
        <w:rPr>
          <w:rFonts w:ascii="Times New Roman" w:hAnsi="Times New Roman"/>
          <w:sz w:val="20"/>
          <w:szCs w:val="20"/>
        </w:rPr>
        <w:t>BT plc, Ericsson</w:t>
      </w:r>
    </w:p>
    <w:p w14:paraId="1BD56D62" w14:textId="1208FA59"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R1-2504684</w:t>
      </w:r>
      <w:r w:rsidRPr="00A13D24">
        <w:rPr>
          <w:rFonts w:ascii="Times New Roman" w:hAnsi="Times New Roman"/>
          <w:sz w:val="20"/>
          <w:szCs w:val="20"/>
        </w:rPr>
        <w:t>, “</w:t>
      </w:r>
      <w:r w:rsidRPr="003E75B9">
        <w:rPr>
          <w:rFonts w:ascii="Times New Roman" w:hAnsi="Times New Roman"/>
          <w:sz w:val="20"/>
          <w:szCs w:val="20"/>
        </w:rPr>
        <w:t>Channel Model Adaptation/Extension of TR38.901 for 7-24GHz</w:t>
      </w:r>
      <w:r>
        <w:rPr>
          <w:rFonts w:ascii="Times New Roman" w:hAnsi="Times New Roman"/>
          <w:sz w:val="20"/>
          <w:szCs w:val="20"/>
        </w:rPr>
        <w:t xml:space="preserve">,” </w:t>
      </w:r>
      <w:r w:rsidRPr="003E75B9">
        <w:rPr>
          <w:rFonts w:ascii="Times New Roman" w:hAnsi="Times New Roman"/>
          <w:sz w:val="20"/>
          <w:szCs w:val="20"/>
        </w:rPr>
        <w:t>Qualcomm Incorporated</w:t>
      </w:r>
    </w:p>
    <w:p w14:paraId="65D21327" w14:textId="605E4FE6"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R1-2504685</w:t>
      </w:r>
      <w:r w:rsidRPr="00A13D24">
        <w:rPr>
          <w:rFonts w:ascii="Times New Roman" w:hAnsi="Times New Roman"/>
          <w:sz w:val="20"/>
          <w:szCs w:val="20"/>
        </w:rPr>
        <w:t>, “</w:t>
      </w:r>
      <w:r w:rsidRPr="003E75B9">
        <w:rPr>
          <w:rFonts w:ascii="Times New Roman" w:hAnsi="Times New Roman"/>
          <w:sz w:val="20"/>
          <w:szCs w:val="20"/>
        </w:rPr>
        <w:t>Views on channel model validation of TR38.901 for 7-24GHz</w:t>
      </w:r>
      <w:r>
        <w:rPr>
          <w:rFonts w:ascii="Times New Roman" w:hAnsi="Times New Roman"/>
          <w:sz w:val="20"/>
          <w:szCs w:val="20"/>
        </w:rPr>
        <w:t xml:space="preserve">,” </w:t>
      </w:r>
      <w:r w:rsidRPr="003E75B9">
        <w:rPr>
          <w:rFonts w:ascii="Times New Roman" w:hAnsi="Times New Roman"/>
          <w:sz w:val="20"/>
          <w:szCs w:val="20"/>
        </w:rPr>
        <w:t>vivo, BUPT</w:t>
      </w:r>
    </w:p>
    <w:p w14:paraId="4735B51B" w14:textId="0713CC1F"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R1-2504686</w:t>
      </w:r>
      <w:r w:rsidRPr="00A13D24">
        <w:rPr>
          <w:rFonts w:ascii="Times New Roman" w:hAnsi="Times New Roman"/>
          <w:sz w:val="20"/>
          <w:szCs w:val="20"/>
        </w:rPr>
        <w:t>, “</w:t>
      </w:r>
      <w:r w:rsidRPr="003E75B9">
        <w:rPr>
          <w:rFonts w:ascii="Times New Roman" w:hAnsi="Times New Roman"/>
          <w:sz w:val="20"/>
          <w:szCs w:val="20"/>
        </w:rPr>
        <w:t>Views on channel model adaptation/extension of TR38.901 for 7-24GHz</w:t>
      </w:r>
      <w:r>
        <w:rPr>
          <w:rFonts w:ascii="Times New Roman" w:hAnsi="Times New Roman"/>
          <w:sz w:val="20"/>
          <w:szCs w:val="20"/>
        </w:rPr>
        <w:t xml:space="preserve">,” </w:t>
      </w:r>
      <w:r w:rsidRPr="003E75B9">
        <w:rPr>
          <w:rFonts w:ascii="Times New Roman" w:hAnsi="Times New Roman"/>
          <w:sz w:val="20"/>
          <w:szCs w:val="20"/>
        </w:rPr>
        <w:t>vivo, BUPT</w:t>
      </w:r>
    </w:p>
    <w:p w14:paraId="7271A2E6" w14:textId="5312A80B"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R1-2504688</w:t>
      </w:r>
      <w:r w:rsidRPr="00A13D24">
        <w:rPr>
          <w:rFonts w:ascii="Times New Roman" w:hAnsi="Times New Roman"/>
          <w:sz w:val="20"/>
          <w:szCs w:val="20"/>
        </w:rPr>
        <w:t>, “</w:t>
      </w:r>
      <w:r w:rsidRPr="003E75B9">
        <w:rPr>
          <w:rFonts w:ascii="Times New Roman" w:hAnsi="Times New Roman"/>
          <w:sz w:val="20"/>
          <w:szCs w:val="20"/>
        </w:rPr>
        <w:t>Draft CR for Rel-19 7-24GHz Channel model</w:t>
      </w:r>
      <w:r>
        <w:rPr>
          <w:rFonts w:ascii="Times New Roman" w:hAnsi="Times New Roman"/>
          <w:sz w:val="20"/>
          <w:szCs w:val="20"/>
        </w:rPr>
        <w:t xml:space="preserve">,” </w:t>
      </w:r>
      <w:r w:rsidRPr="003E75B9">
        <w:rPr>
          <w:rFonts w:ascii="Times New Roman" w:hAnsi="Times New Roman"/>
          <w:sz w:val="20"/>
          <w:szCs w:val="20"/>
        </w:rPr>
        <w:t>Intel Corporation, ZTE Corporation</w:t>
      </w:r>
    </w:p>
    <w:p w14:paraId="0C834672" w14:textId="27C8B980" w:rsidR="003E75B9" w:rsidRPr="003E75B9"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R1-2504717</w:t>
      </w:r>
      <w:r w:rsidRPr="00A13D24">
        <w:rPr>
          <w:rFonts w:ascii="Times New Roman" w:hAnsi="Times New Roman"/>
          <w:sz w:val="20"/>
          <w:szCs w:val="20"/>
        </w:rPr>
        <w:t>, “</w:t>
      </w:r>
      <w:r w:rsidRPr="003E75B9">
        <w:rPr>
          <w:rFonts w:ascii="Times New Roman" w:hAnsi="Times New Roman"/>
          <w:sz w:val="20"/>
          <w:szCs w:val="20"/>
        </w:rPr>
        <w:t>Channel Model Validation of TR38.901 for 7-24 GHz</w:t>
      </w:r>
      <w:r>
        <w:rPr>
          <w:rFonts w:ascii="Times New Roman" w:hAnsi="Times New Roman"/>
          <w:sz w:val="20"/>
          <w:szCs w:val="20"/>
        </w:rPr>
        <w:t xml:space="preserve">,” </w:t>
      </w:r>
      <w:r w:rsidRPr="003E75B9">
        <w:rPr>
          <w:rFonts w:ascii="Times New Roman" w:hAnsi="Times New Roman"/>
          <w:sz w:val="20"/>
          <w:szCs w:val="20"/>
        </w:rPr>
        <w:t>Qualcomm Incorporated</w:t>
      </w:r>
    </w:p>
    <w:p w14:paraId="6FE5B02B" w14:textId="3109454D" w:rsidR="003E75B9" w:rsidRPr="00865C5C" w:rsidRDefault="003E75B9" w:rsidP="00D6182C">
      <w:pPr>
        <w:pStyle w:val="ListParagraph"/>
        <w:numPr>
          <w:ilvl w:val="0"/>
          <w:numId w:val="24"/>
        </w:numPr>
        <w:snapToGrid w:val="0"/>
        <w:ind w:leftChars="0" w:left="540" w:hanging="540"/>
        <w:rPr>
          <w:rFonts w:ascii="Times New Roman" w:hAnsi="Times New Roman"/>
          <w:sz w:val="20"/>
          <w:szCs w:val="20"/>
        </w:rPr>
      </w:pPr>
      <w:r w:rsidRPr="003E75B9">
        <w:rPr>
          <w:rFonts w:ascii="Times New Roman" w:hAnsi="Times New Roman"/>
          <w:sz w:val="20"/>
          <w:szCs w:val="20"/>
        </w:rPr>
        <w:t>R1-2504721</w:t>
      </w:r>
      <w:r w:rsidRPr="00A13D24">
        <w:rPr>
          <w:rFonts w:ascii="Times New Roman" w:hAnsi="Times New Roman"/>
          <w:sz w:val="20"/>
          <w:szCs w:val="20"/>
        </w:rPr>
        <w:t>, “</w:t>
      </w:r>
      <w:r w:rsidRPr="003E75B9">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3E75B9">
        <w:rPr>
          <w:rFonts w:ascii="Times New Roman" w:hAnsi="Times New Roman"/>
          <w:sz w:val="20"/>
          <w:szCs w:val="20"/>
        </w:rPr>
        <w:t>BUPT</w:t>
      </w:r>
    </w:p>
    <w:p w14:paraId="4B36172D" w14:textId="77777777" w:rsidR="00865C5C" w:rsidRPr="00A13D24" w:rsidRDefault="00865C5C" w:rsidP="00865C5C">
      <w:pPr>
        <w:pStyle w:val="ListParagraph"/>
        <w:snapToGrid w:val="0"/>
        <w:ind w:leftChars="0" w:left="540"/>
        <w:rPr>
          <w:rFonts w:ascii="Times New Roman" w:hAnsi="Times New Roman"/>
          <w:sz w:val="20"/>
          <w:szCs w:val="20"/>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AD6E7E">
      <w:footerReference w:type="default" r:id="rId3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F5674" w14:textId="77777777" w:rsidR="00F537F6" w:rsidRDefault="00F537F6">
      <w:r>
        <w:separator/>
      </w:r>
    </w:p>
  </w:endnote>
  <w:endnote w:type="continuationSeparator" w:id="0">
    <w:p w14:paraId="49F18C26" w14:textId="77777777" w:rsidR="00F537F6" w:rsidRDefault="00F53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OpenSymbol">
    <w:altName w:val="Yu Gothic"/>
    <w:charset w:val="80"/>
    <w:family w:val="auto"/>
    <w:pitch w:val="default"/>
    <w:sig w:usb0="00000000" w:usb1="00000000" w:usb2="00000010" w:usb3="00000000" w:csb0="00020000" w:csb1="00000000"/>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宋体"/>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620A3" w14:textId="77777777" w:rsidR="00F537F6" w:rsidRDefault="00F537F6">
      <w:r>
        <w:separator/>
      </w:r>
    </w:p>
  </w:footnote>
  <w:footnote w:type="continuationSeparator" w:id="0">
    <w:p w14:paraId="594A785C" w14:textId="77777777" w:rsidR="00F537F6" w:rsidRDefault="00F537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2F9F73B"/>
    <w:multiLevelType w:val="singleLevel"/>
    <w:tmpl w:val="D2F9F73B"/>
    <w:lvl w:ilvl="0">
      <w:start w:val="1"/>
      <w:numFmt w:val="bullet"/>
      <w:lvlText w:val=""/>
      <w:lvlJc w:val="left"/>
      <w:pPr>
        <w:ind w:left="1300" w:hanging="420"/>
      </w:pPr>
      <w:rPr>
        <w:rFonts w:ascii="Wingdings" w:hAnsi="Wingdings" w:hint="default"/>
        <w:sz w:val="11"/>
        <w:szCs w:val="11"/>
      </w:rPr>
    </w:lvl>
  </w:abstractNum>
  <w:abstractNum w:abstractNumId="3"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395557"/>
    <w:multiLevelType w:val="multilevel"/>
    <w:tmpl w:val="03395557"/>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 w15:restartNumberingAfterBreak="0">
    <w:nsid w:val="0450301D"/>
    <w:multiLevelType w:val="hybridMultilevel"/>
    <w:tmpl w:val="1A1E71BA"/>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8" w15:restartNumberingAfterBreak="0">
    <w:nsid w:val="05441F81"/>
    <w:multiLevelType w:val="hybridMultilevel"/>
    <w:tmpl w:val="B8483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434604"/>
    <w:multiLevelType w:val="multilevel"/>
    <w:tmpl w:val="6288633C"/>
    <w:lvl w:ilvl="0">
      <w:start w:val="1"/>
      <w:numFmt w:val="bullet"/>
      <w:lvlText w:val=""/>
      <w:lvlJc w:val="left"/>
      <w:pPr>
        <w:ind w:left="860" w:hanging="420"/>
      </w:pPr>
      <w:rPr>
        <w:rFonts w:ascii="Wingdings" w:hAnsi="Wingdings" w:hint="default"/>
        <w:sz w:val="13"/>
        <w:szCs w:val="13"/>
      </w:rPr>
    </w:lvl>
    <w:lvl w:ilvl="1">
      <w:start w:val="5"/>
      <w:numFmt w:val="bullet"/>
      <w:lvlText w:val=""/>
      <w:lvlJc w:val="left"/>
      <w:pPr>
        <w:ind w:left="1300" w:hanging="440"/>
      </w:pPr>
      <w:rPr>
        <w:rFonts w:ascii="Symbol" w:eastAsia="Batang" w:hAnsi="Symbol" w:cs="Times New Roman" w:hint="default"/>
      </w:rPr>
    </w:lvl>
    <w:lvl w:ilvl="2">
      <w:start w:val="1"/>
      <w:numFmt w:val="bullet"/>
      <w:lvlText w:val=""/>
      <w:lvlJc w:val="left"/>
      <w:pPr>
        <w:tabs>
          <w:tab w:val="left" w:pos="1700"/>
        </w:tabs>
        <w:ind w:left="1700" w:hanging="420"/>
      </w:pPr>
      <w:rPr>
        <w:rFonts w:ascii="Wingdings" w:hAnsi="Wingdings" w:hint="default"/>
      </w:rPr>
    </w:lvl>
    <w:lvl w:ilvl="3">
      <w:start w:val="1"/>
      <w:numFmt w:val="bullet"/>
      <w:lvlText w:val=""/>
      <w:lvlJc w:val="left"/>
      <w:pPr>
        <w:tabs>
          <w:tab w:val="left" w:pos="2120"/>
        </w:tabs>
        <w:ind w:left="2120" w:hanging="420"/>
      </w:pPr>
      <w:rPr>
        <w:rFonts w:ascii="Wingdings" w:hAnsi="Wingdings" w:hint="default"/>
      </w:rPr>
    </w:lvl>
    <w:lvl w:ilvl="4">
      <w:start w:val="1"/>
      <w:numFmt w:val="bullet"/>
      <w:lvlText w:val=""/>
      <w:lvlJc w:val="left"/>
      <w:pPr>
        <w:tabs>
          <w:tab w:val="left" w:pos="2540"/>
        </w:tabs>
        <w:ind w:left="2540" w:hanging="420"/>
      </w:pPr>
      <w:rPr>
        <w:rFonts w:ascii="Wingdings" w:hAnsi="Wingdings" w:hint="default"/>
      </w:rPr>
    </w:lvl>
    <w:lvl w:ilvl="5">
      <w:start w:val="1"/>
      <w:numFmt w:val="bullet"/>
      <w:lvlText w:val=""/>
      <w:lvlJc w:val="left"/>
      <w:pPr>
        <w:tabs>
          <w:tab w:val="left" w:pos="2960"/>
        </w:tabs>
        <w:ind w:left="2960" w:hanging="420"/>
      </w:pPr>
      <w:rPr>
        <w:rFonts w:ascii="Wingdings" w:hAnsi="Wingdings" w:hint="default"/>
      </w:rPr>
    </w:lvl>
    <w:lvl w:ilvl="6">
      <w:start w:val="1"/>
      <w:numFmt w:val="bullet"/>
      <w:lvlText w:val=""/>
      <w:lvlJc w:val="left"/>
      <w:pPr>
        <w:tabs>
          <w:tab w:val="left" w:pos="3380"/>
        </w:tabs>
        <w:ind w:left="3380" w:hanging="420"/>
      </w:pPr>
      <w:rPr>
        <w:rFonts w:ascii="Wingdings" w:hAnsi="Wingdings" w:hint="default"/>
      </w:rPr>
    </w:lvl>
    <w:lvl w:ilvl="7">
      <w:start w:val="1"/>
      <w:numFmt w:val="bullet"/>
      <w:lvlText w:val=""/>
      <w:lvlJc w:val="left"/>
      <w:pPr>
        <w:tabs>
          <w:tab w:val="left" w:pos="3800"/>
        </w:tabs>
        <w:ind w:left="3800" w:hanging="420"/>
      </w:pPr>
      <w:rPr>
        <w:rFonts w:ascii="Wingdings" w:hAnsi="Wingdings" w:hint="default"/>
      </w:rPr>
    </w:lvl>
    <w:lvl w:ilvl="8">
      <w:start w:val="1"/>
      <w:numFmt w:val="bullet"/>
      <w:lvlText w:val=""/>
      <w:lvlJc w:val="left"/>
      <w:pPr>
        <w:tabs>
          <w:tab w:val="left" w:pos="4220"/>
        </w:tabs>
        <w:ind w:left="4220" w:hanging="420"/>
      </w:pPr>
      <w:rPr>
        <w:rFonts w:ascii="Wingdings" w:hAnsi="Wingdings" w:hint="default"/>
      </w:rPr>
    </w:lvl>
  </w:abstractNum>
  <w:abstractNum w:abstractNumId="16" w15:restartNumberingAfterBreak="0">
    <w:nsid w:val="0B597C4D"/>
    <w:multiLevelType w:val="multilevel"/>
    <w:tmpl w:val="0B597C4D"/>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0D3C56A1"/>
    <w:multiLevelType w:val="multilevel"/>
    <w:tmpl w:val="0D3C56A1"/>
    <w:lvl w:ilvl="0">
      <w:start w:val="1"/>
      <w:numFmt w:val="bullet"/>
      <w:lvlText w:val=""/>
      <w:lvlJc w:val="left"/>
      <w:pPr>
        <w:ind w:left="360" w:hanging="360"/>
      </w:pPr>
      <w:rPr>
        <w:rFonts w:ascii="Symbol" w:hAnsi="Symbol" w:hint="default"/>
      </w:rPr>
    </w:lvl>
    <w:lvl w:ilvl="1">
      <w:numFmt w:val="bullet"/>
      <w:lvlText w:val="-"/>
      <w:lvlJc w:val="left"/>
      <w:pPr>
        <w:ind w:left="560" w:hanging="360"/>
      </w:pPr>
      <w:rPr>
        <w:rFonts w:ascii="Times New Roman" w:eastAsia="SimSun" w:hAnsi="Times New Roman" w:cs="Times New Roman"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680" w:hanging="360"/>
      </w:pPr>
      <w:rPr>
        <w:rFonts w:ascii="Symbol" w:hAnsi="Symbol" w:hint="default"/>
      </w:rPr>
    </w:lvl>
    <w:lvl w:ilvl="4">
      <w:start w:val="1"/>
      <w:numFmt w:val="bullet"/>
      <w:lvlText w:val="o"/>
      <w:lvlJc w:val="left"/>
      <w:pPr>
        <w:ind w:left="3400" w:hanging="360"/>
      </w:pPr>
      <w:rPr>
        <w:rFonts w:ascii="Courier New" w:hAnsi="Courier New" w:cs="Courier New" w:hint="default"/>
      </w:rPr>
    </w:lvl>
    <w:lvl w:ilvl="5">
      <w:start w:val="1"/>
      <w:numFmt w:val="bullet"/>
      <w:lvlText w:val=""/>
      <w:lvlJc w:val="left"/>
      <w:pPr>
        <w:ind w:left="4120" w:hanging="360"/>
      </w:pPr>
      <w:rPr>
        <w:rFonts w:ascii="Wingdings" w:hAnsi="Wingdings" w:hint="default"/>
      </w:rPr>
    </w:lvl>
    <w:lvl w:ilvl="6">
      <w:start w:val="1"/>
      <w:numFmt w:val="bullet"/>
      <w:lvlText w:val=""/>
      <w:lvlJc w:val="left"/>
      <w:pPr>
        <w:ind w:left="4840" w:hanging="360"/>
      </w:pPr>
      <w:rPr>
        <w:rFonts w:ascii="Symbol" w:hAnsi="Symbol" w:hint="default"/>
      </w:rPr>
    </w:lvl>
    <w:lvl w:ilvl="7">
      <w:start w:val="1"/>
      <w:numFmt w:val="bullet"/>
      <w:lvlText w:val="o"/>
      <w:lvlJc w:val="left"/>
      <w:pPr>
        <w:ind w:left="5560" w:hanging="360"/>
      </w:pPr>
      <w:rPr>
        <w:rFonts w:ascii="Courier New" w:hAnsi="Courier New" w:cs="Courier New" w:hint="default"/>
      </w:rPr>
    </w:lvl>
    <w:lvl w:ilvl="8">
      <w:start w:val="1"/>
      <w:numFmt w:val="bullet"/>
      <w:lvlText w:val=""/>
      <w:lvlJc w:val="left"/>
      <w:pPr>
        <w:ind w:left="6280" w:hanging="360"/>
      </w:pPr>
      <w:rPr>
        <w:rFonts w:ascii="Wingdings" w:hAnsi="Wingdings" w:hint="default"/>
      </w:rPr>
    </w:lvl>
  </w:abstractNum>
  <w:abstractNum w:abstractNumId="18" w15:restartNumberingAfterBreak="0">
    <w:nsid w:val="0EE47EED"/>
    <w:multiLevelType w:val="hybridMultilevel"/>
    <w:tmpl w:val="4A26E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08D25DD"/>
    <w:multiLevelType w:val="hybridMultilevel"/>
    <w:tmpl w:val="833063E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062CED"/>
    <w:multiLevelType w:val="hybridMultilevel"/>
    <w:tmpl w:val="589CA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0D2871"/>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3"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4" w15:restartNumberingAfterBreak="0">
    <w:nsid w:val="14064D77"/>
    <w:multiLevelType w:val="hybridMultilevel"/>
    <w:tmpl w:val="A3E2B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4495940"/>
    <w:multiLevelType w:val="hybridMultilevel"/>
    <w:tmpl w:val="60A65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4EB3320"/>
    <w:multiLevelType w:val="hybridMultilevel"/>
    <w:tmpl w:val="33E0A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956B58"/>
    <w:multiLevelType w:val="hybridMultilevel"/>
    <w:tmpl w:val="37F8A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3E3AC8"/>
    <w:multiLevelType w:val="hybridMultilevel"/>
    <w:tmpl w:val="A9E0A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88B5107"/>
    <w:multiLevelType w:val="hybridMultilevel"/>
    <w:tmpl w:val="72721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8C44E8E"/>
    <w:multiLevelType w:val="hybridMultilevel"/>
    <w:tmpl w:val="B51C8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94A517B"/>
    <w:multiLevelType w:val="multilevel"/>
    <w:tmpl w:val="623CF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CE10A7E"/>
    <w:multiLevelType w:val="hybridMultilevel"/>
    <w:tmpl w:val="88A0C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CF85286">
      <w:start w:val="3"/>
      <w:numFmt w:val="bullet"/>
      <w:lvlText w:val=""/>
      <w:lvlJc w:val="left"/>
      <w:pPr>
        <w:ind w:left="2160" w:hanging="360"/>
      </w:pPr>
      <w:rPr>
        <w:rFonts w:ascii="Wingdings" w:eastAsiaTheme="minorEastAsia"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2661EC"/>
    <w:multiLevelType w:val="multilevel"/>
    <w:tmpl w:val="212661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5C70853"/>
    <w:multiLevelType w:val="multilevel"/>
    <w:tmpl w:val="25C708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5E20E23"/>
    <w:multiLevelType w:val="hybridMultilevel"/>
    <w:tmpl w:val="EDB84F40"/>
    <w:lvl w:ilvl="0" w:tplc="BBF8D332">
      <w:numFmt w:val="bullet"/>
      <w:lvlText w:val="•"/>
      <w:lvlJc w:val="left"/>
      <w:pPr>
        <w:ind w:left="440" w:hanging="440"/>
      </w:pPr>
      <w:rPr>
        <w:rFonts w:ascii="Calibri" w:eastAsia="DengXi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43" w15:restartNumberingAfterBreak="0">
    <w:nsid w:val="2661149C"/>
    <w:multiLevelType w:val="hybridMultilevel"/>
    <w:tmpl w:val="D8A4B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6" w15:restartNumberingAfterBreak="0">
    <w:nsid w:val="2A681093"/>
    <w:multiLevelType w:val="hybridMultilevel"/>
    <w:tmpl w:val="305CBA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2B965E48"/>
    <w:multiLevelType w:val="multilevel"/>
    <w:tmpl w:val="2B965E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C324610"/>
    <w:multiLevelType w:val="multilevel"/>
    <w:tmpl w:val="2C324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0"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ED14A02"/>
    <w:multiLevelType w:val="hybridMultilevel"/>
    <w:tmpl w:val="FBA8E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2F0C1FA5"/>
    <w:multiLevelType w:val="hybridMultilevel"/>
    <w:tmpl w:val="7E224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04D3DCF"/>
    <w:multiLevelType w:val="hybridMultilevel"/>
    <w:tmpl w:val="F5229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0C7026D"/>
    <w:multiLevelType w:val="multilevel"/>
    <w:tmpl w:val="30C702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1140F03"/>
    <w:multiLevelType w:val="multilevel"/>
    <w:tmpl w:val="31140F03"/>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8" w15:restartNumberingAfterBreak="0">
    <w:nsid w:val="328565A6"/>
    <w:multiLevelType w:val="hybridMultilevel"/>
    <w:tmpl w:val="08B42224"/>
    <w:lvl w:ilvl="0" w:tplc="480C74A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3B32242"/>
    <w:multiLevelType w:val="hybridMultilevel"/>
    <w:tmpl w:val="FA10E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3E221F6"/>
    <w:multiLevelType w:val="hybridMultilevel"/>
    <w:tmpl w:val="4850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2" w15:restartNumberingAfterBreak="0">
    <w:nsid w:val="351A5EB7"/>
    <w:multiLevelType w:val="multilevel"/>
    <w:tmpl w:val="351A5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56C365B"/>
    <w:multiLevelType w:val="multilevel"/>
    <w:tmpl w:val="356C36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66" w15:restartNumberingAfterBreak="0">
    <w:nsid w:val="3CA36DE2"/>
    <w:multiLevelType w:val="hybridMultilevel"/>
    <w:tmpl w:val="90BA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3DA81AE1"/>
    <w:multiLevelType w:val="multilevel"/>
    <w:tmpl w:val="3DA81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3FDA5765"/>
    <w:multiLevelType w:val="multilevel"/>
    <w:tmpl w:val="3FDA5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09E2A19"/>
    <w:multiLevelType w:val="multilevel"/>
    <w:tmpl w:val="409E2A19"/>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2" w15:restartNumberingAfterBreak="0">
    <w:nsid w:val="42B73302"/>
    <w:multiLevelType w:val="hybridMultilevel"/>
    <w:tmpl w:val="086A2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74"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5" w15:restartNumberingAfterBreak="0">
    <w:nsid w:val="457C6AEE"/>
    <w:multiLevelType w:val="hybridMultilevel"/>
    <w:tmpl w:val="EE388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4804024B"/>
    <w:multiLevelType w:val="hybridMultilevel"/>
    <w:tmpl w:val="2BDC1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8E121DE"/>
    <w:multiLevelType w:val="hybridMultilevel"/>
    <w:tmpl w:val="02329416"/>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4BE30590"/>
    <w:multiLevelType w:val="multilevel"/>
    <w:tmpl w:val="4BE30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D3A65A1"/>
    <w:multiLevelType w:val="multilevel"/>
    <w:tmpl w:val="4D3A6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F3F5A5B"/>
    <w:multiLevelType w:val="hybridMultilevel"/>
    <w:tmpl w:val="47B0B930"/>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28E6092"/>
    <w:multiLevelType w:val="multilevel"/>
    <w:tmpl w:val="528E609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52CA544A"/>
    <w:multiLevelType w:val="hybridMultilevel"/>
    <w:tmpl w:val="D83040E2"/>
    <w:lvl w:ilvl="0" w:tplc="90C0A52C">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89" w15:restartNumberingAfterBreak="0">
    <w:nsid w:val="52DD2499"/>
    <w:multiLevelType w:val="hybridMultilevel"/>
    <w:tmpl w:val="4FF0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5BB2557"/>
    <w:multiLevelType w:val="hybridMultilevel"/>
    <w:tmpl w:val="861EBFF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5719275C"/>
    <w:multiLevelType w:val="multilevel"/>
    <w:tmpl w:val="57192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ADB58AE"/>
    <w:multiLevelType w:val="hybridMultilevel"/>
    <w:tmpl w:val="E6500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D0B3CD1"/>
    <w:multiLevelType w:val="hybridMultilevel"/>
    <w:tmpl w:val="169A9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EAC25D1"/>
    <w:multiLevelType w:val="hybridMultilevel"/>
    <w:tmpl w:val="13A4C1E8"/>
    <w:lvl w:ilvl="0" w:tplc="BBF8D332">
      <w:numFmt w:val="bullet"/>
      <w:lvlText w:val="•"/>
      <w:lvlJc w:val="left"/>
      <w:pPr>
        <w:ind w:left="440" w:hanging="440"/>
      </w:pPr>
      <w:rPr>
        <w:rFonts w:ascii="Calibri" w:eastAsia="DengXi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61622B09"/>
    <w:multiLevelType w:val="hybridMultilevel"/>
    <w:tmpl w:val="7D3E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1" w15:restartNumberingAfterBreak="0">
    <w:nsid w:val="61C92527"/>
    <w:multiLevelType w:val="hybridMultilevel"/>
    <w:tmpl w:val="A59A7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3"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5441CF8"/>
    <w:multiLevelType w:val="hybridMultilevel"/>
    <w:tmpl w:val="4686EAF0"/>
    <w:lvl w:ilvl="0" w:tplc="5546C2D6">
      <w:start w:val="1"/>
      <w:numFmt w:val="decimal"/>
      <w:lvlText w:val="%1)"/>
      <w:lvlJc w:val="left"/>
      <w:pPr>
        <w:ind w:left="367" w:hanging="360"/>
      </w:pPr>
      <w:rPr>
        <w:rFonts w:hint="default"/>
      </w:rPr>
    </w:lvl>
    <w:lvl w:ilvl="1" w:tplc="04090019">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105" w15:restartNumberingAfterBreak="0">
    <w:nsid w:val="699246F0"/>
    <w:multiLevelType w:val="hybridMultilevel"/>
    <w:tmpl w:val="EBEA1130"/>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1E808208">
      <w:start w:val="5"/>
      <w:numFmt w:val="bullet"/>
      <w:lvlText w:val=""/>
      <w:lvlJc w:val="left"/>
      <w:pPr>
        <w:ind w:left="1320" w:hanging="440"/>
      </w:pPr>
      <w:rPr>
        <w:rFonts w:ascii="Symbol" w:eastAsia="Batang" w:hAnsi="Symbol" w:cs="Times New Roman"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107"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8"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2C0EEA1"/>
    <w:multiLevelType w:val="singleLevel"/>
    <w:tmpl w:val="EE9415CA"/>
    <w:lvl w:ilvl="0">
      <w:start w:val="1"/>
      <w:numFmt w:val="bullet"/>
      <w:lvlText w:val=""/>
      <w:lvlJc w:val="left"/>
      <w:pPr>
        <w:ind w:left="880" w:hanging="440"/>
      </w:pPr>
      <w:rPr>
        <w:rFonts w:ascii="Wingdings" w:hAnsi="Wingdings" w:hint="default"/>
        <w:sz w:val="13"/>
        <w:szCs w:val="13"/>
      </w:rPr>
    </w:lvl>
  </w:abstractNum>
  <w:abstractNum w:abstractNumId="1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57F6C11"/>
    <w:multiLevelType w:val="multilevel"/>
    <w:tmpl w:val="757F6C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5" w15:restartNumberingAfterBreak="0">
    <w:nsid w:val="75D964F8"/>
    <w:multiLevelType w:val="multilevel"/>
    <w:tmpl w:val="75D96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7"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77E628D"/>
    <w:multiLevelType w:val="hybridMultilevel"/>
    <w:tmpl w:val="C19C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BEE256A"/>
    <w:multiLevelType w:val="hybridMultilevel"/>
    <w:tmpl w:val="0538998A"/>
    <w:lvl w:ilvl="0" w:tplc="BBF8D332">
      <w:numFmt w:val="bullet"/>
      <w:lvlText w:val="•"/>
      <w:lvlJc w:val="left"/>
      <w:pPr>
        <w:ind w:left="440" w:hanging="440"/>
      </w:pPr>
      <w:rPr>
        <w:rFonts w:ascii="Calibri" w:eastAsia="DengXi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3" w15:restartNumberingAfterBreak="0">
    <w:nsid w:val="7D3A7C2F"/>
    <w:multiLevelType w:val="hybridMultilevel"/>
    <w:tmpl w:val="C6CE7CDA"/>
    <w:lvl w:ilvl="0" w:tplc="5546C2D6">
      <w:start w:val="1"/>
      <w:numFmt w:val="decimal"/>
      <w:lvlText w:val="%1)"/>
      <w:lvlJc w:val="left"/>
      <w:pPr>
        <w:ind w:left="367" w:hanging="360"/>
      </w:pPr>
      <w:rPr>
        <w:rFonts w:hint="default"/>
      </w:rPr>
    </w:lvl>
    <w:lvl w:ilvl="1" w:tplc="04090001">
      <w:start w:val="1"/>
      <w:numFmt w:val="bullet"/>
      <w:lvlText w:val=""/>
      <w:lvlJc w:val="left"/>
      <w:pPr>
        <w:ind w:left="1087" w:hanging="360"/>
      </w:pPr>
      <w:rPr>
        <w:rFonts w:ascii="Symbol" w:hAnsi="Symbol" w:hint="default"/>
      </w:r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124"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1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913690">
    <w:abstractNumId w:val="102"/>
  </w:num>
  <w:num w:numId="2" w16cid:durableId="2001150915">
    <w:abstractNumId w:val="61"/>
  </w:num>
  <w:num w:numId="3" w16cid:durableId="1197737513">
    <w:abstractNumId w:val="120"/>
  </w:num>
  <w:num w:numId="4" w16cid:durableId="1211961585">
    <w:abstractNumId w:val="45"/>
  </w:num>
  <w:num w:numId="5" w16cid:durableId="31197702">
    <w:abstractNumId w:val="37"/>
  </w:num>
  <w:num w:numId="6" w16cid:durableId="984898537">
    <w:abstractNumId w:val="10"/>
  </w:num>
  <w:num w:numId="7" w16cid:durableId="936792802">
    <w:abstractNumId w:val="38"/>
  </w:num>
  <w:num w:numId="8" w16cid:durableId="1847552538">
    <w:abstractNumId w:val="94"/>
  </w:num>
  <w:num w:numId="9" w16cid:durableId="1081022380">
    <w:abstractNumId w:val="68"/>
  </w:num>
  <w:num w:numId="10" w16cid:durableId="920874594">
    <w:abstractNumId w:val="13"/>
  </w:num>
  <w:num w:numId="11" w16cid:durableId="1062797865">
    <w:abstractNumId w:val="64"/>
  </w:num>
  <w:num w:numId="12" w16cid:durableId="1598176211">
    <w:abstractNumId w:val="19"/>
  </w:num>
  <w:num w:numId="13" w16cid:durableId="559631513">
    <w:abstractNumId w:val="90"/>
  </w:num>
  <w:num w:numId="14" w16cid:durableId="2103410553">
    <w:abstractNumId w:val="97"/>
  </w:num>
  <w:num w:numId="15" w16cid:durableId="1061438011">
    <w:abstractNumId w:val="119"/>
  </w:num>
  <w:num w:numId="16" w16cid:durableId="513038611">
    <w:abstractNumId w:val="27"/>
  </w:num>
  <w:num w:numId="17" w16cid:durableId="361129912">
    <w:abstractNumId w:val="23"/>
  </w:num>
  <w:num w:numId="18" w16cid:durableId="391318684">
    <w:abstractNumId w:val="83"/>
  </w:num>
  <w:num w:numId="19" w16cid:durableId="1268997871">
    <w:abstractNumId w:val="107"/>
  </w:num>
  <w:num w:numId="20" w16cid:durableId="239599887">
    <w:abstractNumId w:val="116"/>
  </w:num>
  <w:num w:numId="21" w16cid:durableId="1009143934">
    <w:abstractNumId w:val="3"/>
  </w:num>
  <w:num w:numId="22" w16cid:durableId="448743781">
    <w:abstractNumId w:val="50"/>
  </w:num>
  <w:num w:numId="23" w16cid:durableId="2099520879">
    <w:abstractNumId w:val="74"/>
  </w:num>
  <w:num w:numId="24" w16cid:durableId="955522344">
    <w:abstractNumId w:val="84"/>
  </w:num>
  <w:num w:numId="25" w16cid:durableId="1397128872">
    <w:abstractNumId w:val="5"/>
  </w:num>
  <w:num w:numId="26" w16cid:durableId="1499153941">
    <w:abstractNumId w:val="86"/>
  </w:num>
  <w:num w:numId="27" w16cid:durableId="1184399309">
    <w:abstractNumId w:val="122"/>
  </w:num>
  <w:num w:numId="28" w16cid:durableId="770009622">
    <w:abstractNumId w:val="110"/>
  </w:num>
  <w:num w:numId="29" w16cid:durableId="481393517">
    <w:abstractNumId w:val="28"/>
  </w:num>
  <w:num w:numId="30" w16cid:durableId="1531528043">
    <w:abstractNumId w:val="125"/>
  </w:num>
  <w:num w:numId="31" w16cid:durableId="480847955">
    <w:abstractNumId w:val="51"/>
  </w:num>
  <w:num w:numId="32" w16cid:durableId="1089155794">
    <w:abstractNumId w:val="112"/>
  </w:num>
  <w:num w:numId="33" w16cid:durableId="180581151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65467929">
    <w:abstractNumId w:val="49"/>
  </w:num>
  <w:num w:numId="35" w16cid:durableId="1565876112">
    <w:abstractNumId w:val="114"/>
  </w:num>
  <w:num w:numId="36" w16cid:durableId="1333332643">
    <w:abstractNumId w:val="39"/>
  </w:num>
  <w:num w:numId="37" w16cid:durableId="1866940114">
    <w:abstractNumId w:val="4"/>
  </w:num>
  <w:num w:numId="38" w16cid:durableId="538708757">
    <w:abstractNumId w:val="69"/>
  </w:num>
  <w:num w:numId="39" w16cid:durableId="2098088221">
    <w:abstractNumId w:val="65"/>
  </w:num>
  <w:num w:numId="40" w16cid:durableId="1517882242">
    <w:abstractNumId w:val="42"/>
  </w:num>
  <w:num w:numId="41" w16cid:durableId="104857896">
    <w:abstractNumId w:val="82"/>
  </w:num>
  <w:num w:numId="42" w16cid:durableId="342125100">
    <w:abstractNumId w:val="117"/>
  </w:num>
  <w:num w:numId="43" w16cid:durableId="1546062516">
    <w:abstractNumId w:val="106"/>
  </w:num>
  <w:num w:numId="44" w16cid:durableId="1099563358">
    <w:abstractNumId w:val="95"/>
  </w:num>
  <w:num w:numId="45" w16cid:durableId="455147689">
    <w:abstractNumId w:val="85"/>
  </w:num>
  <w:num w:numId="46" w16cid:durableId="410738148">
    <w:abstractNumId w:val="11"/>
  </w:num>
  <w:num w:numId="47" w16cid:durableId="1570268433">
    <w:abstractNumId w:val="22"/>
  </w:num>
  <w:num w:numId="48" w16cid:durableId="91441306">
    <w:abstractNumId w:val="30"/>
  </w:num>
  <w:num w:numId="49" w16cid:durableId="1677003376">
    <w:abstractNumId w:val="70"/>
  </w:num>
  <w:num w:numId="50" w16cid:durableId="237595621">
    <w:abstractNumId w:val="117"/>
  </w:num>
  <w:num w:numId="51" w16cid:durableId="1288928709">
    <w:abstractNumId w:val="14"/>
  </w:num>
  <w:num w:numId="52" w16cid:durableId="159127064">
    <w:abstractNumId w:val="9"/>
  </w:num>
  <w:num w:numId="53" w16cid:durableId="820541956">
    <w:abstractNumId w:val="48"/>
  </w:num>
  <w:num w:numId="54" w16cid:durableId="548692528">
    <w:abstractNumId w:val="103"/>
  </w:num>
  <w:num w:numId="55" w16cid:durableId="2114396358">
    <w:abstractNumId w:val="62"/>
  </w:num>
  <w:num w:numId="56" w16cid:durableId="1979068059">
    <w:abstractNumId w:val="90"/>
  </w:num>
  <w:num w:numId="57" w16cid:durableId="310134207">
    <w:abstractNumId w:val="18"/>
  </w:num>
  <w:num w:numId="58" w16cid:durableId="264193615">
    <w:abstractNumId w:val="66"/>
  </w:num>
  <w:num w:numId="59" w16cid:durableId="1990163237">
    <w:abstractNumId w:val="9"/>
  </w:num>
  <w:num w:numId="60" w16cid:durableId="1639336051">
    <w:abstractNumId w:val="48"/>
  </w:num>
  <w:num w:numId="61" w16cid:durableId="1606694611">
    <w:abstractNumId w:val="92"/>
  </w:num>
  <w:num w:numId="62" w16cid:durableId="2005431118">
    <w:abstractNumId w:val="103"/>
  </w:num>
  <w:num w:numId="63" w16cid:durableId="1659309518">
    <w:abstractNumId w:val="79"/>
  </w:num>
  <w:num w:numId="64" w16cid:durableId="1243297718">
    <w:abstractNumId w:val="56"/>
  </w:num>
  <w:num w:numId="65" w16cid:durableId="447352618">
    <w:abstractNumId w:val="80"/>
  </w:num>
  <w:num w:numId="66" w16cid:durableId="125508253">
    <w:abstractNumId w:val="67"/>
  </w:num>
  <w:num w:numId="67" w16cid:durableId="55133499">
    <w:abstractNumId w:val="63"/>
  </w:num>
  <w:num w:numId="68" w16cid:durableId="1879973841">
    <w:abstractNumId w:val="57"/>
  </w:num>
  <w:num w:numId="69" w16cid:durableId="1101996841">
    <w:abstractNumId w:val="113"/>
  </w:num>
  <w:num w:numId="70" w16cid:durableId="944776553">
    <w:abstractNumId w:val="53"/>
  </w:num>
  <w:num w:numId="71" w16cid:durableId="215627708">
    <w:abstractNumId w:val="124"/>
  </w:num>
  <w:num w:numId="72" w16cid:durableId="852495291">
    <w:abstractNumId w:val="0"/>
  </w:num>
  <w:num w:numId="73" w16cid:durableId="1086607362">
    <w:abstractNumId w:val="1"/>
  </w:num>
  <w:num w:numId="74" w16cid:durableId="932325590">
    <w:abstractNumId w:val="44"/>
  </w:num>
  <w:num w:numId="75" w16cid:durableId="1396515643">
    <w:abstractNumId w:val="76"/>
  </w:num>
  <w:num w:numId="76" w16cid:durableId="1156532141">
    <w:abstractNumId w:val="81"/>
  </w:num>
  <w:num w:numId="77" w16cid:durableId="423303151">
    <w:abstractNumId w:val="40"/>
  </w:num>
  <w:num w:numId="78" w16cid:durableId="582226845">
    <w:abstractNumId w:val="12"/>
  </w:num>
  <w:num w:numId="79" w16cid:durableId="1916431204">
    <w:abstractNumId w:val="115"/>
  </w:num>
  <w:num w:numId="80" w16cid:durableId="1438017572">
    <w:abstractNumId w:val="47"/>
  </w:num>
  <w:num w:numId="81" w16cid:durableId="1364282590">
    <w:abstractNumId w:val="6"/>
  </w:num>
  <w:num w:numId="82" w16cid:durableId="163880299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31059196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85739523">
    <w:abstractNumId w:val="8"/>
  </w:num>
  <w:num w:numId="85" w16cid:durableId="92894720">
    <w:abstractNumId w:val="46"/>
  </w:num>
  <w:num w:numId="86" w16cid:durableId="1446576594">
    <w:abstractNumId w:val="16"/>
  </w:num>
  <w:num w:numId="87" w16cid:durableId="61176262">
    <w:abstractNumId w:val="108"/>
  </w:num>
  <w:num w:numId="88" w16cid:durableId="1380981185">
    <w:abstractNumId w:val="111"/>
  </w:num>
  <w:num w:numId="89" w16cid:durableId="682557931">
    <w:abstractNumId w:val="2"/>
  </w:num>
  <w:num w:numId="90" w16cid:durableId="1397633043">
    <w:abstractNumId w:val="87"/>
  </w:num>
  <w:num w:numId="91" w16cid:durableId="180316385">
    <w:abstractNumId w:val="71"/>
  </w:num>
  <w:num w:numId="92" w16cid:durableId="289212031">
    <w:abstractNumId w:val="7"/>
  </w:num>
  <w:num w:numId="93" w16cid:durableId="741290909">
    <w:abstractNumId w:val="77"/>
  </w:num>
  <w:num w:numId="94" w16cid:durableId="2025128876">
    <w:abstractNumId w:val="31"/>
  </w:num>
  <w:num w:numId="95" w16cid:durableId="1057515920">
    <w:abstractNumId w:val="88"/>
  </w:num>
  <w:num w:numId="96" w16cid:durableId="799033844">
    <w:abstractNumId w:val="109"/>
  </w:num>
  <w:num w:numId="97" w16cid:durableId="1806773880">
    <w:abstractNumId w:val="33"/>
  </w:num>
  <w:num w:numId="98" w16cid:durableId="1262295180">
    <w:abstractNumId w:val="26"/>
  </w:num>
  <w:num w:numId="99" w16cid:durableId="1964922502">
    <w:abstractNumId w:val="25"/>
  </w:num>
  <w:num w:numId="100" w16cid:durableId="1919628856">
    <w:abstractNumId w:val="34"/>
  </w:num>
  <w:num w:numId="101" w16cid:durableId="440421977">
    <w:abstractNumId w:val="60"/>
  </w:num>
  <w:num w:numId="102" w16cid:durableId="1390298907">
    <w:abstractNumId w:val="20"/>
  </w:num>
  <w:num w:numId="103" w16cid:durableId="358822116">
    <w:abstractNumId w:val="17"/>
  </w:num>
  <w:num w:numId="104" w16cid:durableId="1818718841">
    <w:abstractNumId w:val="91"/>
  </w:num>
  <w:num w:numId="105" w16cid:durableId="2071884172">
    <w:abstractNumId w:val="89"/>
  </w:num>
  <w:num w:numId="106" w16cid:durableId="1367294121">
    <w:abstractNumId w:val="72"/>
  </w:num>
  <w:num w:numId="107" w16cid:durableId="1135104519">
    <w:abstractNumId w:val="99"/>
  </w:num>
  <w:num w:numId="108" w16cid:durableId="1850675656">
    <w:abstractNumId w:val="59"/>
  </w:num>
  <w:num w:numId="109" w16cid:durableId="1406032604">
    <w:abstractNumId w:val="118"/>
  </w:num>
  <w:num w:numId="110" w16cid:durableId="1931309504">
    <w:abstractNumId w:val="104"/>
  </w:num>
  <w:num w:numId="111" w16cid:durableId="1372026869">
    <w:abstractNumId w:val="123"/>
  </w:num>
  <w:num w:numId="112" w16cid:durableId="494152393">
    <w:abstractNumId w:val="52"/>
  </w:num>
  <w:num w:numId="113" w16cid:durableId="597642621">
    <w:abstractNumId w:val="101"/>
  </w:num>
  <w:num w:numId="114" w16cid:durableId="1831406894">
    <w:abstractNumId w:val="43"/>
  </w:num>
  <w:num w:numId="115" w16cid:durableId="1271746036">
    <w:abstractNumId w:val="54"/>
  </w:num>
  <w:num w:numId="116" w16cid:durableId="1566724733">
    <w:abstractNumId w:val="93"/>
  </w:num>
  <w:num w:numId="117" w16cid:durableId="17510977">
    <w:abstractNumId w:val="41"/>
  </w:num>
  <w:num w:numId="118" w16cid:durableId="1254824758">
    <w:abstractNumId w:val="121"/>
  </w:num>
  <w:num w:numId="119" w16cid:durableId="250046378">
    <w:abstractNumId w:val="98"/>
  </w:num>
  <w:num w:numId="120" w16cid:durableId="688331899">
    <w:abstractNumId w:val="15"/>
  </w:num>
  <w:num w:numId="121" w16cid:durableId="1025835936">
    <w:abstractNumId w:val="78"/>
  </w:num>
  <w:num w:numId="122" w16cid:durableId="255135591">
    <w:abstractNumId w:val="24"/>
  </w:num>
  <w:num w:numId="123" w16cid:durableId="1495296056">
    <w:abstractNumId w:val="105"/>
  </w:num>
  <w:num w:numId="124" w16cid:durableId="679237738">
    <w:abstractNumId w:val="36"/>
  </w:num>
  <w:num w:numId="125" w16cid:durableId="2090617377">
    <w:abstractNumId w:val="96"/>
  </w:num>
  <w:num w:numId="126" w16cid:durableId="218051587">
    <w:abstractNumId w:val="35"/>
  </w:num>
  <w:num w:numId="127" w16cid:durableId="58947086">
    <w:abstractNumId w:val="21"/>
  </w:num>
  <w:num w:numId="128" w16cid:durableId="98061934">
    <w:abstractNumId w:val="58"/>
  </w:num>
  <w:num w:numId="129" w16cid:durableId="1552158824">
    <w:abstractNumId w:val="32"/>
  </w:num>
  <w:num w:numId="130" w16cid:durableId="1023089045">
    <w:abstractNumId w:val="55"/>
  </w:num>
  <w:num w:numId="131" w16cid:durableId="1355959575">
    <w:abstractNumId w:val="75"/>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NZ"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260A"/>
    <w:rsid w:val="00072763"/>
    <w:rsid w:val="000746A7"/>
    <w:rsid w:val="000910BB"/>
    <w:rsid w:val="000926AF"/>
    <w:rsid w:val="000A3ED2"/>
    <w:rsid w:val="000C00FA"/>
    <w:rsid w:val="000C51AA"/>
    <w:rsid w:val="000D17BC"/>
    <w:rsid w:val="000D2186"/>
    <w:rsid w:val="000E3426"/>
    <w:rsid w:val="000E4F35"/>
    <w:rsid w:val="000F401A"/>
    <w:rsid w:val="000F6C1C"/>
    <w:rsid w:val="00110BAE"/>
    <w:rsid w:val="00112441"/>
    <w:rsid w:val="00116F4B"/>
    <w:rsid w:val="001229F4"/>
    <w:rsid w:val="001259C9"/>
    <w:rsid w:val="00130D70"/>
    <w:rsid w:val="00137471"/>
    <w:rsid w:val="00146C18"/>
    <w:rsid w:val="00150D0A"/>
    <w:rsid w:val="00150FD3"/>
    <w:rsid w:val="001548E3"/>
    <w:rsid w:val="00170C8E"/>
    <w:rsid w:val="00184428"/>
    <w:rsid w:val="001A248F"/>
    <w:rsid w:val="001A3B5F"/>
    <w:rsid w:val="001A659D"/>
    <w:rsid w:val="001A7429"/>
    <w:rsid w:val="001B483D"/>
    <w:rsid w:val="001B4C60"/>
    <w:rsid w:val="001B51AB"/>
    <w:rsid w:val="001B5AB4"/>
    <w:rsid w:val="001B5CA8"/>
    <w:rsid w:val="001C2565"/>
    <w:rsid w:val="001C4490"/>
    <w:rsid w:val="001D2C1A"/>
    <w:rsid w:val="001D3BA2"/>
    <w:rsid w:val="001D44B7"/>
    <w:rsid w:val="001E0075"/>
    <w:rsid w:val="001E4E22"/>
    <w:rsid w:val="001F0195"/>
    <w:rsid w:val="001F1B1F"/>
    <w:rsid w:val="001F2A20"/>
    <w:rsid w:val="001F486F"/>
    <w:rsid w:val="001F623E"/>
    <w:rsid w:val="001F6BEB"/>
    <w:rsid w:val="002064B1"/>
    <w:rsid w:val="00207DC4"/>
    <w:rsid w:val="0022485E"/>
    <w:rsid w:val="00243A99"/>
    <w:rsid w:val="002558FE"/>
    <w:rsid w:val="002631D8"/>
    <w:rsid w:val="0028198E"/>
    <w:rsid w:val="002834BB"/>
    <w:rsid w:val="0029567C"/>
    <w:rsid w:val="002A6F12"/>
    <w:rsid w:val="002C0B82"/>
    <w:rsid w:val="002C66CD"/>
    <w:rsid w:val="002D73DB"/>
    <w:rsid w:val="002F6ED2"/>
    <w:rsid w:val="00301B7A"/>
    <w:rsid w:val="00306D59"/>
    <w:rsid w:val="00321EF0"/>
    <w:rsid w:val="0032503A"/>
    <w:rsid w:val="00325EE1"/>
    <w:rsid w:val="003309A3"/>
    <w:rsid w:val="00330BAF"/>
    <w:rsid w:val="003357C0"/>
    <w:rsid w:val="00344D60"/>
    <w:rsid w:val="00346477"/>
    <w:rsid w:val="00347CB0"/>
    <w:rsid w:val="0035340F"/>
    <w:rsid w:val="0035462B"/>
    <w:rsid w:val="0036248C"/>
    <w:rsid w:val="003666A8"/>
    <w:rsid w:val="00366D63"/>
    <w:rsid w:val="00367401"/>
    <w:rsid w:val="00375678"/>
    <w:rsid w:val="0037716A"/>
    <w:rsid w:val="003937BF"/>
    <w:rsid w:val="0039390A"/>
    <w:rsid w:val="00394AB0"/>
    <w:rsid w:val="00396252"/>
    <w:rsid w:val="00397E5C"/>
    <w:rsid w:val="003A4B47"/>
    <w:rsid w:val="003B24AF"/>
    <w:rsid w:val="003B7182"/>
    <w:rsid w:val="003D087F"/>
    <w:rsid w:val="003D3FCB"/>
    <w:rsid w:val="003D5036"/>
    <w:rsid w:val="003D764D"/>
    <w:rsid w:val="003E3A1A"/>
    <w:rsid w:val="003E75B9"/>
    <w:rsid w:val="003F0C26"/>
    <w:rsid w:val="003F1B9F"/>
    <w:rsid w:val="003F1E09"/>
    <w:rsid w:val="0040091C"/>
    <w:rsid w:val="00406D7A"/>
    <w:rsid w:val="00410EFD"/>
    <w:rsid w:val="004121B8"/>
    <w:rsid w:val="004258BA"/>
    <w:rsid w:val="00441344"/>
    <w:rsid w:val="004531C9"/>
    <w:rsid w:val="004563FA"/>
    <w:rsid w:val="00457D91"/>
    <w:rsid w:val="00460C31"/>
    <w:rsid w:val="00464E5B"/>
    <w:rsid w:val="0047055A"/>
    <w:rsid w:val="00471117"/>
    <w:rsid w:val="00474450"/>
    <w:rsid w:val="0047542D"/>
    <w:rsid w:val="00480B21"/>
    <w:rsid w:val="004873E6"/>
    <w:rsid w:val="004B15B8"/>
    <w:rsid w:val="004B566C"/>
    <w:rsid w:val="004B7B48"/>
    <w:rsid w:val="004B7E31"/>
    <w:rsid w:val="004D4AB1"/>
    <w:rsid w:val="004E493A"/>
    <w:rsid w:val="004F218A"/>
    <w:rsid w:val="004F4243"/>
    <w:rsid w:val="0050334E"/>
    <w:rsid w:val="00505387"/>
    <w:rsid w:val="00512DF7"/>
    <w:rsid w:val="005141E7"/>
    <w:rsid w:val="00517E63"/>
    <w:rsid w:val="00526B0D"/>
    <w:rsid w:val="005330B6"/>
    <w:rsid w:val="0055346F"/>
    <w:rsid w:val="005579FF"/>
    <w:rsid w:val="0056407A"/>
    <w:rsid w:val="00577590"/>
    <w:rsid w:val="005776DD"/>
    <w:rsid w:val="00582117"/>
    <w:rsid w:val="0058478F"/>
    <w:rsid w:val="00593315"/>
    <w:rsid w:val="005A170D"/>
    <w:rsid w:val="005A1B24"/>
    <w:rsid w:val="005A6C96"/>
    <w:rsid w:val="005A71E3"/>
    <w:rsid w:val="005B5256"/>
    <w:rsid w:val="005B62F4"/>
    <w:rsid w:val="005C00CB"/>
    <w:rsid w:val="005D0418"/>
    <w:rsid w:val="005D37F7"/>
    <w:rsid w:val="005D638F"/>
    <w:rsid w:val="005E1D58"/>
    <w:rsid w:val="005E32C2"/>
    <w:rsid w:val="00601A17"/>
    <w:rsid w:val="00610E37"/>
    <w:rsid w:val="006207ED"/>
    <w:rsid w:val="00626BC9"/>
    <w:rsid w:val="006458DF"/>
    <w:rsid w:val="00650D52"/>
    <w:rsid w:val="006615B2"/>
    <w:rsid w:val="00662313"/>
    <w:rsid w:val="006623EB"/>
    <w:rsid w:val="00665963"/>
    <w:rsid w:val="00667F82"/>
    <w:rsid w:val="00673911"/>
    <w:rsid w:val="006870C9"/>
    <w:rsid w:val="006871C0"/>
    <w:rsid w:val="006970E1"/>
    <w:rsid w:val="006A1C3F"/>
    <w:rsid w:val="006A3ADF"/>
    <w:rsid w:val="006A7BCB"/>
    <w:rsid w:val="006B4C1E"/>
    <w:rsid w:val="006C090F"/>
    <w:rsid w:val="006C4E32"/>
    <w:rsid w:val="006C56D8"/>
    <w:rsid w:val="006D07AE"/>
    <w:rsid w:val="006D1C93"/>
    <w:rsid w:val="006D4F1A"/>
    <w:rsid w:val="006E3F11"/>
    <w:rsid w:val="006E526C"/>
    <w:rsid w:val="00701410"/>
    <w:rsid w:val="00702B9B"/>
    <w:rsid w:val="007113A1"/>
    <w:rsid w:val="00714D27"/>
    <w:rsid w:val="00721CF6"/>
    <w:rsid w:val="00723E46"/>
    <w:rsid w:val="00725F98"/>
    <w:rsid w:val="00733826"/>
    <w:rsid w:val="00744745"/>
    <w:rsid w:val="00764A0B"/>
    <w:rsid w:val="00766CFB"/>
    <w:rsid w:val="007816FF"/>
    <w:rsid w:val="00783B44"/>
    <w:rsid w:val="00783CC7"/>
    <w:rsid w:val="00785028"/>
    <w:rsid w:val="00791DD8"/>
    <w:rsid w:val="00794D24"/>
    <w:rsid w:val="007A3A5A"/>
    <w:rsid w:val="007A4370"/>
    <w:rsid w:val="007A444E"/>
    <w:rsid w:val="007B3BBD"/>
    <w:rsid w:val="007C25F1"/>
    <w:rsid w:val="007C2F28"/>
    <w:rsid w:val="007E0E81"/>
    <w:rsid w:val="007E1D15"/>
    <w:rsid w:val="007E1DEA"/>
    <w:rsid w:val="007E2202"/>
    <w:rsid w:val="007E60FB"/>
    <w:rsid w:val="00813A11"/>
    <w:rsid w:val="008145EA"/>
    <w:rsid w:val="00815869"/>
    <w:rsid w:val="00815DE1"/>
    <w:rsid w:val="00816B81"/>
    <w:rsid w:val="00823B90"/>
    <w:rsid w:val="0083266E"/>
    <w:rsid w:val="008546E5"/>
    <w:rsid w:val="00865C5C"/>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3554"/>
    <w:rsid w:val="0093682B"/>
    <w:rsid w:val="009378CA"/>
    <w:rsid w:val="0095025E"/>
    <w:rsid w:val="00955C4C"/>
    <w:rsid w:val="00973C3B"/>
    <w:rsid w:val="00995338"/>
    <w:rsid w:val="00996777"/>
    <w:rsid w:val="009C0BC7"/>
    <w:rsid w:val="009C3AA7"/>
    <w:rsid w:val="009C6592"/>
    <w:rsid w:val="009E209B"/>
    <w:rsid w:val="009E22E0"/>
    <w:rsid w:val="009F0747"/>
    <w:rsid w:val="00A03514"/>
    <w:rsid w:val="00A068CD"/>
    <w:rsid w:val="00A13D24"/>
    <w:rsid w:val="00A14B09"/>
    <w:rsid w:val="00A17079"/>
    <w:rsid w:val="00A448C3"/>
    <w:rsid w:val="00A44C56"/>
    <w:rsid w:val="00A458D4"/>
    <w:rsid w:val="00A46FB7"/>
    <w:rsid w:val="00A53118"/>
    <w:rsid w:val="00A86AB5"/>
    <w:rsid w:val="00A97226"/>
    <w:rsid w:val="00AA0E64"/>
    <w:rsid w:val="00AA142F"/>
    <w:rsid w:val="00AA53DB"/>
    <w:rsid w:val="00AB239A"/>
    <w:rsid w:val="00AC39FB"/>
    <w:rsid w:val="00AC747D"/>
    <w:rsid w:val="00AD51D1"/>
    <w:rsid w:val="00AD53C7"/>
    <w:rsid w:val="00AD6E7E"/>
    <w:rsid w:val="00AD7ADC"/>
    <w:rsid w:val="00AE07DB"/>
    <w:rsid w:val="00AE08EB"/>
    <w:rsid w:val="00AF3414"/>
    <w:rsid w:val="00B00BBE"/>
    <w:rsid w:val="00B02D01"/>
    <w:rsid w:val="00B05C93"/>
    <w:rsid w:val="00B10710"/>
    <w:rsid w:val="00B139AF"/>
    <w:rsid w:val="00B1616F"/>
    <w:rsid w:val="00B208FA"/>
    <w:rsid w:val="00B227F6"/>
    <w:rsid w:val="00B23CF9"/>
    <w:rsid w:val="00B24D44"/>
    <w:rsid w:val="00B25C12"/>
    <w:rsid w:val="00B2766F"/>
    <w:rsid w:val="00B27791"/>
    <w:rsid w:val="00B31ABC"/>
    <w:rsid w:val="00B445ED"/>
    <w:rsid w:val="00B54D87"/>
    <w:rsid w:val="00B611CC"/>
    <w:rsid w:val="00B621B9"/>
    <w:rsid w:val="00B6300F"/>
    <w:rsid w:val="00B70389"/>
    <w:rsid w:val="00B83B8D"/>
    <w:rsid w:val="00B84623"/>
    <w:rsid w:val="00BA494B"/>
    <w:rsid w:val="00BA51EF"/>
    <w:rsid w:val="00BB66D5"/>
    <w:rsid w:val="00BB6CB8"/>
    <w:rsid w:val="00BC15FA"/>
    <w:rsid w:val="00BC5AD9"/>
    <w:rsid w:val="00BC7E6E"/>
    <w:rsid w:val="00BE0E2A"/>
    <w:rsid w:val="00BE1D1F"/>
    <w:rsid w:val="00BE256D"/>
    <w:rsid w:val="00BE3060"/>
    <w:rsid w:val="00BE5E66"/>
    <w:rsid w:val="00BE6BBA"/>
    <w:rsid w:val="00C00281"/>
    <w:rsid w:val="00C05625"/>
    <w:rsid w:val="00C05870"/>
    <w:rsid w:val="00C12680"/>
    <w:rsid w:val="00C1751E"/>
    <w:rsid w:val="00C17C6C"/>
    <w:rsid w:val="00C21339"/>
    <w:rsid w:val="00C266F9"/>
    <w:rsid w:val="00C371EA"/>
    <w:rsid w:val="00C434BF"/>
    <w:rsid w:val="00C445AD"/>
    <w:rsid w:val="00C44CBA"/>
    <w:rsid w:val="00C458F0"/>
    <w:rsid w:val="00C45D94"/>
    <w:rsid w:val="00C4666A"/>
    <w:rsid w:val="00C479A3"/>
    <w:rsid w:val="00C50477"/>
    <w:rsid w:val="00C74DAF"/>
    <w:rsid w:val="00C80116"/>
    <w:rsid w:val="00C87BFC"/>
    <w:rsid w:val="00CA1850"/>
    <w:rsid w:val="00CD7EAD"/>
    <w:rsid w:val="00CE0F26"/>
    <w:rsid w:val="00CF5E71"/>
    <w:rsid w:val="00CF6E27"/>
    <w:rsid w:val="00CF7FAC"/>
    <w:rsid w:val="00D160C1"/>
    <w:rsid w:val="00D17794"/>
    <w:rsid w:val="00D22398"/>
    <w:rsid w:val="00D317A4"/>
    <w:rsid w:val="00D34A03"/>
    <w:rsid w:val="00D35E6C"/>
    <w:rsid w:val="00D436CF"/>
    <w:rsid w:val="00D45B2F"/>
    <w:rsid w:val="00D46974"/>
    <w:rsid w:val="00D46E88"/>
    <w:rsid w:val="00D60BD6"/>
    <w:rsid w:val="00D613A9"/>
    <w:rsid w:val="00D6182C"/>
    <w:rsid w:val="00D619FF"/>
    <w:rsid w:val="00D67E61"/>
    <w:rsid w:val="00D70D86"/>
    <w:rsid w:val="00D766D0"/>
    <w:rsid w:val="00D76BA4"/>
    <w:rsid w:val="00D8021D"/>
    <w:rsid w:val="00D82D10"/>
    <w:rsid w:val="00D86784"/>
    <w:rsid w:val="00D920E6"/>
    <w:rsid w:val="00DA004C"/>
    <w:rsid w:val="00DB37C0"/>
    <w:rsid w:val="00DE0236"/>
    <w:rsid w:val="00DE2A08"/>
    <w:rsid w:val="00DE2B4D"/>
    <w:rsid w:val="00DF17BE"/>
    <w:rsid w:val="00DF1AF9"/>
    <w:rsid w:val="00DF2B49"/>
    <w:rsid w:val="00E00E44"/>
    <w:rsid w:val="00E01570"/>
    <w:rsid w:val="00E049A8"/>
    <w:rsid w:val="00E0595E"/>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05E0"/>
    <w:rsid w:val="00EC5571"/>
    <w:rsid w:val="00ED0E8F"/>
    <w:rsid w:val="00ED5139"/>
    <w:rsid w:val="00EE1504"/>
    <w:rsid w:val="00EE349F"/>
    <w:rsid w:val="00EE3B5B"/>
    <w:rsid w:val="00EE4CC9"/>
    <w:rsid w:val="00EF4800"/>
    <w:rsid w:val="00EF674A"/>
    <w:rsid w:val="00F00A3D"/>
    <w:rsid w:val="00F16ECD"/>
    <w:rsid w:val="00F17CA4"/>
    <w:rsid w:val="00F20B7B"/>
    <w:rsid w:val="00F22A03"/>
    <w:rsid w:val="00F22E49"/>
    <w:rsid w:val="00F24DDD"/>
    <w:rsid w:val="00F2770B"/>
    <w:rsid w:val="00F31A29"/>
    <w:rsid w:val="00F3232E"/>
    <w:rsid w:val="00F537F6"/>
    <w:rsid w:val="00F549A3"/>
    <w:rsid w:val="00F55CBF"/>
    <w:rsid w:val="00F63154"/>
    <w:rsid w:val="00F72B10"/>
    <w:rsid w:val="00F77359"/>
    <w:rsid w:val="00F86A73"/>
    <w:rsid w:val="00F96E15"/>
    <w:rsid w:val="00FA58DA"/>
    <w:rsid w:val="00FC345B"/>
    <w:rsid w:val="00FC4B2F"/>
    <w:rsid w:val="00FD0D80"/>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4F1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1"/>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2 Char,h2 Char,标题 2,Header 2,Header2,22,heading2,2nd level,H21,H22,H23,H24,H25,R2,E2,†berschrift 2,õberschrift 2,Sub-section,Heading Two,l2,Head 2,List level 2,Sub-Heading,A,h:2"/>
    <w:basedOn w:val="Heading1"/>
    <w:next w:val="Normal"/>
    <w:link w:val="Heading2Char1"/>
    <w:uiPriority w:val="9"/>
    <w:qFormat/>
    <w:rsid w:val="002834BB"/>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2834BB"/>
    <w:pPr>
      <w:ind w:left="1418" w:hanging="1418"/>
      <w:outlineLvl w:val="3"/>
    </w:pPr>
    <w:rPr>
      <w:sz w:val="24"/>
    </w:rPr>
  </w:style>
  <w:style w:type="paragraph" w:styleId="Heading5">
    <w:name w:val="heading 5"/>
    <w:aliases w:val="H5,h5,Heading5,标题 5"/>
    <w:basedOn w:val="Heading4"/>
    <w:next w:val="Normal"/>
    <w:link w:val="Heading5Char"/>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标题 8"/>
    <w:basedOn w:val="Heading1"/>
    <w:next w:val="Normal"/>
    <w:link w:val="Heading8Char"/>
    <w:qFormat/>
    <w:rsid w:val="002834BB"/>
    <w:pPr>
      <w:ind w:left="0" w:firstLine="0"/>
      <w:outlineLvl w:val="7"/>
    </w:pPr>
  </w:style>
  <w:style w:type="paragraph" w:styleId="Heading9">
    <w:name w:val="heading 9"/>
    <w:aliases w:val="Figure Heading,FH,标题 9"/>
    <w:basedOn w:val="Heading8"/>
    <w:next w:val="Normal"/>
    <w:link w:val="Heading9Char"/>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2834BB"/>
    <w:pPr>
      <w:spacing w:after="0"/>
    </w:pPr>
  </w:style>
  <w:style w:type="table" w:styleId="TableGrid">
    <w:name w:val="Table Grid"/>
    <w:aliases w:val="Table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2834BB"/>
    <w:pPr>
      <w:spacing w:before="180"/>
      <w:ind w:left="2693" w:hanging="2693"/>
    </w:pPr>
    <w:rPr>
      <w:b/>
    </w:rPr>
  </w:style>
  <w:style w:type="paragraph" w:styleId="TOC1">
    <w:name w:val="toc 1"/>
    <w:qFormat/>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2834BB"/>
    <w:pPr>
      <w:ind w:left="1701" w:hanging="1701"/>
    </w:pPr>
  </w:style>
  <w:style w:type="paragraph" w:styleId="TOC4">
    <w:name w:val="toc 4"/>
    <w:basedOn w:val="TOC3"/>
    <w:qFormat/>
    <w:rsid w:val="002834BB"/>
    <w:pPr>
      <w:ind w:left="1418" w:hanging="1418"/>
    </w:pPr>
  </w:style>
  <w:style w:type="paragraph" w:styleId="TOC3">
    <w:name w:val="toc 3"/>
    <w:basedOn w:val="TOC2"/>
    <w:qFormat/>
    <w:rsid w:val="002834BB"/>
    <w:pPr>
      <w:ind w:left="1134" w:hanging="1134"/>
    </w:pPr>
  </w:style>
  <w:style w:type="paragraph" w:styleId="TOC2">
    <w:name w:val="toc 2"/>
    <w:basedOn w:val="TOC1"/>
    <w:qFormat/>
    <w:rsid w:val="002834BB"/>
    <w:pPr>
      <w:keepNext w:val="0"/>
      <w:spacing w:before="0"/>
      <w:ind w:left="851" w:hanging="851"/>
    </w:pPr>
    <w:rPr>
      <w:sz w:val="20"/>
    </w:rPr>
  </w:style>
  <w:style w:type="paragraph" w:styleId="Index2">
    <w:name w:val="index 2"/>
    <w:basedOn w:val="Index1"/>
    <w:qFormat/>
    <w:rsid w:val="002834BB"/>
    <w:pPr>
      <w:ind w:left="284"/>
    </w:pPr>
  </w:style>
  <w:style w:type="paragraph" w:styleId="Index1">
    <w:name w:val="index 1"/>
    <w:basedOn w:val="Normal"/>
    <w:qFormat/>
    <w:rsid w:val="002834BB"/>
    <w:pPr>
      <w:keepLines/>
      <w:spacing w:after="0"/>
    </w:pPr>
  </w:style>
  <w:style w:type="paragraph" w:customStyle="1" w:styleId="ZH">
    <w:name w:val="ZH"/>
    <w:qFormat/>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2834BB"/>
    <w:pPr>
      <w:outlineLvl w:val="9"/>
    </w:pPr>
  </w:style>
  <w:style w:type="paragraph" w:styleId="ListNumber2">
    <w:name w:val="List Number 2"/>
    <w:basedOn w:val="ListNumber"/>
    <w:qFormat/>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2834BB"/>
    <w:pPr>
      <w:keepLines/>
      <w:spacing w:after="0"/>
      <w:ind w:left="454" w:hanging="454"/>
    </w:pPr>
    <w:rPr>
      <w:sz w:val="16"/>
    </w:rPr>
  </w:style>
  <w:style w:type="paragraph" w:customStyle="1" w:styleId="TAH">
    <w:name w:val="TAH"/>
    <w:basedOn w:val="TAC"/>
    <w:link w:val="TAHCar"/>
    <w:qFormat/>
    <w:rsid w:val="002834BB"/>
    <w:rPr>
      <w:b/>
    </w:rPr>
  </w:style>
  <w:style w:type="paragraph" w:customStyle="1" w:styleId="TAC">
    <w:name w:val="TAC"/>
    <w:basedOn w:val="TAL"/>
    <w:link w:val="TACChar"/>
    <w:qFormat/>
    <w:rsid w:val="002834BB"/>
    <w:pPr>
      <w:jc w:val="center"/>
    </w:pPr>
  </w:style>
  <w:style w:type="paragraph" w:customStyle="1" w:styleId="TF">
    <w:name w:val="TF"/>
    <w:basedOn w:val="TH"/>
    <w:qFormat/>
    <w:rsid w:val="002834BB"/>
    <w:pPr>
      <w:keepNext w:val="0"/>
      <w:spacing w:before="0" w:after="240"/>
    </w:pPr>
  </w:style>
  <w:style w:type="paragraph" w:customStyle="1" w:styleId="NO">
    <w:name w:val="NO"/>
    <w:basedOn w:val="Normal"/>
    <w:link w:val="NOChar"/>
    <w:qFormat/>
    <w:rsid w:val="002834BB"/>
    <w:pPr>
      <w:keepLines/>
      <w:ind w:left="1135" w:hanging="851"/>
    </w:pPr>
  </w:style>
  <w:style w:type="paragraph" w:styleId="TOC9">
    <w:name w:val="toc 9"/>
    <w:basedOn w:val="TOC8"/>
    <w:qFormat/>
    <w:rsid w:val="002834BB"/>
    <w:pPr>
      <w:ind w:left="1418" w:hanging="1418"/>
    </w:pPr>
  </w:style>
  <w:style w:type="paragraph" w:customStyle="1" w:styleId="EX">
    <w:name w:val="EX"/>
    <w:basedOn w:val="Normal"/>
    <w:qFormat/>
    <w:rsid w:val="002834BB"/>
    <w:pPr>
      <w:keepLines/>
      <w:ind w:left="1702" w:hanging="1418"/>
    </w:pPr>
  </w:style>
  <w:style w:type="paragraph" w:customStyle="1" w:styleId="LD">
    <w:name w:val="LD"/>
    <w:uiPriority w:val="99"/>
    <w:qFormat/>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qFormat/>
    <w:rsid w:val="002834BB"/>
    <w:pPr>
      <w:spacing w:after="0"/>
    </w:pPr>
  </w:style>
  <w:style w:type="paragraph" w:customStyle="1" w:styleId="EW">
    <w:name w:val="EW"/>
    <w:basedOn w:val="EX"/>
    <w:uiPriority w:val="99"/>
    <w:qFormat/>
    <w:rsid w:val="002834BB"/>
    <w:pPr>
      <w:spacing w:after="0"/>
    </w:pPr>
  </w:style>
  <w:style w:type="paragraph" w:styleId="TOC6">
    <w:name w:val="toc 6"/>
    <w:basedOn w:val="TOC5"/>
    <w:next w:val="Normal"/>
    <w:qFormat/>
    <w:rsid w:val="002834BB"/>
    <w:pPr>
      <w:ind w:left="1985" w:hanging="1985"/>
    </w:pPr>
  </w:style>
  <w:style w:type="paragraph" w:styleId="TOC7">
    <w:name w:val="toc 7"/>
    <w:basedOn w:val="TOC6"/>
    <w:next w:val="Normal"/>
    <w:qFormat/>
    <w:rsid w:val="002834BB"/>
    <w:pPr>
      <w:ind w:left="2268" w:hanging="2268"/>
    </w:pPr>
  </w:style>
  <w:style w:type="paragraph" w:styleId="ListBullet2">
    <w:name w:val="List Bullet 2"/>
    <w:aliases w:val="lb2"/>
    <w:basedOn w:val="ListBullet"/>
    <w:qFormat/>
    <w:rsid w:val="002834BB"/>
    <w:pPr>
      <w:ind w:left="851"/>
    </w:pPr>
  </w:style>
  <w:style w:type="paragraph" w:styleId="ListBullet3">
    <w:name w:val="List Bullet 3"/>
    <w:basedOn w:val="ListBullet2"/>
    <w:qFormat/>
    <w:rsid w:val="002834BB"/>
    <w:pPr>
      <w:ind w:left="1135"/>
    </w:pPr>
  </w:style>
  <w:style w:type="paragraph" w:styleId="ListNumber">
    <w:name w:val="List Number"/>
    <w:basedOn w:val="List"/>
    <w:qFormat/>
    <w:rsid w:val="002834BB"/>
  </w:style>
  <w:style w:type="paragraph" w:customStyle="1" w:styleId="EQ">
    <w:name w:val="EQ"/>
    <w:basedOn w:val="Normal"/>
    <w:next w:val="Normal"/>
    <w:qFormat/>
    <w:rsid w:val="002834BB"/>
    <w:pPr>
      <w:keepLines/>
      <w:tabs>
        <w:tab w:val="center" w:pos="4536"/>
        <w:tab w:val="right" w:pos="9072"/>
      </w:tabs>
    </w:pPr>
    <w:rPr>
      <w:noProof/>
    </w:rPr>
  </w:style>
  <w:style w:type="paragraph" w:customStyle="1" w:styleId="TH">
    <w:name w:val="TH"/>
    <w:basedOn w:val="Normal"/>
    <w:link w:val="THChar"/>
    <w:qFormat/>
    <w:rsid w:val="002834BB"/>
    <w:pPr>
      <w:keepNext/>
      <w:keepLines/>
      <w:spacing w:before="60"/>
      <w:jc w:val="center"/>
    </w:pPr>
    <w:rPr>
      <w:rFonts w:ascii="Arial" w:hAnsi="Arial"/>
      <w:b/>
    </w:rPr>
  </w:style>
  <w:style w:type="paragraph" w:customStyle="1" w:styleId="NF">
    <w:name w:val="NF"/>
    <w:basedOn w:val="NO"/>
    <w:uiPriority w:val="99"/>
    <w:qFormat/>
    <w:rsid w:val="002834BB"/>
    <w:pPr>
      <w:keepNext/>
      <w:spacing w:after="0"/>
    </w:pPr>
    <w:rPr>
      <w:rFonts w:ascii="Arial" w:hAnsi="Arial"/>
      <w:sz w:val="18"/>
    </w:rPr>
  </w:style>
  <w:style w:type="paragraph" w:customStyle="1" w:styleId="PL">
    <w:name w:val="PL"/>
    <w:uiPriority w:val="99"/>
    <w:qFormat/>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834BB"/>
    <w:pPr>
      <w:jc w:val="right"/>
    </w:pPr>
  </w:style>
  <w:style w:type="paragraph" w:customStyle="1" w:styleId="H6">
    <w:name w:val="H6"/>
    <w:basedOn w:val="Heading5"/>
    <w:next w:val="Normal"/>
    <w:qFormat/>
    <w:rsid w:val="002834BB"/>
    <w:pPr>
      <w:ind w:left="1985" w:hanging="1985"/>
      <w:outlineLvl w:val="9"/>
    </w:pPr>
    <w:rPr>
      <w:sz w:val="20"/>
    </w:rPr>
  </w:style>
  <w:style w:type="paragraph" w:customStyle="1" w:styleId="TAN">
    <w:name w:val="TAN"/>
    <w:basedOn w:val="TAL"/>
    <w:link w:val="TANChar"/>
    <w:qFormat/>
    <w:rsid w:val="002834BB"/>
    <w:pPr>
      <w:ind w:left="851" w:hanging="851"/>
    </w:pPr>
  </w:style>
  <w:style w:type="paragraph" w:customStyle="1" w:styleId="TAL">
    <w:name w:val="TAL"/>
    <w:basedOn w:val="Normal"/>
    <w:link w:val="TALCar"/>
    <w:qFormat/>
    <w:rsid w:val="002834BB"/>
    <w:pPr>
      <w:keepNext/>
      <w:keepLines/>
      <w:spacing w:after="0"/>
    </w:pPr>
    <w:rPr>
      <w:rFonts w:ascii="Arial" w:hAnsi="Arial"/>
      <w:sz w:val="18"/>
    </w:rPr>
  </w:style>
  <w:style w:type="paragraph" w:customStyle="1" w:styleId="ZA">
    <w:name w:val="ZA"/>
    <w:qFormat/>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2834BB"/>
    <w:pPr>
      <w:framePr w:wrap="notBeside" w:y="16161"/>
    </w:pPr>
  </w:style>
  <w:style w:type="character" w:customStyle="1" w:styleId="ZGSM">
    <w:name w:val="ZGSM"/>
    <w:qFormat/>
    <w:rsid w:val="002834BB"/>
  </w:style>
  <w:style w:type="paragraph" w:styleId="List2">
    <w:name w:val="List 2"/>
    <w:basedOn w:val="List"/>
    <w:rsid w:val="002834BB"/>
    <w:pPr>
      <w:ind w:left="851"/>
    </w:pPr>
  </w:style>
  <w:style w:type="paragraph" w:customStyle="1" w:styleId="ZG">
    <w:name w:val="ZG"/>
    <w:qFormat/>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uiPriority w:val="99"/>
    <w:qFormat/>
    <w:rsid w:val="002834BB"/>
    <w:rPr>
      <w:color w:val="FF0000"/>
    </w:rPr>
  </w:style>
  <w:style w:type="paragraph" w:styleId="List">
    <w:name w:val="List"/>
    <w:basedOn w:val="Normal"/>
    <w:qFormat/>
    <w:rsid w:val="002834BB"/>
    <w:pPr>
      <w:ind w:left="568" w:hanging="284"/>
    </w:pPr>
  </w:style>
  <w:style w:type="paragraph" w:styleId="ListBullet">
    <w:name w:val="List Bullet"/>
    <w:basedOn w:val="List"/>
    <w:qFormat/>
    <w:rsid w:val="002834BB"/>
  </w:style>
  <w:style w:type="paragraph" w:styleId="ListBullet4">
    <w:name w:val="List Bullet 4"/>
    <w:basedOn w:val="ListBullet3"/>
    <w:qFormat/>
    <w:rsid w:val="002834BB"/>
    <w:pPr>
      <w:ind w:left="1418"/>
    </w:pPr>
  </w:style>
  <w:style w:type="paragraph" w:styleId="ListBullet5">
    <w:name w:val="List Bullet 5"/>
    <w:basedOn w:val="ListBullet4"/>
    <w:qFormat/>
    <w:rsid w:val="002834BB"/>
    <w:pPr>
      <w:ind w:left="1702"/>
    </w:pPr>
  </w:style>
  <w:style w:type="paragraph" w:customStyle="1" w:styleId="B1">
    <w:name w:val="B1"/>
    <w:basedOn w:val="List"/>
    <w:link w:val="B1Char1"/>
    <w:qFormat/>
    <w:rsid w:val="002834BB"/>
  </w:style>
  <w:style w:type="paragraph" w:customStyle="1" w:styleId="B2">
    <w:name w:val="B2"/>
    <w:basedOn w:val="List2"/>
    <w:link w:val="B2Char"/>
    <w:qFormat/>
    <w:rsid w:val="002834BB"/>
  </w:style>
  <w:style w:type="paragraph" w:customStyle="1" w:styleId="B3">
    <w:name w:val="B3"/>
    <w:basedOn w:val="List3"/>
    <w:link w:val="B3Char"/>
    <w:qFormat/>
    <w:rsid w:val="002834BB"/>
  </w:style>
  <w:style w:type="paragraph" w:customStyle="1" w:styleId="B4">
    <w:name w:val="B4"/>
    <w:basedOn w:val="List4"/>
    <w:link w:val="B4Char"/>
    <w:qFormat/>
    <w:rsid w:val="002834BB"/>
  </w:style>
  <w:style w:type="paragraph" w:customStyle="1" w:styleId="B5">
    <w:name w:val="B5"/>
    <w:basedOn w:val="List5"/>
    <w:link w:val="B5Char"/>
    <w:qFormat/>
    <w:rsid w:val="002834BB"/>
  </w:style>
  <w:style w:type="paragraph" w:styleId="Footer">
    <w:name w:val="footer"/>
    <w:basedOn w:val="Header"/>
    <w:link w:val="FooterChar"/>
    <w:uiPriority w:val="99"/>
    <w:qFormat/>
    <w:rsid w:val="002834BB"/>
    <w:pPr>
      <w:jc w:val="center"/>
    </w:pPr>
    <w:rPr>
      <w:i/>
    </w:rPr>
  </w:style>
  <w:style w:type="paragraph" w:customStyle="1" w:styleId="ZTD">
    <w:name w:val="ZTD"/>
    <w:basedOn w:val="ZB"/>
    <w:qFormat/>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uiPriority w:val="99"/>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uiPriority w:val="99"/>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条"/>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uiPriority w:val="99"/>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uiPriority w:val="99"/>
    <w:qFormat/>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uiPriority w:val="99"/>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uiPriority w:val="99"/>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sid w:val="001D2C1A"/>
    <w:rPr>
      <w:rFonts w:ascii="Arial" w:eastAsia="Times New Roman" w:hAnsi="Arial"/>
      <w:lang w:val="en-GB" w:eastAsia="en-GB"/>
    </w:rPr>
  </w:style>
  <w:style w:type="character" w:customStyle="1" w:styleId="Heading6Char">
    <w:name w:val="Heading 6 Char"/>
    <w:basedOn w:val="DefaultParagraphFont"/>
    <w:link w:val="Heading6"/>
    <w:qFormat/>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qFormat/>
    <w:rsid w:val="006A1C3F"/>
    <w:rPr>
      <w:rFonts w:asciiTheme="majorHAnsi" w:eastAsiaTheme="majorEastAsia" w:hAnsiTheme="majorHAnsi" w:cstheme="majorBidi"/>
      <w:color w:val="2E74B5" w:themeColor="accent1" w:themeShade="BF"/>
      <w:sz w:val="40"/>
      <w:szCs w:val="40"/>
      <w:lang w:val="en-GB" w:eastAsia="en-US"/>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
    <w:basedOn w:val="DefaultParagraphFont"/>
    <w:uiPriority w:val="9"/>
    <w:qFormat/>
    <w:rsid w:val="006A1C3F"/>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qFormat/>
    <w:rsid w:val="006A1C3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A1C3F"/>
    <w:rPr>
      <w:rFonts w:ascii="Arial" w:eastAsia="Times New Roman" w:hAnsi="Arial"/>
      <w:sz w:val="24"/>
      <w:lang w:val="en-GB" w:eastAsia="en-GB"/>
    </w:rPr>
  </w:style>
  <w:style w:type="character" w:customStyle="1" w:styleId="Heading5Char">
    <w:name w:val="Heading 5 Char"/>
    <w:aliases w:val="H5 Char,h5 Char,Heading5 Char,标题 5 Char1"/>
    <w:basedOn w:val="DefaultParagraphFont"/>
    <w:link w:val="Heading5"/>
    <w:qFormat/>
    <w:rsid w:val="006A1C3F"/>
    <w:rPr>
      <w:rFonts w:ascii="Arial" w:eastAsia="Times New Roman" w:hAnsi="Arial"/>
      <w:sz w:val="22"/>
      <w:lang w:val="en-GB" w:eastAsia="en-GB"/>
    </w:rPr>
  </w:style>
  <w:style w:type="character" w:customStyle="1" w:styleId="Heading8Char">
    <w:name w:val="Heading 8 Char"/>
    <w:aliases w:val="Table Heading Char,标题 8 Char"/>
    <w:basedOn w:val="DefaultParagraphFont"/>
    <w:link w:val="Heading8"/>
    <w:qFormat/>
    <w:rsid w:val="006A1C3F"/>
    <w:rPr>
      <w:rFonts w:ascii="Arial" w:eastAsia="Times New Roman" w:hAnsi="Arial"/>
      <w:sz w:val="36"/>
      <w:lang w:val="en-GB" w:eastAsia="en-GB"/>
    </w:rPr>
  </w:style>
  <w:style w:type="character" w:customStyle="1" w:styleId="Heading9Char">
    <w:name w:val="Heading 9 Char"/>
    <w:aliases w:val="Figure Heading Char,FH Char,标题 9 Char"/>
    <w:basedOn w:val="DefaultParagraphFont"/>
    <w:link w:val="Heading9"/>
    <w:qFormat/>
    <w:rsid w:val="006A1C3F"/>
    <w:rPr>
      <w:rFonts w:ascii="Arial" w:eastAsia="Times New Roman" w:hAnsi="Arial"/>
      <w:sz w:val="36"/>
      <w:lang w:val="en-GB" w:eastAsia="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qFormat/>
    <w:rsid w:val="006A1C3F"/>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2 Char Char,h2 Char Char,标题 2 Char,Header 2 Char,Header2 Char,22 Char,heading2 Char,2nd level Char,H21 Char,H22 Char,H23 Char,H24 Char,H25 Char,A Char"/>
    <w:link w:val="Heading2"/>
    <w:uiPriority w:val="9"/>
    <w:qFormat/>
    <w:rsid w:val="006A1C3F"/>
    <w:rPr>
      <w:rFonts w:ascii="Arial" w:eastAsia="Times New Roman" w:hAnsi="Arial"/>
      <w:sz w:val="32"/>
      <w:lang w:val="en-GB" w:eastAsia="en-GB"/>
    </w:rPr>
  </w:style>
  <w:style w:type="paragraph" w:customStyle="1" w:styleId="References">
    <w:name w:val="References"/>
    <w:basedOn w:val="Normal"/>
    <w:qFormat/>
    <w:rsid w:val="006A1C3F"/>
    <w:pPr>
      <w:numPr>
        <w:ilvl w:val="2"/>
        <w:numId w:val="25"/>
      </w:numPr>
      <w:overflowPunct/>
      <w:autoSpaceDE/>
      <w:autoSpaceDN/>
      <w:adjustRightInd/>
      <w:spacing w:after="0"/>
      <w:textAlignment w:val="auto"/>
    </w:pPr>
    <w:rPr>
      <w:szCs w:val="24"/>
      <w:lang w:val="en-US" w:eastAsia="en-US"/>
    </w:rPr>
  </w:style>
  <w:style w:type="character" w:customStyle="1" w:styleId="UnresolvedMention1">
    <w:name w:val="Unresolved Mention1"/>
    <w:uiPriority w:val="99"/>
    <w:unhideWhenUsed/>
    <w:rsid w:val="006A1C3F"/>
    <w:rPr>
      <w:color w:val="605E5C"/>
      <w:shd w:val="clear" w:color="auto" w:fill="E1DFDD"/>
    </w:rPr>
  </w:style>
  <w:style w:type="paragraph" w:customStyle="1" w:styleId="TdocHeader2">
    <w:name w:val="Tdoc_Header_2"/>
    <w:basedOn w:val="Normal"/>
    <w:rsid w:val="006A1C3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6A1C3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A1C3F"/>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6A1C3F"/>
    <w:rPr>
      <w:rFonts w:eastAsia="Times New Roman"/>
      <w:sz w:val="16"/>
      <w:lang w:val="en-GB" w:eastAsia="en-GB"/>
    </w:rPr>
  </w:style>
  <w:style w:type="paragraph" w:customStyle="1" w:styleId="TdocHeading2">
    <w:name w:val="Tdoc_Heading_2"/>
    <w:basedOn w:val="Normal"/>
    <w:rsid w:val="006A1C3F"/>
    <w:pPr>
      <w:overflowPunct/>
      <w:autoSpaceDE/>
      <w:autoSpaceDN/>
      <w:adjustRightInd/>
      <w:spacing w:after="0"/>
      <w:textAlignment w:val="auto"/>
    </w:pPr>
    <w:rPr>
      <w:rFonts w:ascii="Times" w:eastAsia="Batang" w:hAnsi="Times"/>
      <w:szCs w:val="24"/>
      <w:lang w:eastAsia="en-US"/>
    </w:rPr>
  </w:style>
  <w:style w:type="paragraph" w:styleId="Date">
    <w:name w:val="Date"/>
    <w:basedOn w:val="Normal"/>
    <w:next w:val="Normal"/>
    <w:link w:val="DateChar"/>
    <w:rsid w:val="006A1C3F"/>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6A1C3F"/>
    <w:rPr>
      <w:rFonts w:ascii="Times" w:eastAsia="Batang" w:hAnsi="Times"/>
      <w:szCs w:val="24"/>
      <w:lang w:val="en-GB" w:eastAsia="x-none"/>
    </w:rPr>
  </w:style>
  <w:style w:type="paragraph" w:customStyle="1" w:styleId="Default">
    <w:name w:val="Default"/>
    <w:qFormat/>
    <w:rsid w:val="006A1C3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6A1C3F"/>
    <w:pPr>
      <w:jc w:val="both"/>
    </w:pPr>
    <w:rPr>
      <w:rFonts w:eastAsia="MS Mincho"/>
      <w:sz w:val="22"/>
      <w:szCs w:val="24"/>
      <w:lang w:val="x-none" w:eastAsia="x-none"/>
    </w:rPr>
  </w:style>
  <w:style w:type="character" w:customStyle="1" w:styleId="3GPPNormalTextChar">
    <w:name w:val="3GPP Normal Text Char"/>
    <w:link w:val="3GPPNormalText"/>
    <w:qFormat/>
    <w:rsid w:val="006A1C3F"/>
    <w:rPr>
      <w:sz w:val="22"/>
      <w:szCs w:val="24"/>
      <w:lang w:val="x-none" w:eastAsia="x-none"/>
    </w:rPr>
  </w:style>
  <w:style w:type="paragraph" w:customStyle="1" w:styleId="Statement">
    <w:name w:val="Statement"/>
    <w:basedOn w:val="Normal"/>
    <w:rsid w:val="006A1C3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6A1C3F"/>
    <w:rPr>
      <w:rFonts w:ascii="Times New Roman" w:eastAsia="MS Mincho" w:hAnsi="Times New Roman"/>
      <w:lang w:val="en-GB" w:eastAsia="en-US"/>
    </w:rPr>
  </w:style>
  <w:style w:type="character" w:customStyle="1" w:styleId="B2Char">
    <w:name w:val="B2 Char"/>
    <w:link w:val="B2"/>
    <w:qFormat/>
    <w:rsid w:val="006A1C3F"/>
    <w:rPr>
      <w:rFonts w:eastAsia="Times New Roman"/>
      <w:lang w:val="en-GB" w:eastAsia="en-GB"/>
    </w:rPr>
  </w:style>
  <w:style w:type="character" w:customStyle="1" w:styleId="Alcatel-Lucent-4">
    <w:name w:val="Alcatel-Lucent-4"/>
    <w:semiHidden/>
    <w:rsid w:val="006A1C3F"/>
    <w:rPr>
      <w:rFonts w:ascii="Arial" w:hAnsi="Arial" w:cs="Arial"/>
      <w:color w:val="auto"/>
      <w:sz w:val="20"/>
      <w:szCs w:val="20"/>
    </w:rPr>
  </w:style>
  <w:style w:type="numbering" w:customStyle="1" w:styleId="StyleBulleted">
    <w:name w:val="Style Bulleted"/>
    <w:rsid w:val="006A1C3F"/>
    <w:pPr>
      <w:numPr>
        <w:numId w:val="26"/>
      </w:numPr>
    </w:pPr>
  </w:style>
  <w:style w:type="paragraph" w:customStyle="1" w:styleId="ZchnZchn">
    <w:name w:val="Zchn Zchn"/>
    <w:rsid w:val="006A1C3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6A1C3F"/>
    <w:pPr>
      <w:numPr>
        <w:numId w:val="27"/>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A1C3F"/>
    <w:rPr>
      <w:rFonts w:eastAsia="Times New Roman"/>
      <w:szCs w:val="24"/>
      <w:lang w:val="x-none" w:eastAsia="ko-KR"/>
    </w:rPr>
  </w:style>
  <w:style w:type="character" w:customStyle="1" w:styleId="B1Zchn">
    <w:name w:val="B1 Zchn"/>
    <w:qFormat/>
    <w:rsid w:val="006A1C3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6A1C3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A1C3F"/>
    <w:rPr>
      <w:rFonts w:ascii="Arial" w:hAnsi="Arial" w:cs="Arial"/>
      <w:color w:val="auto"/>
      <w:sz w:val="20"/>
      <w:szCs w:val="20"/>
    </w:rPr>
  </w:style>
  <w:style w:type="paragraph" w:customStyle="1" w:styleId="Comments">
    <w:name w:val="Comments"/>
    <w:basedOn w:val="Normal"/>
    <w:link w:val="CommentsChar"/>
    <w:qFormat/>
    <w:rsid w:val="006A1C3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6A1C3F"/>
    <w:rPr>
      <w:rFonts w:ascii="Arial" w:hAnsi="Arial"/>
      <w:i/>
      <w:sz w:val="18"/>
      <w:szCs w:val="24"/>
      <w:lang w:val="en-GB" w:eastAsia="en-GB"/>
    </w:rPr>
  </w:style>
  <w:style w:type="character" w:customStyle="1" w:styleId="5">
    <w:name w:val="(文字) (文字)5"/>
    <w:semiHidden/>
    <w:rsid w:val="006A1C3F"/>
    <w:rPr>
      <w:rFonts w:ascii="Times New Roman" w:hAnsi="Times New Roman"/>
      <w:lang w:eastAsia="en-US"/>
    </w:rPr>
  </w:style>
  <w:style w:type="paragraph" w:customStyle="1" w:styleId="TableCell">
    <w:name w:val="TableCell"/>
    <w:basedOn w:val="Normal"/>
    <w:qFormat/>
    <w:rsid w:val="006A1C3F"/>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6A1C3F"/>
    <w:rPr>
      <w:rFonts w:eastAsia="MS Gothic"/>
      <w:b/>
      <w:sz w:val="24"/>
      <w:lang w:val="en-GB"/>
    </w:rPr>
  </w:style>
  <w:style w:type="character" w:styleId="Strong">
    <w:name w:val="Strong"/>
    <w:uiPriority w:val="22"/>
    <w:qFormat/>
    <w:rsid w:val="006A1C3F"/>
    <w:rPr>
      <w:b/>
      <w:bCs/>
    </w:rPr>
  </w:style>
  <w:style w:type="character" w:customStyle="1" w:styleId="TALChar">
    <w:name w:val="TAL Char"/>
    <w:qFormat/>
    <w:locked/>
    <w:rsid w:val="006A1C3F"/>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6A1C3F"/>
    <w:pPr>
      <w:numPr>
        <w:numId w:val="31"/>
      </w:numPr>
    </w:pPr>
  </w:style>
  <w:style w:type="paragraph" w:customStyle="1" w:styleId="ListParagraph3">
    <w:name w:val="List Paragraph3"/>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6A1C3F"/>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6A1C3F"/>
    <w:rPr>
      <w:i/>
      <w:iCs/>
      <w:color w:val="404040"/>
    </w:rPr>
  </w:style>
  <w:style w:type="character" w:customStyle="1" w:styleId="5Char">
    <w:name w:val="标题 5 Char"/>
    <w:aliases w:val="H5 Char1"/>
    <w:rsid w:val="006A1C3F"/>
    <w:rPr>
      <w:rFonts w:ascii="Arial" w:hAnsi="Arial"/>
    </w:rPr>
  </w:style>
  <w:style w:type="paragraph" w:customStyle="1" w:styleId="6">
    <w:name w:val="标题 6"/>
    <w:basedOn w:val="Normal"/>
    <w:rsid w:val="006A1C3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6A1C3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A1C3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6A1C3F"/>
    <w:pPr>
      <w:tabs>
        <w:tab w:val="left" w:pos="1701"/>
      </w:tabs>
      <w:spacing w:after="120"/>
      <w:ind w:left="1701" w:hanging="1701"/>
      <w:jc w:val="both"/>
    </w:pPr>
    <w:rPr>
      <w:b/>
      <w:bCs/>
      <w:lang w:eastAsia="zh-CN"/>
    </w:rPr>
  </w:style>
  <w:style w:type="paragraph" w:customStyle="1" w:styleId="61">
    <w:name w:val="标题 61"/>
    <w:basedOn w:val="Normal"/>
    <w:rsid w:val="006A1C3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6A1C3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6A1C3F"/>
    <w:pPr>
      <w:keepNext w:val="0"/>
      <w:keepLines w:val="0"/>
      <w:widowControl w:val="0"/>
      <w:numPr>
        <w:numId w:val="2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6A1C3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6A1C3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6A1C3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6A1C3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A1C3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6A1C3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6A1C3F"/>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6A1C3F"/>
    <w:rPr>
      <w:rFonts w:eastAsia="MS Gothic"/>
      <w:sz w:val="24"/>
      <w:szCs w:val="24"/>
      <w:lang w:val="en-GB" w:eastAsia="en-US"/>
    </w:rPr>
  </w:style>
  <w:style w:type="table" w:styleId="ColorfulList-Accent1">
    <w:name w:val="Colorful List Accent 1"/>
    <w:basedOn w:val="TableNormal"/>
    <w:link w:val="13"/>
    <w:uiPriority w:val="34"/>
    <w:rsid w:val="006A1C3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6A1C3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6A1C3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6A1C3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A1C3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6A1C3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qFormat/>
    <w:rsid w:val="006A1C3F"/>
    <w:rPr>
      <w:color w:val="2B579A"/>
      <w:shd w:val="clear" w:color="auto" w:fill="E6E6E6"/>
    </w:rPr>
  </w:style>
  <w:style w:type="paragraph" w:customStyle="1" w:styleId="xmsonormal">
    <w:name w:val="x_msonormal"/>
    <w:basedOn w:val="Normal"/>
    <w:qFormat/>
    <w:rsid w:val="006A1C3F"/>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1C3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A1C3F"/>
    <w:rPr>
      <w:rFonts w:ascii="Arial" w:hAnsi="Arial"/>
      <w:b/>
      <w:i/>
      <w:szCs w:val="26"/>
      <w:lang w:val="en-GB" w:eastAsia="x-none"/>
    </w:rPr>
  </w:style>
  <w:style w:type="paragraph" w:styleId="BodyText2">
    <w:name w:val="Body Text 2"/>
    <w:basedOn w:val="Normal"/>
    <w:link w:val="BodyText2Char"/>
    <w:qFormat/>
    <w:rsid w:val="006A1C3F"/>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qFormat/>
    <w:rsid w:val="006A1C3F"/>
    <w:rPr>
      <w:rFonts w:ascii="Times" w:eastAsia="Batang" w:hAnsi="Times"/>
      <w:szCs w:val="24"/>
      <w:lang w:val="en-GB" w:eastAsia="en-US"/>
    </w:rPr>
  </w:style>
  <w:style w:type="paragraph" w:customStyle="1" w:styleId="Paragraph">
    <w:name w:val="Paragraph"/>
    <w:basedOn w:val="Normal"/>
    <w:link w:val="ParagraphChar"/>
    <w:qFormat/>
    <w:rsid w:val="006A1C3F"/>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6A1C3F"/>
    <w:rPr>
      <w:rFonts w:eastAsia="SimSun"/>
      <w:sz w:val="22"/>
      <w:lang w:val="en-GB" w:eastAsia="en-US"/>
    </w:rPr>
  </w:style>
  <w:style w:type="character" w:customStyle="1" w:styleId="ColorfulList-Accent1Char">
    <w:name w:val="Colorful List - Accent 1 Char"/>
    <w:uiPriority w:val="34"/>
    <w:locked/>
    <w:rsid w:val="006A1C3F"/>
    <w:rPr>
      <w:rFonts w:eastAsia="MS Gothic"/>
      <w:sz w:val="24"/>
      <w:szCs w:val="24"/>
      <w:lang w:eastAsia="en-US"/>
    </w:rPr>
  </w:style>
  <w:style w:type="table" w:styleId="GridTable4-Accent5">
    <w:name w:val="Grid Table 4 Accent 5"/>
    <w:basedOn w:val="TableNormal"/>
    <w:uiPriority w:val="49"/>
    <w:rsid w:val="006A1C3F"/>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A1C3F"/>
    <w:rPr>
      <w:color w:val="000000"/>
    </w:rPr>
  </w:style>
  <w:style w:type="numbering" w:customStyle="1" w:styleId="StyleBulletedSymbolsymbolLeft025Hanging025">
    <w:name w:val="Style Bulleted Symbol (symbol) Left:  0.25&quot; Hanging:  0.25&quot;"/>
    <w:basedOn w:val="NoList"/>
    <w:rsid w:val="006A1C3F"/>
    <w:pPr>
      <w:numPr>
        <w:numId w:val="29"/>
      </w:numPr>
    </w:pPr>
  </w:style>
  <w:style w:type="numbering" w:customStyle="1" w:styleId="StyleBulletedSymbolsymbolLeft025Hanging0251">
    <w:name w:val="Style Bulleted Symbol (symbol) Left:  0.25&quot; Hanging:  0.25&quot;1"/>
    <w:basedOn w:val="NoList"/>
    <w:rsid w:val="006A1C3F"/>
    <w:pPr>
      <w:numPr>
        <w:numId w:val="30"/>
      </w:numPr>
    </w:pPr>
  </w:style>
  <w:style w:type="numbering" w:customStyle="1" w:styleId="StyleBulletedSymbolsymbolLeft025Hanging0252">
    <w:name w:val="Style Bulleted Symbol (symbol) Left:  0.25&quot; Hanging:  0.25&quot;2"/>
    <w:basedOn w:val="NoList"/>
    <w:rsid w:val="006A1C3F"/>
    <w:pPr>
      <w:numPr>
        <w:numId w:val="32"/>
      </w:numPr>
    </w:pPr>
  </w:style>
  <w:style w:type="character" w:customStyle="1" w:styleId="apple-converted-space">
    <w:name w:val="apple-converted-space"/>
    <w:qFormat/>
    <w:rsid w:val="006A1C3F"/>
  </w:style>
  <w:style w:type="character" w:customStyle="1" w:styleId="xapple-converted-space">
    <w:name w:val="x_apple-converted-space"/>
    <w:qFormat/>
    <w:rsid w:val="006A1C3F"/>
  </w:style>
  <w:style w:type="paragraph" w:customStyle="1" w:styleId="xlistparagraph">
    <w:name w:val="x_listparagraph"/>
    <w:basedOn w:val="Normal"/>
    <w:rsid w:val="006A1C3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6A1C3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6A1C3F"/>
    <w:rPr>
      <w:rFonts w:ascii="Symbol" w:hAnsi="Symbol" w:hint="default"/>
      <w:b/>
      <w:bCs/>
    </w:rPr>
  </w:style>
  <w:style w:type="character" w:customStyle="1" w:styleId="B1Char">
    <w:name w:val="B1 Char"/>
    <w:qFormat/>
    <w:rsid w:val="006A1C3F"/>
    <w:rPr>
      <w:rFonts w:ascii="Times New Roman" w:hAnsi="Times New Roman"/>
      <w:lang w:val="en-GB"/>
    </w:rPr>
  </w:style>
  <w:style w:type="character" w:customStyle="1" w:styleId="mark5gnezsh2s">
    <w:name w:val="mark5gnezsh2s"/>
    <w:rsid w:val="006A1C3F"/>
  </w:style>
  <w:style w:type="character" w:customStyle="1" w:styleId="markca674dpc9">
    <w:name w:val="markca674dpc9"/>
    <w:rsid w:val="006A1C3F"/>
  </w:style>
  <w:style w:type="paragraph" w:customStyle="1" w:styleId="a00">
    <w:name w:val="a0"/>
    <w:basedOn w:val="Normal"/>
    <w:rsid w:val="006A1C3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6A1C3F"/>
    <w:rPr>
      <w:rFonts w:ascii="Calibri" w:hAnsi="Calibri" w:cs="Calibri"/>
    </w:rPr>
  </w:style>
  <w:style w:type="character" w:customStyle="1" w:styleId="xxxxxapple-converted-space">
    <w:name w:val="xxxxxapple-converted-space"/>
    <w:rsid w:val="006A1C3F"/>
  </w:style>
  <w:style w:type="character" w:customStyle="1" w:styleId="xxapple-converted-space">
    <w:name w:val="xxapple-converted-space"/>
    <w:rsid w:val="006A1C3F"/>
  </w:style>
  <w:style w:type="character" w:customStyle="1" w:styleId="xxxapple-converted-space">
    <w:name w:val="xxxapple-converted-space"/>
    <w:rsid w:val="006A1C3F"/>
  </w:style>
  <w:style w:type="character" w:customStyle="1" w:styleId="0MaintextChar">
    <w:name w:val="0 Main text Char"/>
    <w:link w:val="0Maintext"/>
    <w:qFormat/>
    <w:locked/>
    <w:rsid w:val="006A1C3F"/>
    <w:rPr>
      <w:lang w:val="en-GB" w:eastAsia="en-US"/>
    </w:rPr>
  </w:style>
  <w:style w:type="paragraph" w:customStyle="1" w:styleId="0Maintext">
    <w:name w:val="0 Main text"/>
    <w:basedOn w:val="Normal"/>
    <w:link w:val="0MaintextChar"/>
    <w:qFormat/>
    <w:rsid w:val="006A1C3F"/>
    <w:pPr>
      <w:overflowPunct/>
      <w:autoSpaceDE/>
      <w:autoSpaceDN/>
      <w:adjustRightInd/>
      <w:spacing w:after="0"/>
      <w:jc w:val="both"/>
      <w:textAlignment w:val="auto"/>
    </w:pPr>
    <w:rPr>
      <w:rFonts w:eastAsia="MS Mincho"/>
      <w:lang w:eastAsia="en-US"/>
    </w:rPr>
  </w:style>
  <w:style w:type="paragraph" w:customStyle="1" w:styleId="figure">
    <w:name w:val="figure"/>
    <w:basedOn w:val="Normal"/>
    <w:next w:val="Normal"/>
    <w:qFormat/>
    <w:rsid w:val="006A1C3F"/>
    <w:pPr>
      <w:numPr>
        <w:numId w:val="33"/>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6A1C3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6A1C3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6A1C3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A1C3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A1C3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6A1C3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6A1C3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6A1C3F"/>
  </w:style>
  <w:style w:type="character" w:customStyle="1" w:styleId="xxxxxxxxxxapple-converted-space">
    <w:name w:val="xxxxxxxxxxapple-converted-space"/>
    <w:rsid w:val="006A1C3F"/>
  </w:style>
  <w:style w:type="character" w:customStyle="1" w:styleId="xxxxxxxapple-converted-space">
    <w:name w:val="xxxxxxxapple-converted-space"/>
    <w:rsid w:val="006A1C3F"/>
  </w:style>
  <w:style w:type="character" w:customStyle="1" w:styleId="xxxxmarkuzf5ivend">
    <w:name w:val="x_xxxmarkuzf5ivend"/>
    <w:rsid w:val="006A1C3F"/>
  </w:style>
  <w:style w:type="paragraph" w:customStyle="1" w:styleId="Bulletedo1">
    <w:name w:val="Bulleted o 1"/>
    <w:basedOn w:val="Normal"/>
    <w:qFormat/>
    <w:rsid w:val="006A1C3F"/>
    <w:pPr>
      <w:numPr>
        <w:numId w:val="34"/>
      </w:numPr>
      <w:spacing w:line="259" w:lineRule="auto"/>
    </w:pPr>
    <w:rPr>
      <w:rFonts w:eastAsia="SimSun"/>
      <w:lang w:val="en-US" w:eastAsia="en-US"/>
    </w:rPr>
  </w:style>
  <w:style w:type="paragraph" w:customStyle="1" w:styleId="discussionpoint">
    <w:name w:val="discussion point"/>
    <w:basedOn w:val="Normal"/>
    <w:link w:val="discussionpointChar"/>
    <w:qFormat/>
    <w:rsid w:val="006A1C3F"/>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6A1C3F"/>
    <w:rPr>
      <w:rFonts w:eastAsia="Batang"/>
      <w:snapToGrid w:val="0"/>
      <w:kern w:val="2"/>
      <w:szCs w:val="22"/>
      <w:lang w:val="en-GB" w:eastAsia="en-US"/>
    </w:rPr>
  </w:style>
  <w:style w:type="paragraph" w:customStyle="1" w:styleId="3GPPHeader">
    <w:name w:val="3GPP_Header"/>
    <w:basedOn w:val="BodyText"/>
    <w:rsid w:val="006A1C3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6A1C3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6A1C3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6A1C3F"/>
    <w:pPr>
      <w:numPr>
        <w:numId w:val="35"/>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6A1C3F"/>
    <w:rPr>
      <w:rFonts w:eastAsia="SimSun"/>
      <w:sz w:val="22"/>
      <w:szCs w:val="22"/>
      <w:lang w:eastAsia="en-US"/>
    </w:rPr>
  </w:style>
  <w:style w:type="paragraph" w:customStyle="1" w:styleId="3GPPText">
    <w:name w:val="3GPP Text"/>
    <w:basedOn w:val="Normal"/>
    <w:link w:val="3GPPTextChar"/>
    <w:qFormat/>
    <w:rsid w:val="006A1C3F"/>
    <w:pPr>
      <w:spacing w:before="120" w:after="120"/>
      <w:jc w:val="both"/>
    </w:pPr>
    <w:rPr>
      <w:rFonts w:eastAsia="SimSun"/>
      <w:sz w:val="22"/>
      <w:lang w:val="en-US" w:eastAsia="en-US"/>
    </w:rPr>
  </w:style>
  <w:style w:type="character" w:customStyle="1" w:styleId="3GPPTextChar">
    <w:name w:val="3GPP Text Char"/>
    <w:link w:val="3GPPText"/>
    <w:qFormat/>
    <w:rsid w:val="006A1C3F"/>
    <w:rPr>
      <w:rFonts w:eastAsia="SimSun"/>
      <w:sz w:val="22"/>
      <w:lang w:eastAsia="en-US"/>
    </w:rPr>
  </w:style>
  <w:style w:type="paragraph" w:customStyle="1" w:styleId="IEEEStdsRegularTableCaption">
    <w:name w:val="IEEEStds Regular Table Caption"/>
    <w:basedOn w:val="Normal"/>
    <w:next w:val="Normal"/>
    <w:qFormat/>
    <w:rsid w:val="006A1C3F"/>
    <w:pPr>
      <w:keepNext/>
      <w:keepLines/>
      <w:numPr>
        <w:numId w:val="3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rsid w:val="006A1C3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6A1C3F"/>
    <w:rPr>
      <w:rFonts w:ascii="Times New Roman" w:hAnsi="Times New Roman"/>
      <w:lang w:val="en-GB"/>
    </w:rPr>
  </w:style>
  <w:style w:type="paragraph" w:customStyle="1" w:styleId="62">
    <w:name w:val="标题 62"/>
    <w:basedOn w:val="Normal"/>
    <w:rsid w:val="006A1C3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6A1C3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4">
    <w:name w:val="未处理的提及"/>
    <w:uiPriority w:val="99"/>
    <w:semiHidden/>
    <w:unhideWhenUsed/>
    <w:rsid w:val="006A1C3F"/>
    <w:rPr>
      <w:color w:val="605E5C"/>
      <w:shd w:val="clear" w:color="auto" w:fill="E1DFDD"/>
    </w:rPr>
  </w:style>
  <w:style w:type="paragraph" w:customStyle="1" w:styleId="51">
    <w:name w:val="标题 51"/>
    <w:basedOn w:val="Normal"/>
    <w:rsid w:val="006A1C3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6A1C3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6A1C3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6A1C3F"/>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A1C3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rsid w:val="006A1C3F"/>
  </w:style>
  <w:style w:type="paragraph" w:customStyle="1" w:styleId="bodytext0">
    <w:name w:val="bodytext"/>
    <w:basedOn w:val="Normal"/>
    <w:uiPriority w:val="99"/>
    <w:rsid w:val="006A1C3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6A1C3F"/>
    <w:rPr>
      <w:rFonts w:eastAsia="Times New Roman"/>
      <w:b/>
      <w:bCs/>
      <w:lang w:val="en-GB" w:eastAsia="zh-CN"/>
    </w:rPr>
  </w:style>
  <w:style w:type="character" w:customStyle="1" w:styleId="3">
    <w:name w:val="見出し 3 (文字)"/>
    <w:aliases w:val="Underrubrik2 (文字),H3 (文字),no break (文字),Memo Heading 3 (文字)"/>
    <w:locked/>
    <w:rsid w:val="006A1C3F"/>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6A1C3F"/>
    <w:rPr>
      <w:rFonts w:ascii="MS Gothic" w:eastAsia="MS Gothic" w:hAnsi="MS Gothic"/>
    </w:rPr>
  </w:style>
  <w:style w:type="paragraph" w:customStyle="1" w:styleId="paragraph0">
    <w:name w:val="paragraph"/>
    <w:basedOn w:val="Normal"/>
    <w:qFormat/>
    <w:rsid w:val="006A1C3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6A1C3F"/>
  </w:style>
  <w:style w:type="character" w:customStyle="1" w:styleId="eop">
    <w:name w:val="eop"/>
    <w:qFormat/>
    <w:rsid w:val="006A1C3F"/>
  </w:style>
  <w:style w:type="character" w:styleId="UnresolvedMention">
    <w:name w:val="Unresolved Mention"/>
    <w:uiPriority w:val="99"/>
    <w:semiHidden/>
    <w:unhideWhenUsed/>
    <w:rsid w:val="006A1C3F"/>
    <w:rPr>
      <w:color w:val="605E5C"/>
      <w:shd w:val="clear" w:color="auto" w:fill="E1DFDD"/>
    </w:rPr>
  </w:style>
  <w:style w:type="character" w:customStyle="1" w:styleId="B3Char">
    <w:name w:val="B3 Char"/>
    <w:link w:val="B3"/>
    <w:qFormat/>
    <w:rsid w:val="006A1C3F"/>
    <w:rPr>
      <w:rFonts w:eastAsia="Times New Roman"/>
      <w:lang w:val="en-GB" w:eastAsia="en-GB"/>
    </w:rPr>
  </w:style>
  <w:style w:type="character" w:customStyle="1" w:styleId="colour">
    <w:name w:val="colour"/>
    <w:basedOn w:val="DefaultParagraphFont"/>
    <w:qFormat/>
    <w:rsid w:val="006A1C3F"/>
  </w:style>
  <w:style w:type="paragraph" w:customStyle="1" w:styleId="11BodyText">
    <w:name w:val="11 BodyText"/>
    <w:basedOn w:val="Normal"/>
    <w:qFormat/>
    <w:rsid w:val="006A1C3F"/>
    <w:pPr>
      <w:spacing w:after="220" w:line="259" w:lineRule="auto"/>
      <w:ind w:left="1298"/>
    </w:pPr>
    <w:rPr>
      <w:rFonts w:ascii="Arial" w:eastAsia="SimSun" w:hAnsi="Arial"/>
      <w:sz w:val="22"/>
      <w:lang w:val="en-US" w:eastAsia="en-US"/>
    </w:rPr>
  </w:style>
  <w:style w:type="paragraph" w:customStyle="1" w:styleId="1">
    <w:name w:val="清單段落1"/>
    <w:basedOn w:val="Normal"/>
    <w:uiPriority w:val="34"/>
    <w:qFormat/>
    <w:rsid w:val="006A1C3F"/>
    <w:pPr>
      <w:overflowPunct/>
      <w:autoSpaceDE/>
      <w:autoSpaceDN/>
      <w:adjustRightInd/>
      <w:spacing w:after="0"/>
      <w:ind w:leftChars="400" w:left="840"/>
      <w:textAlignment w:val="auto"/>
    </w:pPr>
    <w:rPr>
      <w:rFonts w:ascii="Times" w:eastAsia="Batang" w:hAnsi="Times"/>
      <w:szCs w:val="24"/>
      <w:lang w:eastAsia="zh-CN"/>
    </w:rPr>
  </w:style>
  <w:style w:type="paragraph" w:customStyle="1" w:styleId="bullet3">
    <w:name w:val="bullet3"/>
    <w:basedOn w:val="Normal"/>
    <w:qFormat/>
    <w:rsid w:val="006A1C3F"/>
    <w:pPr>
      <w:numPr>
        <w:numId w:val="37"/>
      </w:numPr>
      <w:tabs>
        <w:tab w:val="left" w:pos="360"/>
      </w:tabs>
      <w:overflowPunct/>
      <w:autoSpaceDE/>
      <w:autoSpaceDN/>
      <w:adjustRightInd/>
      <w:spacing w:after="120"/>
      <w:jc w:val="both"/>
      <w:textAlignment w:val="auto"/>
    </w:pPr>
    <w:rPr>
      <w:rFonts w:ascii="Times" w:eastAsia="SimSun" w:hAnsi="Times"/>
      <w:szCs w:val="24"/>
      <w:lang w:eastAsia="zh-CN"/>
    </w:rPr>
  </w:style>
  <w:style w:type="paragraph" w:customStyle="1" w:styleId="RAN1bullet1">
    <w:name w:val="RAN1 bullet1"/>
    <w:basedOn w:val="Normal"/>
    <w:qFormat/>
    <w:rsid w:val="006A1C3F"/>
    <w:pPr>
      <w:numPr>
        <w:numId w:val="38"/>
      </w:numPr>
      <w:overflowPunct/>
      <w:autoSpaceDE/>
      <w:autoSpaceDN/>
      <w:adjustRightInd/>
      <w:spacing w:after="0"/>
      <w:textAlignment w:val="auto"/>
    </w:pPr>
    <w:rPr>
      <w:rFonts w:ascii="Times" w:eastAsia="Batang" w:hAnsi="Times"/>
      <w:szCs w:val="24"/>
      <w:lang w:eastAsia="en-US"/>
    </w:rPr>
  </w:style>
  <w:style w:type="character" w:customStyle="1" w:styleId="CRCoverPageChar">
    <w:name w:val="CR Cover Page Char"/>
    <w:link w:val="CRCoverPage"/>
    <w:uiPriority w:val="99"/>
    <w:qFormat/>
    <w:rsid w:val="006A1C3F"/>
    <w:rPr>
      <w:rFonts w:ascii="Arial" w:eastAsia="SimSun" w:hAnsi="Arial"/>
      <w:lang w:val="en-GB" w:eastAsia="en-US"/>
    </w:rPr>
  </w:style>
  <w:style w:type="character" w:customStyle="1" w:styleId="CRCoverPageZchn">
    <w:name w:val="CR Cover Page Zchn"/>
    <w:rsid w:val="006A1C3F"/>
    <w:rPr>
      <w:rFonts w:ascii="Arial" w:eastAsia="SimSun" w:hAnsi="Arial"/>
      <w:lang w:val="en-GB" w:eastAsia="en-US"/>
    </w:rPr>
  </w:style>
  <w:style w:type="paragraph" w:customStyle="1" w:styleId="00Text">
    <w:name w:val="00_Text"/>
    <w:basedOn w:val="Normal"/>
    <w:link w:val="00TextChar"/>
    <w:qFormat/>
    <w:rsid w:val="006A1C3F"/>
    <w:pPr>
      <w:overflowPunct/>
      <w:autoSpaceDE/>
      <w:autoSpaceDN/>
      <w:adjustRightInd/>
      <w:spacing w:before="120" w:after="120" w:line="264" w:lineRule="auto"/>
      <w:jc w:val="both"/>
      <w:textAlignment w:val="auto"/>
    </w:pPr>
    <w:rPr>
      <w:rFonts w:eastAsia="SimSun"/>
      <w:szCs w:val="24"/>
      <w:lang w:val="en-US" w:eastAsia="zh-CN"/>
    </w:rPr>
  </w:style>
  <w:style w:type="character" w:customStyle="1" w:styleId="00TextChar">
    <w:name w:val="00_Text Char"/>
    <w:link w:val="00Text"/>
    <w:qFormat/>
    <w:rsid w:val="006A1C3F"/>
    <w:rPr>
      <w:rFonts w:eastAsia="SimSun"/>
      <w:szCs w:val="24"/>
      <w:lang w:eastAsia="zh-CN"/>
    </w:rPr>
  </w:style>
  <w:style w:type="paragraph" w:customStyle="1" w:styleId="Bulletssmallgap">
    <w:name w:val="Bullets (small gap)"/>
    <w:basedOn w:val="ListParagraph"/>
    <w:link w:val="BulletssmallgapChar"/>
    <w:qFormat/>
    <w:rsid w:val="006A1C3F"/>
    <w:pPr>
      <w:widowControl/>
      <w:numPr>
        <w:numId w:val="39"/>
      </w:numPr>
      <w:snapToGrid w:val="0"/>
      <w:ind w:leftChars="0" w:left="0"/>
      <w:jc w:val="left"/>
    </w:pPr>
    <w:rPr>
      <w:rFonts w:ascii="Calibri" w:eastAsia="SimSun" w:hAnsi="Calibri" w:cs="Calibri"/>
      <w:kern w:val="0"/>
      <w:sz w:val="20"/>
      <w:szCs w:val="20"/>
      <w:lang w:eastAsia="zh-CN"/>
    </w:rPr>
  </w:style>
  <w:style w:type="character" w:customStyle="1" w:styleId="BulletssmallgapChar">
    <w:name w:val="Bullets (small gap) Char"/>
    <w:link w:val="Bulletssmallgap"/>
    <w:qFormat/>
    <w:rsid w:val="006A1C3F"/>
    <w:rPr>
      <w:rFonts w:ascii="Calibri" w:eastAsia="SimSun" w:hAnsi="Calibri" w:cs="Calibri"/>
      <w:lang w:eastAsia="zh-CN"/>
    </w:rPr>
  </w:style>
  <w:style w:type="character" w:customStyle="1" w:styleId="capChar3">
    <w:name w:val="cap Char3"/>
    <w:aliases w:val="Caption Char Char Char2,Caption Char1 Char Char1,Caption Char2 Char1,Caption Char Char Char Char1,Caption Char Char1 Char1,fig and tbl Char1,fighead2 Char1,Table Caption Char1,fighead21 Char,fighead22 Char,条目 Char1,cap Char Char2,cap Char2 Cha"/>
    <w:qFormat/>
    <w:locked/>
    <w:rsid w:val="004563FA"/>
    <w:rPr>
      <w:rFonts w:ascii="Times New Roman" w:hAnsi="Times New Roman" w:cs="Times New Roman"/>
      <w:b/>
      <w:bCs/>
      <w:sz w:val="22"/>
      <w:szCs w:val="22"/>
      <w:lang w:eastAsia="ko-KR"/>
    </w:rPr>
  </w:style>
  <w:style w:type="paragraph" w:styleId="EndnoteText">
    <w:name w:val="endnote text"/>
    <w:basedOn w:val="Normal"/>
    <w:link w:val="EndnoteTextChar"/>
    <w:uiPriority w:val="99"/>
    <w:unhideWhenUsed/>
    <w:qFormat/>
    <w:rsid w:val="0037716A"/>
    <w:pPr>
      <w:suppressAutoHyphens/>
      <w:overflowPunct/>
      <w:autoSpaceDE/>
      <w:autoSpaceDN/>
      <w:adjustRightInd/>
      <w:spacing w:after="0" w:line="254" w:lineRule="auto"/>
      <w:textAlignment w:val="auto"/>
    </w:pPr>
    <w:rPr>
      <w:rFonts w:eastAsia="SimSun"/>
      <w:lang w:val="en-US" w:eastAsia="en-US"/>
    </w:rPr>
  </w:style>
  <w:style w:type="character" w:customStyle="1" w:styleId="EndnoteTextChar">
    <w:name w:val="Endnote Text Char"/>
    <w:basedOn w:val="DefaultParagraphFont"/>
    <w:link w:val="EndnoteText"/>
    <w:uiPriority w:val="99"/>
    <w:qFormat/>
    <w:rsid w:val="0037716A"/>
    <w:rPr>
      <w:rFonts w:eastAsia="SimSun"/>
      <w:lang w:eastAsia="en-US"/>
    </w:rPr>
  </w:style>
  <w:style w:type="paragraph" w:styleId="Subtitle">
    <w:name w:val="Subtitle"/>
    <w:basedOn w:val="Normal"/>
    <w:next w:val="Normal"/>
    <w:link w:val="SubtitleChar"/>
    <w:qFormat/>
    <w:rsid w:val="0037716A"/>
    <w:pPr>
      <w:suppressAutoHyphens/>
      <w:overflowPunct/>
      <w:autoSpaceDE/>
      <w:autoSpaceDN/>
      <w:adjustRightInd/>
      <w:spacing w:after="60" w:line="254" w:lineRule="auto"/>
      <w:jc w:val="center"/>
      <w:textAlignment w:val="auto"/>
      <w:outlineLvl w:val="1"/>
    </w:pPr>
    <w:rPr>
      <w:rFonts w:ascii="Cambria" w:hAnsi="Cambria"/>
      <w:sz w:val="24"/>
      <w:szCs w:val="24"/>
      <w:lang w:val="en-US" w:eastAsia="zh-CN"/>
    </w:rPr>
  </w:style>
  <w:style w:type="character" w:customStyle="1" w:styleId="SubtitleChar">
    <w:name w:val="Subtitle Char"/>
    <w:basedOn w:val="DefaultParagraphFont"/>
    <w:link w:val="Subtitle"/>
    <w:qFormat/>
    <w:rsid w:val="0037716A"/>
    <w:rPr>
      <w:rFonts w:ascii="Cambria" w:eastAsia="Times New Roman" w:hAnsi="Cambria"/>
      <w:sz w:val="24"/>
      <w:szCs w:val="24"/>
      <w:lang w:eastAsia="zh-CN"/>
    </w:rPr>
  </w:style>
  <w:style w:type="table" w:styleId="DarkList-Accent6">
    <w:name w:val="Dark List Accent 6"/>
    <w:basedOn w:val="TableNormal"/>
    <w:uiPriority w:val="70"/>
    <w:unhideWhenUsed/>
    <w:qFormat/>
    <w:rsid w:val="0037716A"/>
    <w:pPr>
      <w:spacing w:line="256" w:lineRule="auto"/>
    </w:pPr>
    <w:rPr>
      <w:rFonts w:asciiTheme="minorHAnsi" w:eastAsiaTheme="minorEastAsia" w:hAnsiTheme="minorHAnsi" w:cstheme="minorBidi"/>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basedOn w:val="DefaultParagraphFont"/>
    <w:semiHidden/>
    <w:unhideWhenUsed/>
    <w:qFormat/>
    <w:rsid w:val="0037716A"/>
    <w:rPr>
      <w:vertAlign w:val="superscript"/>
    </w:rPr>
  </w:style>
  <w:style w:type="character" w:customStyle="1" w:styleId="EndnoteAnchor">
    <w:name w:val="Endnote Anchor"/>
    <w:qFormat/>
    <w:rsid w:val="0037716A"/>
    <w:rPr>
      <w:vertAlign w:val="superscript"/>
    </w:rPr>
  </w:style>
  <w:style w:type="character" w:customStyle="1" w:styleId="FootnoteCharacters">
    <w:name w:val="Footnote Characters"/>
    <w:semiHidden/>
    <w:unhideWhenUsed/>
    <w:qFormat/>
    <w:rsid w:val="0037716A"/>
    <w:rPr>
      <w:b/>
      <w:sz w:val="16"/>
      <w:vertAlign w:val="superscript"/>
    </w:rPr>
  </w:style>
  <w:style w:type="character" w:customStyle="1" w:styleId="FootnoteAnchor">
    <w:name w:val="Footnote Anchor"/>
    <w:qFormat/>
    <w:rsid w:val="0037716A"/>
    <w:rPr>
      <w:b/>
      <w:sz w:val="16"/>
      <w:vertAlign w:val="superscript"/>
    </w:rPr>
  </w:style>
  <w:style w:type="character" w:customStyle="1" w:styleId="NOChar">
    <w:name w:val="NO Char"/>
    <w:link w:val="NO"/>
    <w:qFormat/>
    <w:locked/>
    <w:rsid w:val="0037716A"/>
    <w:rPr>
      <w:rFonts w:eastAsia="Times New Roman"/>
      <w:lang w:val="en-GB" w:eastAsia="en-GB"/>
    </w:rPr>
  </w:style>
  <w:style w:type="character" w:styleId="PlaceholderText">
    <w:name w:val="Placeholder Text"/>
    <w:uiPriority w:val="99"/>
    <w:semiHidden/>
    <w:qFormat/>
    <w:rsid w:val="0037716A"/>
    <w:rPr>
      <w:color w:val="808080"/>
    </w:rPr>
  </w:style>
  <w:style w:type="character" w:customStyle="1" w:styleId="MTEquationSection">
    <w:name w:val="MTEquationSection"/>
    <w:qFormat/>
    <w:rsid w:val="0037716A"/>
    <w:rPr>
      <w:rFonts w:ascii="Arial" w:hAnsi="Arial" w:cs="Arial"/>
      <w:color w:val="FF0000"/>
      <w:sz w:val="24"/>
    </w:rPr>
  </w:style>
  <w:style w:type="character" w:customStyle="1" w:styleId="Bullets">
    <w:name w:val="Bullets"/>
    <w:qFormat/>
    <w:rsid w:val="0037716A"/>
    <w:rPr>
      <w:rFonts w:ascii="OpenSymbol" w:eastAsia="OpenSymbol" w:hAnsi="OpenSymbol" w:cs="OpenSymbol"/>
    </w:rPr>
  </w:style>
  <w:style w:type="paragraph" w:customStyle="1" w:styleId="Index">
    <w:name w:val="Index"/>
    <w:basedOn w:val="Normal"/>
    <w:qFormat/>
    <w:rsid w:val="0037716A"/>
    <w:pPr>
      <w:suppressLineNumbers/>
      <w:suppressAutoHyphens/>
      <w:overflowPunct/>
      <w:autoSpaceDE/>
      <w:autoSpaceDN/>
      <w:adjustRightInd/>
      <w:spacing w:line="254" w:lineRule="auto"/>
      <w:textAlignment w:val="auto"/>
    </w:pPr>
    <w:rPr>
      <w:rFonts w:eastAsia="SimSun" w:cs="Lohit Devanagari"/>
      <w:lang w:val="en-US" w:eastAsia="en-US"/>
    </w:rPr>
  </w:style>
  <w:style w:type="paragraph" w:customStyle="1" w:styleId="HeaderandFooter">
    <w:name w:val="Header and Footer"/>
    <w:basedOn w:val="Normal"/>
    <w:qFormat/>
    <w:rsid w:val="0037716A"/>
    <w:pPr>
      <w:suppressAutoHyphens/>
      <w:overflowPunct/>
      <w:autoSpaceDE/>
      <w:autoSpaceDN/>
      <w:adjustRightInd/>
      <w:spacing w:line="254" w:lineRule="auto"/>
      <w:textAlignment w:val="auto"/>
    </w:pPr>
    <w:rPr>
      <w:rFonts w:eastAsia="SimSun"/>
      <w:lang w:val="en-US" w:eastAsia="en-US"/>
    </w:rPr>
  </w:style>
  <w:style w:type="paragraph" w:customStyle="1" w:styleId="Equation">
    <w:name w:val="Equation"/>
    <w:basedOn w:val="Normal"/>
    <w:next w:val="Normal"/>
    <w:qFormat/>
    <w:rsid w:val="0037716A"/>
    <w:pPr>
      <w:tabs>
        <w:tab w:val="right" w:pos="10206"/>
      </w:tabs>
      <w:suppressAutoHyphens/>
      <w:overflowPunct/>
      <w:autoSpaceDE/>
      <w:autoSpaceDN/>
      <w:adjustRightInd/>
      <w:spacing w:after="220" w:line="254" w:lineRule="auto"/>
      <w:ind w:left="1298"/>
      <w:textAlignment w:val="auto"/>
    </w:pPr>
    <w:rPr>
      <w:rFonts w:ascii="Arial" w:eastAsia="SimSun" w:hAnsi="Arial"/>
      <w:sz w:val="22"/>
      <w:lang w:val="en-US" w:eastAsia="zh-CN"/>
    </w:rPr>
  </w:style>
  <w:style w:type="paragraph" w:customStyle="1" w:styleId="table">
    <w:name w:val="table"/>
    <w:basedOn w:val="text"/>
    <w:next w:val="text"/>
    <w:qFormat/>
    <w:rsid w:val="0037716A"/>
    <w:pPr>
      <w:suppressAutoHyphens/>
      <w:spacing w:after="0" w:line="254" w:lineRule="auto"/>
      <w:jc w:val="center"/>
    </w:pPr>
    <w:rPr>
      <w:rFonts w:eastAsia="SimSun"/>
      <w:sz w:val="20"/>
      <w:lang w:eastAsia="zh-CN"/>
    </w:rPr>
  </w:style>
  <w:style w:type="paragraph" w:customStyle="1" w:styleId="body">
    <w:name w:val="body"/>
    <w:basedOn w:val="Normal"/>
    <w:qFormat/>
    <w:rsid w:val="0037716A"/>
    <w:pPr>
      <w:tabs>
        <w:tab w:val="left" w:pos="2160"/>
      </w:tabs>
      <w:suppressAutoHyphens/>
      <w:overflowPunct/>
      <w:autoSpaceDE/>
      <w:autoSpaceDN/>
      <w:adjustRightInd/>
      <w:spacing w:before="120" w:after="120" w:line="280" w:lineRule="atLeast"/>
      <w:jc w:val="both"/>
      <w:textAlignment w:val="auto"/>
    </w:pPr>
    <w:rPr>
      <w:rFonts w:ascii="New York" w:eastAsia="SimSun" w:hAnsi="New York"/>
      <w:sz w:val="24"/>
      <w:lang w:val="en-US" w:eastAsia="en-US"/>
    </w:rPr>
  </w:style>
  <w:style w:type="paragraph" w:customStyle="1" w:styleId="Revision1">
    <w:name w:val="Revision1"/>
    <w:uiPriority w:val="99"/>
    <w:semiHidden/>
    <w:qFormat/>
    <w:rsid w:val="0037716A"/>
    <w:pPr>
      <w:suppressAutoHyphens/>
      <w:spacing w:after="160" w:line="254" w:lineRule="auto"/>
    </w:pPr>
    <w:rPr>
      <w:rFonts w:eastAsia="SimSun"/>
      <w:lang w:val="en-GB" w:eastAsia="en-US"/>
    </w:rPr>
  </w:style>
  <w:style w:type="paragraph" w:customStyle="1" w:styleId="Observation">
    <w:name w:val="Observation"/>
    <w:basedOn w:val="Normal"/>
    <w:link w:val="ObservationChar"/>
    <w:qFormat/>
    <w:rsid w:val="0037716A"/>
    <w:pPr>
      <w:tabs>
        <w:tab w:val="left" w:pos="1701"/>
      </w:tabs>
      <w:suppressAutoHyphens/>
      <w:autoSpaceDE/>
      <w:autoSpaceDN/>
      <w:adjustRightInd/>
      <w:spacing w:after="120" w:line="252" w:lineRule="auto"/>
      <w:ind w:left="1701" w:hanging="1701"/>
      <w:jc w:val="both"/>
      <w:textAlignment w:val="auto"/>
    </w:pPr>
    <w:rPr>
      <w:rFonts w:ascii="Arial" w:eastAsiaTheme="minorEastAsia" w:hAnsi="Arial" w:cstheme="minorBidi"/>
      <w:b/>
      <w:bCs/>
      <w:sz w:val="22"/>
      <w:szCs w:val="22"/>
      <w:lang w:val="en-US" w:eastAsia="ja-JP"/>
    </w:rPr>
  </w:style>
  <w:style w:type="paragraph" w:customStyle="1" w:styleId="Revision2">
    <w:name w:val="Revision2"/>
    <w:uiPriority w:val="99"/>
    <w:semiHidden/>
    <w:qFormat/>
    <w:rsid w:val="0037716A"/>
    <w:pPr>
      <w:suppressAutoHyphens/>
      <w:spacing w:after="160" w:line="259" w:lineRule="auto"/>
    </w:pPr>
    <w:rPr>
      <w:rFonts w:eastAsia="SimSun"/>
      <w:lang w:eastAsia="en-US"/>
    </w:rPr>
  </w:style>
  <w:style w:type="paragraph" w:customStyle="1" w:styleId="Text0">
    <w:name w:val="Text"/>
    <w:basedOn w:val="Normal"/>
    <w:qFormat/>
    <w:rsid w:val="0037716A"/>
    <w:pPr>
      <w:widowControl w:val="0"/>
      <w:suppressAutoHyphens/>
      <w:autoSpaceDE/>
      <w:autoSpaceDN/>
      <w:adjustRightInd/>
      <w:spacing w:after="160" w:line="252" w:lineRule="auto"/>
      <w:ind w:firstLine="202"/>
      <w:jc w:val="both"/>
      <w:textAlignment w:val="auto"/>
    </w:pPr>
    <w:rPr>
      <w:lang w:val="en-US" w:eastAsia="ko-KR"/>
    </w:rPr>
  </w:style>
  <w:style w:type="paragraph" w:customStyle="1" w:styleId="Revision3">
    <w:name w:val="Revision3"/>
    <w:uiPriority w:val="99"/>
    <w:semiHidden/>
    <w:qFormat/>
    <w:rsid w:val="0037716A"/>
    <w:pPr>
      <w:suppressAutoHyphens/>
      <w:spacing w:after="160" w:line="259" w:lineRule="auto"/>
    </w:pPr>
    <w:rPr>
      <w:rFonts w:eastAsia="SimSun"/>
      <w:lang w:eastAsia="en-US"/>
    </w:rPr>
  </w:style>
  <w:style w:type="paragraph" w:customStyle="1" w:styleId="listparagraph11">
    <w:name w:val="listparagraph11"/>
    <w:basedOn w:val="Normal"/>
    <w:uiPriority w:val="99"/>
    <w:qFormat/>
    <w:rsid w:val="0037716A"/>
    <w:pPr>
      <w:suppressAutoHyphens/>
      <w:autoSpaceDE/>
      <w:autoSpaceDN/>
      <w:adjustRightInd/>
      <w:spacing w:after="0"/>
      <w:textAlignment w:val="auto"/>
    </w:pPr>
    <w:rPr>
      <w:rFonts w:ascii="Calibri" w:eastAsia="SimSun" w:hAnsi="Calibri" w:cs="Calibri"/>
      <w:sz w:val="22"/>
      <w:szCs w:val="22"/>
      <w:lang w:val="en-US" w:eastAsia="zh-CN"/>
    </w:rPr>
  </w:style>
  <w:style w:type="paragraph" w:customStyle="1" w:styleId="western">
    <w:name w:val="western"/>
    <w:basedOn w:val="Normal"/>
    <w:qFormat/>
    <w:rsid w:val="0037716A"/>
    <w:pPr>
      <w:suppressAutoHyphens/>
      <w:autoSpaceDE/>
      <w:autoSpaceDN/>
      <w:adjustRightInd/>
      <w:spacing w:beforeAutospacing="1" w:afterAutospacing="1"/>
      <w:textAlignment w:val="auto"/>
    </w:pPr>
    <w:rPr>
      <w:sz w:val="24"/>
      <w:szCs w:val="24"/>
      <w:lang w:val="en-US" w:eastAsia="ja-JP"/>
    </w:rPr>
  </w:style>
  <w:style w:type="paragraph" w:customStyle="1" w:styleId="Revision4">
    <w:name w:val="Revision4"/>
    <w:uiPriority w:val="99"/>
    <w:semiHidden/>
    <w:qFormat/>
    <w:rsid w:val="0037716A"/>
    <w:pPr>
      <w:suppressAutoHyphens/>
      <w:spacing w:after="160" w:line="259" w:lineRule="auto"/>
    </w:pPr>
    <w:rPr>
      <w:rFonts w:eastAsia="SimSun"/>
      <w:lang w:eastAsia="en-US"/>
    </w:rPr>
  </w:style>
  <w:style w:type="table" w:customStyle="1" w:styleId="TableGridLight1">
    <w:name w:val="Table Grid Light1"/>
    <w:basedOn w:val="TableNormal"/>
    <w:uiPriority w:val="40"/>
    <w:qFormat/>
    <w:rsid w:val="0037716A"/>
    <w:rPr>
      <w:rFonts w:asciiTheme="minorHAnsi" w:eastAsiaTheme="minorEastAsia" w:hAnsiTheme="minorHAnsi" w:cstheme="minorBidi"/>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0">
    <w:name w:val="网格型1"/>
    <w:basedOn w:val="TableNormal"/>
    <w:uiPriority w:val="39"/>
    <w:qFormat/>
    <w:rsid w:val="0037716A"/>
    <w:pPr>
      <w:spacing w:before="120" w:line="280" w:lineRule="atLeast"/>
    </w:pPr>
    <w:rPr>
      <w:rFonts w:asciiTheme="minorHAnsi" w:eastAsiaTheme="minorEastAsia" w:hAnsiTheme="minorHAnsi" w:cstheme="minorBid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rsid w:val="0037716A"/>
  </w:style>
  <w:style w:type="paragraph" w:customStyle="1" w:styleId="TDocObservation">
    <w:name w:val="TDoc Observation"/>
    <w:basedOn w:val="Normal"/>
    <w:link w:val="TDocObservationChar"/>
    <w:qFormat/>
    <w:rsid w:val="0037716A"/>
    <w:pPr>
      <w:numPr>
        <w:numId w:val="70"/>
      </w:numPr>
      <w:spacing w:line="259" w:lineRule="auto"/>
      <w:ind w:left="0" w:firstLine="0"/>
    </w:pPr>
    <w:rPr>
      <w:b/>
      <w:sz w:val="22"/>
      <w:lang w:val="de-DE" w:eastAsia="ja-JP"/>
    </w:rPr>
  </w:style>
  <w:style w:type="character" w:customStyle="1" w:styleId="TDocObservationChar">
    <w:name w:val="TDoc Observation Char"/>
    <w:link w:val="TDocObservation"/>
    <w:qFormat/>
    <w:rsid w:val="0037716A"/>
    <w:rPr>
      <w:rFonts w:eastAsia="Times New Roman"/>
      <w:b/>
      <w:sz w:val="22"/>
      <w:lang w:val="de-DE"/>
    </w:rPr>
  </w:style>
  <w:style w:type="paragraph" w:customStyle="1" w:styleId="TDocProposal">
    <w:name w:val="TDoc Proposal"/>
    <w:basedOn w:val="Normal"/>
    <w:next w:val="Normal"/>
    <w:link w:val="TDocProposalZchn"/>
    <w:qFormat/>
    <w:rsid w:val="0037716A"/>
    <w:pPr>
      <w:numPr>
        <w:numId w:val="71"/>
      </w:numPr>
    </w:pPr>
    <w:rPr>
      <w:b/>
      <w:sz w:val="24"/>
      <w:lang w:eastAsia="ja-JP"/>
    </w:rPr>
  </w:style>
  <w:style w:type="character" w:customStyle="1" w:styleId="TDocProposalZchn">
    <w:name w:val="TDoc Proposal Zchn"/>
    <w:link w:val="TDocProposal"/>
    <w:qFormat/>
    <w:rsid w:val="0037716A"/>
    <w:rPr>
      <w:rFonts w:eastAsia="Times New Roman"/>
      <w:b/>
      <w:sz w:val="24"/>
      <w:lang w:val="en-GB"/>
    </w:rPr>
  </w:style>
  <w:style w:type="paragraph" w:customStyle="1" w:styleId="PreformattedText">
    <w:name w:val="Preformatted Text"/>
    <w:basedOn w:val="Normal"/>
    <w:qFormat/>
    <w:rsid w:val="0037716A"/>
    <w:pPr>
      <w:suppressAutoHyphens/>
      <w:overflowPunct/>
      <w:autoSpaceDE/>
      <w:autoSpaceDN/>
      <w:adjustRightInd/>
      <w:spacing w:after="0"/>
      <w:jc w:val="both"/>
      <w:textAlignment w:val="auto"/>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rsid w:val="0037716A"/>
    <w:pPr>
      <w:numPr>
        <w:numId w:val="72"/>
      </w:numPr>
      <w:tabs>
        <w:tab w:val="left" w:pos="0"/>
        <w:tab w:val="left" w:pos="420"/>
        <w:tab w:val="left" w:pos="1417"/>
      </w:tabs>
      <w:overflowPunct/>
      <w:autoSpaceDE/>
      <w:autoSpaceDN/>
      <w:adjustRightInd/>
      <w:spacing w:beforeLines="50" w:before="50" w:afterLines="50" w:after="50"/>
      <w:jc w:val="both"/>
      <w:textAlignment w:val="auto"/>
    </w:pPr>
    <w:rPr>
      <w:rFonts w:eastAsiaTheme="minorEastAsia"/>
      <w:b/>
      <w:bCs/>
      <w:kern w:val="2"/>
      <w:sz w:val="21"/>
      <w:szCs w:val="21"/>
      <w:lang w:eastAsia="en-US"/>
    </w:rPr>
  </w:style>
  <w:style w:type="character" w:customStyle="1" w:styleId="B4Char">
    <w:name w:val="B4 Char"/>
    <w:link w:val="B4"/>
    <w:qFormat/>
    <w:rsid w:val="0037716A"/>
    <w:rPr>
      <w:rFonts w:eastAsia="Times New Roman"/>
      <w:lang w:val="en-GB" w:eastAsia="en-GB"/>
    </w:rPr>
  </w:style>
  <w:style w:type="character" w:customStyle="1" w:styleId="B5Char">
    <w:name w:val="B5 Char"/>
    <w:link w:val="B5"/>
    <w:qFormat/>
    <w:rsid w:val="0037716A"/>
    <w:rPr>
      <w:rFonts w:eastAsia="Times New Roman"/>
      <w:lang w:val="en-GB" w:eastAsia="en-GB"/>
    </w:rPr>
  </w:style>
  <w:style w:type="paragraph" w:customStyle="1" w:styleId="YJ-Proposal">
    <w:name w:val="YJ-Proposal"/>
    <w:basedOn w:val="Normal"/>
    <w:qFormat/>
    <w:rsid w:val="0037716A"/>
    <w:pPr>
      <w:numPr>
        <w:numId w:val="73"/>
      </w:numPr>
      <w:tabs>
        <w:tab w:val="left" w:pos="0"/>
      </w:tabs>
      <w:overflowPunct/>
      <w:autoSpaceDE/>
      <w:autoSpaceDN/>
      <w:adjustRightInd/>
      <w:spacing w:beforeLines="50" w:before="50" w:afterLines="50" w:after="50"/>
      <w:ind w:left="0"/>
      <w:jc w:val="both"/>
      <w:textAlignment w:val="auto"/>
    </w:pPr>
    <w:rPr>
      <w:rFonts w:eastAsiaTheme="minorEastAsia"/>
      <w:b/>
      <w:bCs/>
      <w:kern w:val="2"/>
      <w:sz w:val="21"/>
      <w:szCs w:val="21"/>
      <w:lang w:eastAsia="en-US"/>
    </w:rPr>
  </w:style>
  <w:style w:type="paragraph" w:customStyle="1" w:styleId="pf0">
    <w:name w:val="pf0"/>
    <w:basedOn w:val="Normal"/>
    <w:qFormat/>
    <w:rsid w:val="0037716A"/>
    <w:pPr>
      <w:overflowPunct/>
      <w:autoSpaceDE/>
      <w:autoSpaceDN/>
      <w:adjustRightInd/>
      <w:spacing w:before="100" w:beforeAutospacing="1" w:after="100" w:afterAutospacing="1"/>
      <w:textAlignment w:val="auto"/>
    </w:pPr>
    <w:rPr>
      <w:sz w:val="24"/>
      <w:szCs w:val="24"/>
      <w:lang w:val="en-US" w:eastAsia="zh-CN"/>
    </w:rPr>
  </w:style>
  <w:style w:type="paragraph" w:customStyle="1" w:styleId="Normal9pointspacing">
    <w:name w:val="Normal 9 point spacing"/>
    <w:basedOn w:val="BodyText"/>
    <w:link w:val="Normal9pointspacingChar"/>
    <w:qFormat/>
    <w:rsid w:val="0037716A"/>
    <w:pPr>
      <w:spacing w:before="240" w:after="60"/>
      <w:jc w:val="both"/>
    </w:pPr>
    <w:rPr>
      <w:rFonts w:eastAsia="MS Mincho"/>
      <w:sz w:val="20"/>
      <w:szCs w:val="24"/>
      <w:lang w:val="zh-CN" w:eastAsia="en-US"/>
    </w:rPr>
  </w:style>
  <w:style w:type="character" w:customStyle="1" w:styleId="Normal9pointspacingChar">
    <w:name w:val="Normal 9 point spacing Char"/>
    <w:link w:val="Normal9pointspacing"/>
    <w:qFormat/>
    <w:rsid w:val="0037716A"/>
    <w:rPr>
      <w:szCs w:val="24"/>
      <w:lang w:val="zh-CN" w:eastAsia="en-US"/>
    </w:rPr>
  </w:style>
  <w:style w:type="character" w:customStyle="1" w:styleId="font11">
    <w:name w:val="font11"/>
    <w:qFormat/>
    <w:rsid w:val="0037716A"/>
    <w:rPr>
      <w:rFonts w:ascii="Arial" w:hAnsi="Arial" w:cs="Arial" w:hint="default"/>
      <w:color w:val="FF0000"/>
      <w:sz w:val="18"/>
      <w:szCs w:val="18"/>
      <w:u w:val="none"/>
    </w:rPr>
  </w:style>
  <w:style w:type="table" w:customStyle="1" w:styleId="TableGrid2">
    <w:name w:val="Table Grid2"/>
    <w:basedOn w:val="TableNormal"/>
    <w:qFormat/>
    <w:rsid w:val="0037716A"/>
    <w:rPr>
      <w:rFonts w:asciiTheme="minorHAnsi" w:eastAsiaTheme="minorHAnsi" w:hAnsiTheme="minorHAnsi" w:cstheme="minorBidi"/>
      <w:kern w:val="2"/>
      <w:sz w:val="22"/>
      <w:szCs w:val="22"/>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rsid w:val="0037716A"/>
    <w:pPr>
      <w:tabs>
        <w:tab w:val="left" w:pos="322"/>
      </w:tabs>
      <w:overflowPunct/>
      <w:autoSpaceDE/>
      <w:autoSpaceDN/>
      <w:adjustRightInd/>
      <w:spacing w:beforeLines="50" w:before="120" w:afterLines="50" w:after="120"/>
      <w:ind w:left="1325" w:hangingChars="660" w:hanging="1325"/>
      <w:textAlignment w:val="auto"/>
    </w:pPr>
    <w:rPr>
      <w:rFonts w:eastAsia="MS Mincho"/>
      <w:b/>
      <w:szCs w:val="24"/>
      <w:lang w:val="en-US" w:eastAsia="ja-JP"/>
    </w:rPr>
  </w:style>
  <w:style w:type="character" w:customStyle="1" w:styleId="observation2">
    <w:name w:val="observation 字符"/>
    <w:basedOn w:val="DefaultParagraphFont"/>
    <w:link w:val="observation0"/>
    <w:qFormat/>
    <w:rsid w:val="0037716A"/>
    <w:rPr>
      <w:b/>
      <w:szCs w:val="24"/>
    </w:rPr>
  </w:style>
  <w:style w:type="paragraph" w:customStyle="1" w:styleId="proposal0">
    <w:name w:val="proposal"/>
    <w:basedOn w:val="BodyText"/>
    <w:next w:val="Normal"/>
    <w:link w:val="proposal1"/>
    <w:qFormat/>
    <w:rsid w:val="0037716A"/>
    <w:pPr>
      <w:spacing w:beforeLines="50" w:before="50" w:afterLines="50" w:after="50"/>
      <w:ind w:left="420" w:hanging="420"/>
      <w:jc w:val="both"/>
    </w:pPr>
    <w:rPr>
      <w:rFonts w:eastAsia="SimSun"/>
      <w:b/>
      <w:sz w:val="20"/>
      <w:lang w:val="en-US" w:eastAsia="zh-CN"/>
    </w:rPr>
  </w:style>
  <w:style w:type="character" w:customStyle="1" w:styleId="proposal1">
    <w:name w:val="proposal 字符1"/>
    <w:link w:val="proposal0"/>
    <w:qFormat/>
    <w:rsid w:val="0037716A"/>
    <w:rPr>
      <w:rFonts w:eastAsia="SimSun"/>
      <w:b/>
      <w:lang w:eastAsia="zh-CN"/>
    </w:rPr>
  </w:style>
  <w:style w:type="paragraph" w:customStyle="1" w:styleId="Revision5">
    <w:name w:val="Revision5"/>
    <w:hidden/>
    <w:uiPriority w:val="99"/>
    <w:semiHidden/>
    <w:qFormat/>
    <w:rsid w:val="0037716A"/>
    <w:rPr>
      <w:rFonts w:eastAsia="SimSun"/>
      <w:lang w:eastAsia="en-US"/>
    </w:rPr>
  </w:style>
  <w:style w:type="character" w:customStyle="1" w:styleId="katex-mathml">
    <w:name w:val="katex-mathml"/>
    <w:basedOn w:val="DefaultParagraphFont"/>
    <w:qFormat/>
    <w:rsid w:val="0037716A"/>
  </w:style>
  <w:style w:type="paragraph" w:customStyle="1" w:styleId="Proposal10">
    <w:name w:val="Proposal_1"/>
    <w:basedOn w:val="Normal"/>
    <w:link w:val="Proposal1Char"/>
    <w:qFormat/>
    <w:rsid w:val="0037716A"/>
    <w:pPr>
      <w:tabs>
        <w:tab w:val="left" w:pos="360"/>
      </w:tabs>
      <w:overflowPunct/>
      <w:autoSpaceDE/>
      <w:autoSpaceDN/>
      <w:adjustRightInd/>
      <w:spacing w:before="120" w:after="120"/>
      <w:ind w:left="400" w:hanging="400"/>
      <w:textAlignment w:val="auto"/>
    </w:pPr>
    <w:rPr>
      <w:rFonts w:eastAsiaTheme="minorEastAsia" w:cs="Arial"/>
      <w:b/>
      <w:lang w:val="en-US" w:eastAsia="en-US"/>
    </w:rPr>
  </w:style>
  <w:style w:type="character" w:customStyle="1" w:styleId="Proposal1Char">
    <w:name w:val="Proposal_1 Char"/>
    <w:basedOn w:val="DefaultParagraphFont"/>
    <w:link w:val="Proposal10"/>
    <w:qFormat/>
    <w:rsid w:val="0037716A"/>
    <w:rPr>
      <w:rFonts w:eastAsiaTheme="minorEastAsia" w:cs="Arial"/>
      <w:b/>
      <w:lang w:eastAsia="en-US"/>
    </w:rPr>
  </w:style>
  <w:style w:type="paragraph" w:customStyle="1" w:styleId="Observation1">
    <w:name w:val="Observation_1"/>
    <w:basedOn w:val="Normal"/>
    <w:link w:val="Observation1Char"/>
    <w:qFormat/>
    <w:rsid w:val="0037716A"/>
    <w:pPr>
      <w:numPr>
        <w:numId w:val="74"/>
      </w:numPr>
      <w:overflowPunct/>
      <w:autoSpaceDE/>
      <w:autoSpaceDN/>
      <w:adjustRightInd/>
      <w:spacing w:before="120" w:after="120"/>
      <w:textAlignment w:val="auto"/>
    </w:pPr>
    <w:rPr>
      <w:rFonts w:eastAsiaTheme="minorEastAsia"/>
      <w:b/>
      <w:lang w:eastAsia="ko-KR"/>
    </w:rPr>
  </w:style>
  <w:style w:type="character" w:customStyle="1" w:styleId="Observation1Char">
    <w:name w:val="Observation_1 Char"/>
    <w:basedOn w:val="DefaultParagraphFont"/>
    <w:link w:val="Observation1"/>
    <w:qFormat/>
    <w:rsid w:val="0037716A"/>
    <w:rPr>
      <w:rFonts w:eastAsiaTheme="minorEastAsia"/>
      <w:b/>
      <w:lang w:val="en-GB" w:eastAsia="ko-KR"/>
    </w:rPr>
  </w:style>
  <w:style w:type="character" w:customStyle="1" w:styleId="BodyTextChar1">
    <w:name w:val="Body Text Char1"/>
    <w:basedOn w:val="DefaultParagraphFont"/>
    <w:semiHidden/>
    <w:qFormat/>
    <w:rsid w:val="0037716A"/>
    <w:rPr>
      <w:rFonts w:ascii="Times New Roman" w:eastAsia="SimSun" w:hAnsi="Times New Roman" w:cs="Times New Roman"/>
    </w:rPr>
  </w:style>
  <w:style w:type="character" w:customStyle="1" w:styleId="DocumentMapChar1">
    <w:name w:val="Document Map Char1"/>
    <w:basedOn w:val="DefaultParagraphFont"/>
    <w:uiPriority w:val="99"/>
    <w:semiHidden/>
    <w:qFormat/>
    <w:rsid w:val="0037716A"/>
    <w:rPr>
      <w:rFonts w:ascii="Segoe UI" w:eastAsia="SimSun" w:hAnsi="Segoe UI" w:cs="Segoe UI"/>
      <w:sz w:val="16"/>
      <w:szCs w:val="16"/>
    </w:rPr>
  </w:style>
  <w:style w:type="character" w:customStyle="1" w:styleId="CommentTextChar1">
    <w:name w:val="Comment Text Char1"/>
    <w:basedOn w:val="DefaultParagraphFont"/>
    <w:semiHidden/>
    <w:qFormat/>
    <w:rsid w:val="0037716A"/>
    <w:rPr>
      <w:rFonts w:ascii="Times New Roman" w:eastAsia="SimSun" w:hAnsi="Times New Roman" w:cs="Times New Roman"/>
    </w:rPr>
  </w:style>
  <w:style w:type="character" w:customStyle="1" w:styleId="BodyText3Char1">
    <w:name w:val="Body Text 3 Char1"/>
    <w:basedOn w:val="DefaultParagraphFont"/>
    <w:uiPriority w:val="99"/>
    <w:semiHidden/>
    <w:qFormat/>
    <w:rsid w:val="0037716A"/>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sid w:val="0037716A"/>
    <w:rPr>
      <w:rFonts w:ascii="Times New Roman" w:eastAsia="SimSun" w:hAnsi="Times New Roman" w:cs="Times New Roman"/>
    </w:rPr>
  </w:style>
  <w:style w:type="character" w:customStyle="1" w:styleId="BalloonTextChar1">
    <w:name w:val="Balloon Text Char1"/>
    <w:basedOn w:val="DefaultParagraphFont"/>
    <w:uiPriority w:val="99"/>
    <w:semiHidden/>
    <w:qFormat/>
    <w:rsid w:val="0037716A"/>
    <w:rPr>
      <w:rFonts w:ascii="Segoe UI" w:eastAsia="SimSun" w:hAnsi="Segoe UI" w:cs="Segoe UI"/>
      <w:sz w:val="18"/>
      <w:szCs w:val="18"/>
    </w:rPr>
  </w:style>
  <w:style w:type="character" w:customStyle="1" w:styleId="FooterChar1">
    <w:name w:val="Footer Char1"/>
    <w:basedOn w:val="DefaultParagraphFont"/>
    <w:uiPriority w:val="99"/>
    <w:semiHidden/>
    <w:qFormat/>
    <w:rsid w:val="0037716A"/>
    <w:rPr>
      <w:rFonts w:ascii="Times New Roman" w:eastAsia="SimSun" w:hAnsi="Times New Roman" w:cs="Times New Roman"/>
    </w:rPr>
  </w:style>
  <w:style w:type="character" w:customStyle="1" w:styleId="HeaderChar1">
    <w:name w:val="Header Char1"/>
    <w:basedOn w:val="DefaultParagraphFont"/>
    <w:semiHidden/>
    <w:qFormat/>
    <w:rsid w:val="0037716A"/>
    <w:rPr>
      <w:rFonts w:ascii="Times New Roman" w:eastAsia="SimSun" w:hAnsi="Times New Roman" w:cs="Times New Roman"/>
    </w:rPr>
  </w:style>
  <w:style w:type="character" w:customStyle="1" w:styleId="SubtitleChar1">
    <w:name w:val="Subtitle Char1"/>
    <w:basedOn w:val="DefaultParagraphFont"/>
    <w:uiPriority w:val="11"/>
    <w:qFormat/>
    <w:rsid w:val="0037716A"/>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sid w:val="0037716A"/>
    <w:rPr>
      <w:rFonts w:ascii="Times New Roman" w:eastAsia="SimSun" w:hAnsi="Times New Roman" w:cs="Times New Roman"/>
    </w:rPr>
  </w:style>
  <w:style w:type="character" w:customStyle="1" w:styleId="BodyText2Char1">
    <w:name w:val="Body Text 2 Char1"/>
    <w:basedOn w:val="DefaultParagraphFont"/>
    <w:uiPriority w:val="99"/>
    <w:semiHidden/>
    <w:qFormat/>
    <w:rsid w:val="0037716A"/>
    <w:rPr>
      <w:rFonts w:ascii="Times New Roman" w:eastAsia="SimSun" w:hAnsi="Times New Roman" w:cs="Times New Roman"/>
    </w:rPr>
  </w:style>
  <w:style w:type="character" w:customStyle="1" w:styleId="CommentSubjectChar1">
    <w:name w:val="Comment Subject Char1"/>
    <w:basedOn w:val="CommentTextChar1"/>
    <w:uiPriority w:val="99"/>
    <w:semiHidden/>
    <w:qFormat/>
    <w:rsid w:val="0037716A"/>
    <w:rPr>
      <w:rFonts w:ascii="Times New Roman" w:eastAsia="SimSun" w:hAnsi="Times New Roman" w:cs="Times New Roman"/>
      <w:b/>
      <w:bCs/>
    </w:rPr>
  </w:style>
  <w:style w:type="paragraph" w:customStyle="1" w:styleId="FigureCaption">
    <w:name w:val="Figure Caption"/>
    <w:basedOn w:val="Normal"/>
    <w:qFormat/>
    <w:rsid w:val="0037716A"/>
    <w:pPr>
      <w:overflowPunct/>
      <w:adjustRightInd/>
      <w:spacing w:after="0"/>
      <w:jc w:val="both"/>
      <w:textAlignment w:val="auto"/>
    </w:pPr>
    <w:rPr>
      <w:sz w:val="16"/>
      <w:szCs w:val="16"/>
      <w:lang w:val="en-US" w:eastAsia="en-US"/>
    </w:rPr>
  </w:style>
  <w:style w:type="table" w:customStyle="1" w:styleId="11">
    <w:name w:val="일반 표 11"/>
    <w:basedOn w:val="TableNormal"/>
    <w:uiPriority w:val="41"/>
    <w:qFormat/>
    <w:rsid w:val="0037716A"/>
    <w:rPr>
      <w:rFonts w:ascii="CG Times (WN)" w:eastAsia="Times New Roman" w:hAnsi="CG Times (W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눈금 표 2 - 강조색 11"/>
    <w:basedOn w:val="TableNormal"/>
    <w:uiPriority w:val="47"/>
    <w:qFormat/>
    <w:rsid w:val="0037716A"/>
    <w:rPr>
      <w:rFonts w:eastAsiaTheme="minorEastAsia"/>
      <w:lang w:val="en-GB" w:eastAsia="zh-CN"/>
    </w:rPr>
    <w:tblPr>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RAN4Observation">
    <w:name w:val="RAN4 Observation"/>
    <w:basedOn w:val="ListParagraph"/>
    <w:next w:val="Normal"/>
    <w:qFormat/>
    <w:rsid w:val="0037716A"/>
    <w:pPr>
      <w:widowControl/>
      <w:numPr>
        <w:numId w:val="75"/>
      </w:numPr>
      <w:spacing w:after="160" w:line="259" w:lineRule="auto"/>
      <w:ind w:leftChars="0" w:left="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Normal"/>
    <w:link w:val="RAN4observationChar"/>
    <w:qFormat/>
    <w:rsid w:val="0037716A"/>
    <w:pPr>
      <w:ind w:firstLine="0"/>
    </w:pPr>
  </w:style>
  <w:style w:type="character" w:customStyle="1" w:styleId="RAN4observationChar">
    <w:name w:val="RAN4 observation Char"/>
    <w:basedOn w:val="DefaultParagraphFont"/>
    <w:link w:val="RAN4observation0"/>
    <w:qFormat/>
    <w:rsid w:val="0037716A"/>
    <w:rPr>
      <w:rFonts w:eastAsia="Calibri"/>
      <w:lang w:val="en-GB" w:eastAsia="en-US"/>
    </w:rPr>
  </w:style>
  <w:style w:type="paragraph" w:customStyle="1" w:styleId="RAN4proposal">
    <w:name w:val="RAN4 proposal"/>
    <w:basedOn w:val="Caption"/>
    <w:next w:val="Normal"/>
    <w:link w:val="RAN4proposalChar"/>
    <w:qFormat/>
    <w:rsid w:val="0037716A"/>
    <w:pPr>
      <w:numPr>
        <w:numId w:val="76"/>
      </w:numPr>
      <w:spacing w:before="0" w:after="200"/>
      <w:ind w:left="0" w:firstLine="0"/>
    </w:pPr>
    <w:rPr>
      <w:rFonts w:eastAsiaTheme="minorEastAsia" w:cstheme="minorBidi"/>
      <w:iCs/>
      <w:sz w:val="20"/>
      <w:szCs w:val="18"/>
      <w:lang w:eastAsia="en-US"/>
    </w:rPr>
  </w:style>
  <w:style w:type="character" w:customStyle="1" w:styleId="RAN4proposalChar">
    <w:name w:val="RAN4 proposal Char"/>
    <w:basedOn w:val="DefaultParagraphFont"/>
    <w:link w:val="RAN4proposal"/>
    <w:qFormat/>
    <w:rsid w:val="0037716A"/>
    <w:rPr>
      <w:rFonts w:eastAsiaTheme="minorEastAsia" w:cstheme="minorBidi"/>
      <w:b/>
      <w:iCs/>
      <w:szCs w:val="18"/>
      <w:lang w:val="en-GB" w:eastAsia="en-US"/>
    </w:rPr>
  </w:style>
  <w:style w:type="paragraph" w:customStyle="1" w:styleId="LGTdoc">
    <w:name w:val="LGTdoc_본문"/>
    <w:basedOn w:val="Normal"/>
    <w:rsid w:val="0037716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Mention2">
    <w:name w:val="Mention2"/>
    <w:uiPriority w:val="99"/>
    <w:semiHidden/>
    <w:unhideWhenUsed/>
    <w:rsid w:val="0037716A"/>
    <w:rPr>
      <w:color w:val="2B579A"/>
      <w:shd w:val="clear" w:color="auto" w:fill="E6E6E6"/>
    </w:rPr>
  </w:style>
  <w:style w:type="paragraph" w:customStyle="1" w:styleId="a1">
    <w:name w:val="表格题注"/>
    <w:next w:val="Normal"/>
    <w:qFormat/>
    <w:rsid w:val="0037716A"/>
    <w:pPr>
      <w:keepLines/>
      <w:numPr>
        <w:ilvl w:val="8"/>
        <w:numId w:val="82"/>
      </w:numPr>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37716A"/>
    <w:pPr>
      <w:numPr>
        <w:ilvl w:val="7"/>
        <w:numId w:val="82"/>
      </w:numPr>
      <w:spacing w:afterLines="100" w:after="160" w:line="259" w:lineRule="auto"/>
      <w:ind w:left="1089" w:hanging="369"/>
      <w:jc w:val="center"/>
    </w:pPr>
    <w:rPr>
      <w:rFonts w:ascii="Arial" w:eastAsia="SimSun" w:hAnsi="Arial"/>
      <w:sz w:val="18"/>
      <w:szCs w:val="18"/>
      <w:lang w:eastAsia="zh-CN"/>
    </w:rPr>
  </w:style>
  <w:style w:type="table" w:styleId="PlainTable1">
    <w:name w:val="Plain Table 1"/>
    <w:basedOn w:val="TableNormal"/>
    <w:uiPriority w:val="41"/>
    <w:rsid w:val="003E75B9"/>
    <w:rPr>
      <w:rFonts w:ascii="CG Times (WN)" w:eastAsia="Times New Roman" w:hAnsi="CG Times (W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2-Accent1">
    <w:name w:val="Grid Table 2 Accent 1"/>
    <w:basedOn w:val="TableNormal"/>
    <w:uiPriority w:val="47"/>
    <w:rsid w:val="003E75B9"/>
    <w:rPr>
      <w:rFonts w:eastAsiaTheme="minorEastAsia"/>
      <w:lang w:val="en-GB" w:eastAsia="zh-CN"/>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2">
    <w:name w:val="未处理的提及1"/>
    <w:uiPriority w:val="99"/>
    <w:unhideWhenUsed/>
    <w:rsid w:val="003E75B9"/>
    <w:rPr>
      <w:color w:val="605E5C"/>
      <w:shd w:val="clear" w:color="auto" w:fill="E1DFDD"/>
    </w:rPr>
  </w:style>
  <w:style w:type="character" w:customStyle="1" w:styleId="snippet">
    <w:name w:val="snippet"/>
    <w:rsid w:val="003E75B9"/>
    <w:rPr>
      <w:color w:val="E37222"/>
    </w:rPr>
  </w:style>
  <w:style w:type="paragraph" w:customStyle="1" w:styleId="references0">
    <w:name w:val="references"/>
    <w:rsid w:val="003E75B9"/>
    <w:pPr>
      <w:numPr>
        <w:numId w:val="95"/>
      </w:numPr>
      <w:spacing w:after="50" w:line="180" w:lineRule="exact"/>
      <w:jc w:val="both"/>
    </w:pPr>
    <w:rPr>
      <w:noProof/>
      <w:szCs w:val="16"/>
      <w:lang w:eastAsia="en-US"/>
    </w:rPr>
  </w:style>
  <w:style w:type="table" w:styleId="LightList-Accent1">
    <w:name w:val="Light List Accent 1"/>
    <w:aliases w:val="Gary"/>
    <w:basedOn w:val="TableNormal"/>
    <w:uiPriority w:val="61"/>
    <w:rsid w:val="003E75B9"/>
    <w:rPr>
      <w:rFonts w:ascii="CG Times (WN)" w:eastAsia="SimSun" w:hAnsi="CG Times (WN)"/>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3E75B9"/>
    <w:pPr>
      <w:overflowPunct w:val="0"/>
      <w:autoSpaceDE w:val="0"/>
      <w:autoSpaceDN w:val="0"/>
      <w:adjustRightInd w:val="0"/>
      <w:spacing w:after="180"/>
      <w:textAlignment w:val="baseline"/>
    </w:pPr>
    <w:rPr>
      <w:rFonts w:ascii="CG Times (WN)" w:eastAsia="SimSu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3E75B9"/>
    <w:rPr>
      <w:rFonts w:ascii="CG Times (WN)" w:eastAsia="SimSu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3E75B9"/>
    <w:pPr>
      <w:overflowPunct w:val="0"/>
      <w:autoSpaceDE w:val="0"/>
      <w:autoSpaceDN w:val="0"/>
      <w:adjustRightInd w:val="0"/>
      <w:spacing w:after="180"/>
      <w:textAlignment w:val="baseline"/>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3E75B9"/>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E75B9"/>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他1"/>
    <w:basedOn w:val="DefaultParagraphFont"/>
    <w:uiPriority w:val="99"/>
    <w:unhideWhenUsed/>
    <w:rsid w:val="003E75B9"/>
    <w:rPr>
      <w:color w:val="2B579A"/>
      <w:shd w:val="clear" w:color="auto" w:fill="E1DFDD"/>
    </w:rPr>
  </w:style>
  <w:style w:type="paragraph" w:customStyle="1" w:styleId="N1">
    <w:name w:val="N1"/>
    <w:basedOn w:val="Normal"/>
    <w:link w:val="N1Char"/>
    <w:qFormat/>
    <w:rsid w:val="003E75B9"/>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E75B9"/>
    <w:rPr>
      <w:rFonts w:asciiTheme="minorHAnsi" w:eastAsiaTheme="minorEastAsia" w:hAnsiTheme="minorHAnsi" w:cstheme="minorHAnsi"/>
      <w:sz w:val="22"/>
      <w:szCs w:val="22"/>
      <w:lang w:eastAsia="ko-KR" w:bidi="hi-IN"/>
    </w:rPr>
  </w:style>
  <w:style w:type="character" w:customStyle="1" w:styleId="fontstyle01">
    <w:name w:val="fontstyle01"/>
    <w:basedOn w:val="DefaultParagraphFont"/>
    <w:rsid w:val="003E75B9"/>
    <w:rPr>
      <w:rFonts w:ascii="Arial-BoldMT" w:hAnsi="Arial-BoldMT" w:hint="default"/>
      <w:b/>
      <w:bCs/>
      <w:i w:val="0"/>
      <w:iCs w:val="0"/>
      <w:color w:val="000000"/>
      <w:sz w:val="20"/>
      <w:szCs w:val="20"/>
    </w:rPr>
  </w:style>
  <w:style w:type="character" w:customStyle="1" w:styleId="fontstyle21">
    <w:name w:val="fontstyle21"/>
    <w:basedOn w:val="DefaultParagraphFont"/>
    <w:rsid w:val="003E75B9"/>
    <w:rPr>
      <w:rFonts w:ascii="Arial-BoldItalicMT" w:hAnsi="Arial-BoldItalicMT" w:hint="default"/>
      <w:b/>
      <w:bCs/>
      <w:i/>
      <w:iCs/>
      <w:color w:val="000000"/>
      <w:sz w:val="18"/>
      <w:szCs w:val="18"/>
    </w:rPr>
  </w:style>
  <w:style w:type="character" w:customStyle="1" w:styleId="fontstyle31">
    <w:name w:val="fontstyle31"/>
    <w:basedOn w:val="DefaultParagraphFont"/>
    <w:rsid w:val="003E75B9"/>
    <w:rPr>
      <w:rFonts w:ascii="ArialMT" w:hAnsi="ArialMT" w:hint="default"/>
      <w:b w:val="0"/>
      <w:bCs w:val="0"/>
      <w:i w:val="0"/>
      <w:iCs w:val="0"/>
      <w:color w:val="000000"/>
      <w:sz w:val="18"/>
      <w:szCs w:val="18"/>
    </w:rPr>
  </w:style>
  <w:style w:type="paragraph" w:customStyle="1" w:styleId="msonormal0">
    <w:name w:val="msonormal"/>
    <w:basedOn w:val="Normal"/>
    <w:rsid w:val="003E75B9"/>
    <w:pPr>
      <w:overflowPunct/>
      <w:autoSpaceDE/>
      <w:autoSpaceDN/>
      <w:adjustRightInd/>
      <w:spacing w:before="100" w:beforeAutospacing="1" w:after="100" w:afterAutospacing="1"/>
      <w:textAlignment w:val="auto"/>
    </w:pPr>
    <w:rPr>
      <w:sz w:val="24"/>
      <w:szCs w:val="24"/>
      <w:lang w:val="en-US" w:eastAsia="ko-KR"/>
    </w:rPr>
  </w:style>
  <w:style w:type="paragraph" w:customStyle="1" w:styleId="xl65">
    <w:name w:val="xl65"/>
    <w:basedOn w:val="Normal"/>
    <w:rsid w:val="003E75B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b/>
      <w:bCs/>
      <w:sz w:val="24"/>
      <w:szCs w:val="24"/>
      <w:lang w:val="en-US" w:eastAsia="ko-KR"/>
    </w:rPr>
  </w:style>
  <w:style w:type="table" w:styleId="GridTable1Light-Accent5">
    <w:name w:val="Grid Table 1 Light Accent 5"/>
    <w:basedOn w:val="TableNormal"/>
    <w:uiPriority w:val="46"/>
    <w:rsid w:val="003E75B9"/>
    <w:rPr>
      <w:rFonts w:ascii="CG Times (WN)" w:eastAsia="SimSun" w:hAnsi="CG Times (WN)"/>
      <w:lang w:eastAsia="zh-CN"/>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Agreement">
    <w:name w:val="Agreement"/>
    <w:basedOn w:val="Normal"/>
    <w:next w:val="Normal"/>
    <w:uiPriority w:val="99"/>
    <w:qFormat/>
    <w:rsid w:val="003E75B9"/>
    <w:pPr>
      <w:numPr>
        <w:numId w:val="96"/>
      </w:numPr>
      <w:overflowPunct/>
      <w:autoSpaceDE/>
      <w:autoSpaceDN/>
      <w:adjustRightInd/>
      <w:spacing w:before="60" w:after="0"/>
      <w:textAlignment w:val="auto"/>
    </w:pPr>
    <w:rPr>
      <w:rFonts w:ascii="Arial" w:eastAsia="MS Mincho" w:hAnsi="Arial"/>
      <w:b/>
      <w:szCs w:val="24"/>
    </w:rPr>
  </w:style>
  <w:style w:type="table" w:customStyle="1" w:styleId="TableGrid11">
    <w:name w:val="TableGrid1"/>
    <w:basedOn w:val="TableNormal"/>
    <w:next w:val="TableGrid"/>
    <w:uiPriority w:val="39"/>
    <w:qFormat/>
    <w:rsid w:val="003E75B9"/>
    <w:pPr>
      <w:spacing w:before="120" w:line="280" w:lineRule="atLeast"/>
      <w:jc w:val="both"/>
    </w:pPr>
    <w:rPr>
      <w:rFonts w:ascii="Calibri" w:eastAsia="Malgun Gothic" w:hAnsi="Calibri"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3E75B9"/>
    <w:pPr>
      <w:spacing w:before="120" w:line="280" w:lineRule="atLeast"/>
      <w:jc w:val="both"/>
    </w:pPr>
    <w:rPr>
      <w:rFonts w:ascii="Calibri" w:eastAsia="Malgun Gothic" w:hAnsi="Calibri"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
    <w:name w:val="List Table 4"/>
    <w:basedOn w:val="TableNormal"/>
    <w:uiPriority w:val="49"/>
    <w:rsid w:val="003E75B9"/>
    <w:rPr>
      <w:rFonts w:ascii="CG Times (WN)" w:eastAsia="SimSun" w:hAnsi="CG Times (WN)"/>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3E75B9"/>
    <w:rPr>
      <w:rFonts w:ascii="CG Times (WN)" w:eastAsia="SimSun" w:hAnsi="CG Times (WN)"/>
      <w:color w:val="000000" w:themeColor="text1"/>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3E75B9"/>
    <w:rPr>
      <w:rFonts w:ascii="CG Times (WN)" w:eastAsia="SimSun" w:hAnsi="CG Times (WN)"/>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3E75B9"/>
    <w:rPr>
      <w:rFonts w:ascii="CG Times (WN)" w:eastAsia="SimSun" w:hAnsi="CG Times (WN)"/>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3E75B9"/>
    <w:rPr>
      <w:rFonts w:ascii="CG Times (WN)" w:eastAsia="SimSun" w:hAnsi="CG Times (WN)"/>
      <w:lang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3E75B9"/>
    <w:rPr>
      <w:rFonts w:ascii="CG Times (WN)" w:eastAsia="SimSun" w:hAnsi="CG Times (WN)"/>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3E75B9"/>
    <w:rPr>
      <w:rFonts w:ascii="CG Times (WN)" w:eastAsia="SimSun" w:hAnsi="CG Times (WN)"/>
      <w:lang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3E75B9"/>
    <w:rPr>
      <w:rFonts w:ascii="CG Times (WN)" w:eastAsia="SimSun" w:hAnsi="CG Times (WN)"/>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Eqn">
    <w:name w:val="Eqn"/>
    <w:basedOn w:val="Normal"/>
    <w:qFormat/>
    <w:rsid w:val="003E75B9"/>
    <w:pPr>
      <w:tabs>
        <w:tab w:val="center" w:pos="4608"/>
        <w:tab w:val="right" w:pos="9216"/>
      </w:tabs>
      <w:overflowPunct/>
      <w:snapToGrid w:val="0"/>
      <w:spacing w:after="120"/>
      <w:jc w:val="both"/>
      <w:textAlignment w:val="auto"/>
    </w:pPr>
    <w:rPr>
      <w:rFonts w:eastAsia="SimSun"/>
      <w:sz w:val="22"/>
      <w:szCs w:val="22"/>
      <w:lang w:val="en-US" w:eastAsia="ja-JP"/>
    </w:rPr>
  </w:style>
  <w:style w:type="character" w:customStyle="1" w:styleId="UnresolvedMention2">
    <w:name w:val="Unresolved Mention2"/>
    <w:uiPriority w:val="99"/>
    <w:unhideWhenUsed/>
    <w:rsid w:val="003E75B9"/>
    <w:rPr>
      <w:color w:val="605E5C"/>
      <w:shd w:val="clear" w:color="auto" w:fill="E1DFDD"/>
    </w:rPr>
  </w:style>
  <w:style w:type="character" w:customStyle="1" w:styleId="Mention3">
    <w:name w:val="Mention3"/>
    <w:basedOn w:val="DefaultParagraphFont"/>
    <w:uiPriority w:val="99"/>
    <w:unhideWhenUsed/>
    <w:rsid w:val="003E75B9"/>
    <w:rPr>
      <w:color w:val="2B579A"/>
      <w:shd w:val="clear" w:color="auto" w:fill="E1DFDD"/>
    </w:rPr>
  </w:style>
  <w:style w:type="paragraph" w:customStyle="1" w:styleId="xmsolistparagraph0">
    <w:name w:val="xmsolistparagraph"/>
    <w:basedOn w:val="Normal"/>
    <w:rsid w:val="003E75B9"/>
    <w:pPr>
      <w:overflowPunct/>
      <w:autoSpaceDE/>
      <w:autoSpaceDN/>
      <w:adjustRightInd/>
      <w:spacing w:before="100" w:beforeAutospacing="1" w:after="100" w:afterAutospacing="1"/>
      <w:textAlignment w:val="auto"/>
    </w:pPr>
    <w:rPr>
      <w:sz w:val="24"/>
      <w:szCs w:val="24"/>
      <w:lang w:val="en-US" w:eastAsia="en-US"/>
    </w:rPr>
  </w:style>
  <w:style w:type="paragraph" w:customStyle="1" w:styleId="xxtac">
    <w:name w:val="xxtac"/>
    <w:basedOn w:val="Normal"/>
    <w:rsid w:val="003E75B9"/>
    <w:pPr>
      <w:keepNext/>
      <w:overflowPunct/>
      <w:autoSpaceDE/>
      <w:autoSpaceDN/>
      <w:adjustRightInd/>
      <w:spacing w:after="0" w:line="252" w:lineRule="auto"/>
      <w:jc w:val="center"/>
      <w:textAlignment w:val="auto"/>
    </w:pPr>
    <w:rPr>
      <w:rFonts w:ascii="Arial" w:hAnsi="Arial" w:cs="Arial"/>
      <w:sz w:val="18"/>
      <w:szCs w:val="18"/>
      <w:lang w:val="en-US" w:eastAsia="en-US"/>
    </w:rPr>
  </w:style>
  <w:style w:type="paragraph" w:customStyle="1" w:styleId="xxtah">
    <w:name w:val="xxtah"/>
    <w:basedOn w:val="Normal"/>
    <w:rsid w:val="003E75B9"/>
    <w:pPr>
      <w:keepNext/>
      <w:overflowPunct/>
      <w:autoSpaceDE/>
      <w:autoSpaceDN/>
      <w:adjustRightInd/>
      <w:spacing w:after="0" w:line="252" w:lineRule="auto"/>
      <w:jc w:val="center"/>
      <w:textAlignment w:val="auto"/>
    </w:pPr>
    <w:rPr>
      <w:rFonts w:ascii="Arial" w:hAnsi="Arial" w:cs="Arial"/>
      <w:b/>
      <w:bCs/>
      <w:sz w:val="18"/>
      <w:szCs w:val="18"/>
      <w:lang w:val="en-US" w:eastAsia="en-US"/>
    </w:rPr>
  </w:style>
  <w:style w:type="character" w:customStyle="1" w:styleId="16">
    <w:name w:val="확인되지 않은 멘션1"/>
    <w:basedOn w:val="DefaultParagraphFont"/>
    <w:uiPriority w:val="99"/>
    <w:semiHidden/>
    <w:unhideWhenUsed/>
    <w:rsid w:val="003E75B9"/>
    <w:rPr>
      <w:color w:val="605E5C"/>
      <w:shd w:val="clear" w:color="auto" w:fill="E1DFDD"/>
    </w:rPr>
  </w:style>
  <w:style w:type="paragraph" w:customStyle="1" w:styleId="xxmsonormal0">
    <w:name w:val="xxmsonormal"/>
    <w:basedOn w:val="Normal"/>
    <w:rsid w:val="003E75B9"/>
    <w:pPr>
      <w:overflowPunct/>
      <w:autoSpaceDE/>
      <w:autoSpaceDN/>
      <w:adjustRightInd/>
      <w:spacing w:before="100" w:beforeAutospacing="1" w:after="100" w:afterAutospacing="1"/>
      <w:textAlignment w:val="auto"/>
    </w:pPr>
    <w:rPr>
      <w:rFonts w:ascii="Aptos" w:hAnsi="Aptos" w:cs="Aptos"/>
      <w:szCs w:val="24"/>
      <w:lang w:val="en-US" w:eastAsia="en-US"/>
    </w:rPr>
  </w:style>
  <w:style w:type="character" w:customStyle="1" w:styleId="ObservationChar">
    <w:name w:val="Observation Char"/>
    <w:basedOn w:val="DefaultParagraphFont"/>
    <w:link w:val="Observation"/>
    <w:rsid w:val="003E75B9"/>
    <w:rPr>
      <w:rFonts w:ascii="Arial" w:eastAsiaTheme="minorEastAsia" w:hAnsi="Arial" w:cstheme="minorBidi"/>
      <w:b/>
      <w:bCs/>
      <w:sz w:val="22"/>
      <w:szCs w:val="22"/>
    </w:rPr>
  </w:style>
  <w:style w:type="paragraph" w:customStyle="1" w:styleId="msonormaltable0">
    <w:name w:val="msonormaltable0"/>
    <w:basedOn w:val="Normal"/>
    <w:rsid w:val="003E75B9"/>
    <w:pPr>
      <w:overflowPunct/>
      <w:autoSpaceDE/>
      <w:autoSpaceDN/>
      <w:adjustRightInd/>
      <w:spacing w:before="100" w:beforeAutospacing="1" w:after="100" w:afterAutospacing="1"/>
      <w:textAlignment w:val="auto"/>
    </w:pPr>
    <w:rPr>
      <w:szCs w:val="24"/>
      <w:lang w:val="en-US" w:eastAsia="en-US"/>
    </w:rPr>
  </w:style>
  <w:style w:type="character" w:customStyle="1" w:styleId="outlook-search-highlight">
    <w:name w:val="outlook-search-highlight"/>
    <w:basedOn w:val="DefaultParagraphFont"/>
    <w:rsid w:val="003E75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4425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4080546">
      <w:bodyDiv w:val="1"/>
      <w:marLeft w:val="0"/>
      <w:marRight w:val="0"/>
      <w:marTop w:val="0"/>
      <w:marBottom w:val="0"/>
      <w:divBdr>
        <w:top w:val="none" w:sz="0" w:space="0" w:color="auto"/>
        <w:left w:val="none" w:sz="0" w:space="0" w:color="auto"/>
        <w:bottom w:val="none" w:sz="0" w:space="0" w:color="auto"/>
        <w:right w:val="none" w:sz="0" w:space="0" w:color="auto"/>
      </w:divBdr>
    </w:div>
    <w:div w:id="490799367">
      <w:bodyDiv w:val="1"/>
      <w:marLeft w:val="0"/>
      <w:marRight w:val="0"/>
      <w:marTop w:val="0"/>
      <w:marBottom w:val="0"/>
      <w:divBdr>
        <w:top w:val="none" w:sz="0" w:space="0" w:color="auto"/>
        <w:left w:val="none" w:sz="0" w:space="0" w:color="auto"/>
        <w:bottom w:val="none" w:sz="0" w:space="0" w:color="auto"/>
        <w:right w:val="none" w:sz="0" w:space="0" w:color="auto"/>
      </w:divBdr>
    </w:div>
    <w:div w:id="685208363">
      <w:bodyDiv w:val="1"/>
      <w:marLeft w:val="0"/>
      <w:marRight w:val="0"/>
      <w:marTop w:val="0"/>
      <w:marBottom w:val="0"/>
      <w:divBdr>
        <w:top w:val="none" w:sz="0" w:space="0" w:color="auto"/>
        <w:left w:val="none" w:sz="0" w:space="0" w:color="auto"/>
        <w:bottom w:val="none" w:sz="0" w:space="0" w:color="auto"/>
        <w:right w:val="none" w:sz="0" w:space="0" w:color="auto"/>
      </w:divBdr>
    </w:div>
    <w:div w:id="77124264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4481967">
      <w:bodyDiv w:val="1"/>
      <w:marLeft w:val="0"/>
      <w:marRight w:val="0"/>
      <w:marTop w:val="0"/>
      <w:marBottom w:val="0"/>
      <w:divBdr>
        <w:top w:val="none" w:sz="0" w:space="0" w:color="auto"/>
        <w:left w:val="none" w:sz="0" w:space="0" w:color="auto"/>
        <w:bottom w:val="none" w:sz="0" w:space="0" w:color="auto"/>
        <w:right w:val="none" w:sz="0" w:space="0" w:color="auto"/>
      </w:divBdr>
    </w:div>
    <w:div w:id="10263647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0672149">
      <w:bodyDiv w:val="1"/>
      <w:marLeft w:val="0"/>
      <w:marRight w:val="0"/>
      <w:marTop w:val="0"/>
      <w:marBottom w:val="0"/>
      <w:divBdr>
        <w:top w:val="none" w:sz="0" w:space="0" w:color="auto"/>
        <w:left w:val="none" w:sz="0" w:space="0" w:color="auto"/>
        <w:bottom w:val="none" w:sz="0" w:space="0" w:color="auto"/>
        <w:right w:val="none" w:sz="0" w:space="0" w:color="auto"/>
      </w:divBdr>
    </w:div>
    <w:div w:id="133792610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674779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4485105">
      <w:bodyDiv w:val="1"/>
      <w:marLeft w:val="0"/>
      <w:marRight w:val="0"/>
      <w:marTop w:val="0"/>
      <w:marBottom w:val="0"/>
      <w:divBdr>
        <w:top w:val="none" w:sz="0" w:space="0" w:color="auto"/>
        <w:left w:val="none" w:sz="0" w:space="0" w:color="auto"/>
        <w:bottom w:val="none" w:sz="0" w:space="0" w:color="auto"/>
        <w:right w:val="none" w:sz="0" w:space="0" w:color="auto"/>
      </w:divBdr>
    </w:div>
    <w:div w:id="1935822263">
      <w:bodyDiv w:val="1"/>
      <w:marLeft w:val="0"/>
      <w:marRight w:val="0"/>
      <w:marTop w:val="0"/>
      <w:marBottom w:val="0"/>
      <w:divBdr>
        <w:top w:val="none" w:sz="0" w:space="0" w:color="auto"/>
        <w:left w:val="none" w:sz="0" w:space="0" w:color="auto"/>
        <w:bottom w:val="none" w:sz="0" w:space="0" w:color="auto"/>
        <w:right w:val="none" w:sz="0" w:space="0" w:color="auto"/>
      </w:divBdr>
    </w:div>
    <w:div w:id="1940523500">
      <w:bodyDiv w:val="1"/>
      <w:marLeft w:val="0"/>
      <w:marRight w:val="0"/>
      <w:marTop w:val="0"/>
      <w:marBottom w:val="0"/>
      <w:divBdr>
        <w:top w:val="none" w:sz="0" w:space="0" w:color="auto"/>
        <w:left w:val="none" w:sz="0" w:space="0" w:color="auto"/>
        <w:bottom w:val="none" w:sz="0" w:space="0" w:color="auto"/>
        <w:right w:val="none" w:sz="0" w:space="0" w:color="auto"/>
      </w:divBdr>
    </w:div>
    <w:div w:id="204382484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89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hyperlink" Target="http://www.baidu.com/link?url=7sQWrZTFNezb0dzs7_CZh7zskkNtVOG60lYJYoPbe8-Hbi0cP9Uz175lINcIay1KasfeUn5pimeCEii8Hc5DCK" TargetMode="External"/><Relationship Id="rId26" Type="http://schemas.openxmlformats.org/officeDocument/2006/relationships/oleObject" Target="embeddings/oleObject3.bin"/><Relationship Id="rId39" Type="http://schemas.openxmlformats.org/officeDocument/2006/relationships/footer" Target="footer1.xml"/><Relationship Id="rId21" Type="http://schemas.openxmlformats.org/officeDocument/2006/relationships/image" Target="media/image7.wmf"/><Relationship Id="rId34" Type="http://schemas.openxmlformats.org/officeDocument/2006/relationships/package" Target="embeddings/Microsoft_Visio_Drawing6.vsdx"/><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1.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oleObject" Target="embeddings/oleObject2.bin"/><Relationship Id="rId32" Type="http://schemas.openxmlformats.org/officeDocument/2006/relationships/package" Target="embeddings/Microsoft_Visio_Drawing5.vsdx"/><Relationship Id="rId37" Type="http://schemas.openxmlformats.org/officeDocument/2006/relationships/image" Target="media/image15.emf"/><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image" Target="media/image8.wmf"/><Relationship Id="rId28" Type="http://schemas.openxmlformats.org/officeDocument/2006/relationships/oleObject" Target="embeddings/oleObject4.bin"/><Relationship Id="rId36" Type="http://schemas.openxmlformats.org/officeDocument/2006/relationships/package" Target="embeddings/Microsoft_Visio_Drawing7.vsdx"/><Relationship Id="rId10" Type="http://schemas.openxmlformats.org/officeDocument/2006/relationships/image" Target="media/image1.emf"/><Relationship Id="rId19" Type="http://schemas.openxmlformats.org/officeDocument/2006/relationships/image" Target="media/image5.png"/><Relationship Id="rId31" Type="http://schemas.openxmlformats.org/officeDocument/2006/relationships/image" Target="media/image12.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oleObject" Target="embeddings/oleObject1.bin"/><Relationship Id="rId27" Type="http://schemas.openxmlformats.org/officeDocument/2006/relationships/image" Target="media/image10.wmf"/><Relationship Id="rId30" Type="http://schemas.openxmlformats.org/officeDocument/2006/relationships/package" Target="embeddings/Microsoft_Visio_Drawing4.vsdx"/><Relationship Id="rId35" Type="http://schemas.openxmlformats.org/officeDocument/2006/relationships/image" Target="media/image14.emf"/><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image" Target="media/image9.wmf"/><Relationship Id="rId33" Type="http://schemas.openxmlformats.org/officeDocument/2006/relationships/image" Target="media/image13.emf"/><Relationship Id="rId38"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5" ma:contentTypeDescription="Create a new document." ma:contentTypeScope="" ma:versionID="9d4e086280f2c8390ec443f20bfc0c2e">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a32ced6425515e5b4114aa411ac10696"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E3152-79C5-43F0-81D1-9AEDAE3B0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06C9E3-14C0-426E-B9D0-07CE53F9C1F0}">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3.xml><?xml version="1.0" encoding="utf-8"?>
<ds:datastoreItem xmlns:ds="http://schemas.openxmlformats.org/officeDocument/2006/customXml" ds:itemID="{28CA6889-F808-475B-AB47-C4033D97D6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13548</Words>
  <Characters>77224</Characters>
  <Application>Microsoft Office Word</Application>
  <DocSecurity>0</DocSecurity>
  <Lines>643</Lines>
  <Paragraphs>181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90591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Lee, Daewon</cp:lastModifiedBy>
  <cp:revision>15</cp:revision>
  <dcterms:created xsi:type="dcterms:W3CDTF">2025-06-08T14:16:00Z</dcterms:created>
  <dcterms:modified xsi:type="dcterms:W3CDTF">2025-06-09T06:19:00Z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0x010100A1E365D4B25D8A4C96DF9F125DC217C7</vt:lpwstr>
  </property>
  <property fmtid="{D5CDD505-2E9C-101B-9397-08002B2CF9AE}" pid="11" name="MediaServiceImageTags">
    <vt:lpwstr/>
  </property>
</Properties>
</file>